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BD6AD" w14:textId="77777777" w:rsidR="008D7463" w:rsidRPr="007F58DD" w:rsidRDefault="008D7463" w:rsidP="00F1345D">
      <w:pPr>
        <w:spacing w:after="0"/>
        <w:rPr>
          <w:rFonts w:ascii="Calibri" w:eastAsiaTheme="minorEastAsia" w:hAnsi="Calibri"/>
          <w:b/>
          <w:sz w:val="24"/>
          <w:szCs w:val="24"/>
        </w:rPr>
      </w:pPr>
    </w:p>
    <w:p w14:paraId="79BF6407" w14:textId="77777777" w:rsidR="008D7463" w:rsidRPr="007F58DD" w:rsidRDefault="008D7463" w:rsidP="008D7463">
      <w:pPr>
        <w:spacing w:after="0"/>
        <w:jc w:val="center"/>
        <w:rPr>
          <w:rFonts w:ascii="Calibri" w:eastAsiaTheme="minorEastAsia" w:hAnsi="Calibri"/>
          <w:b/>
          <w:sz w:val="24"/>
          <w:szCs w:val="24"/>
        </w:rPr>
      </w:pPr>
      <w:r w:rsidRPr="007F58DD">
        <w:rPr>
          <w:noProof/>
          <w:sz w:val="24"/>
          <w:szCs w:val="24"/>
          <w:lang w:val="en-GB" w:eastAsia="en-GB"/>
        </w:rPr>
        <w:drawing>
          <wp:inline distT="0" distB="0" distL="0" distR="0" wp14:anchorId="14A1A00B" wp14:editId="07F04E3F">
            <wp:extent cx="2317128" cy="1280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4688" cy="1323571"/>
                    </a:xfrm>
                    <a:prstGeom prst="rect">
                      <a:avLst/>
                    </a:prstGeom>
                  </pic:spPr>
                </pic:pic>
              </a:graphicData>
            </a:graphic>
          </wp:inline>
        </w:drawing>
      </w:r>
    </w:p>
    <w:p w14:paraId="1AE872CC" w14:textId="77777777" w:rsidR="007F58DD" w:rsidRPr="007F58DD" w:rsidRDefault="007F58DD" w:rsidP="007F58DD">
      <w:pPr>
        <w:jc w:val="center"/>
        <w:rPr>
          <w:rFonts w:ascii="Calibri" w:eastAsia="Calibri" w:hAnsi="Calibri" w:cs="Calibri"/>
          <w:b/>
          <w:sz w:val="24"/>
          <w:szCs w:val="24"/>
        </w:rPr>
      </w:pPr>
    </w:p>
    <w:p w14:paraId="3040A51D" w14:textId="02BBED82" w:rsidR="007F58DD" w:rsidRDefault="007F58DD" w:rsidP="004A288E">
      <w:pPr>
        <w:jc w:val="center"/>
        <w:rPr>
          <w:rFonts w:ascii="Calibri" w:eastAsia="Calibri" w:hAnsi="Calibri" w:cs="Calibri"/>
          <w:b/>
          <w:sz w:val="24"/>
          <w:szCs w:val="24"/>
        </w:rPr>
      </w:pPr>
      <w:r w:rsidRPr="007F58DD">
        <w:rPr>
          <w:rFonts w:ascii="Calibri" w:eastAsia="Calibri" w:hAnsi="Calibri" w:cs="Calibri"/>
          <w:b/>
          <w:sz w:val="24"/>
          <w:szCs w:val="24"/>
        </w:rPr>
        <w:t>Group Study on Adoption</w:t>
      </w:r>
    </w:p>
    <w:p w14:paraId="7E935290" w14:textId="77777777" w:rsidR="004A288E" w:rsidRPr="007F58DD" w:rsidRDefault="004A288E" w:rsidP="004A288E">
      <w:pPr>
        <w:rPr>
          <w:rFonts w:ascii="Calibri" w:eastAsia="Calibri" w:hAnsi="Calibri" w:cs="Calibri"/>
          <w:b/>
          <w:sz w:val="24"/>
          <w:szCs w:val="24"/>
        </w:rPr>
      </w:pPr>
    </w:p>
    <w:p w14:paraId="0CA875B3" w14:textId="3626C5A2" w:rsidR="007F58DD" w:rsidRPr="007F58DD" w:rsidRDefault="007F58DD" w:rsidP="007F58DD">
      <w:pPr>
        <w:jc w:val="both"/>
        <w:rPr>
          <w:rFonts w:ascii="Calibri" w:eastAsia="Calibri" w:hAnsi="Calibri" w:cs="Calibri"/>
          <w:i/>
          <w:sz w:val="24"/>
          <w:szCs w:val="24"/>
        </w:rPr>
      </w:pPr>
      <w:r w:rsidRPr="007F58DD">
        <w:rPr>
          <w:rFonts w:ascii="Calibri" w:eastAsia="Calibri" w:hAnsi="Calibri" w:cs="Calibri"/>
          <w:i/>
          <w:sz w:val="24"/>
          <w:szCs w:val="24"/>
        </w:rPr>
        <w:t xml:space="preserve">What </w:t>
      </w:r>
      <w:r w:rsidR="00F24865">
        <w:rPr>
          <w:rFonts w:ascii="Calibri" w:eastAsia="Calibri" w:hAnsi="Calibri" w:cs="Calibri"/>
          <w:i/>
          <w:sz w:val="24"/>
          <w:szCs w:val="24"/>
        </w:rPr>
        <w:t>you</w:t>
      </w:r>
      <w:r w:rsidRPr="007F58DD">
        <w:rPr>
          <w:rFonts w:ascii="Calibri" w:eastAsia="Calibri" w:hAnsi="Calibri" w:cs="Calibri"/>
          <w:i/>
          <w:sz w:val="24"/>
          <w:szCs w:val="24"/>
        </w:rPr>
        <w:t xml:space="preserve"> will need:</w:t>
      </w:r>
    </w:p>
    <w:p w14:paraId="35B80901" w14:textId="77777777" w:rsidR="007F58DD" w:rsidRPr="007F58DD" w:rsidRDefault="007F58DD" w:rsidP="007F58DD">
      <w:pPr>
        <w:pStyle w:val="ListParagraph"/>
        <w:numPr>
          <w:ilvl w:val="0"/>
          <w:numId w:val="4"/>
        </w:numPr>
        <w:jc w:val="both"/>
        <w:rPr>
          <w:rFonts w:ascii="Calibri" w:eastAsia="Calibri" w:hAnsi="Calibri" w:cs="Calibri"/>
          <w:i/>
          <w:sz w:val="24"/>
          <w:szCs w:val="24"/>
        </w:rPr>
      </w:pPr>
      <w:r w:rsidRPr="007F58DD">
        <w:rPr>
          <w:rFonts w:ascii="Calibri" w:eastAsia="Calibri" w:hAnsi="Calibri" w:cs="Calibri"/>
          <w:sz w:val="24"/>
          <w:szCs w:val="24"/>
        </w:rPr>
        <w:t xml:space="preserve">A print out of this document </w:t>
      </w:r>
    </w:p>
    <w:p w14:paraId="703E2EF2" w14:textId="77777777" w:rsidR="007F58DD" w:rsidRPr="007F58DD" w:rsidRDefault="007F58DD" w:rsidP="007F58DD">
      <w:pPr>
        <w:pStyle w:val="ListParagraph"/>
        <w:numPr>
          <w:ilvl w:val="0"/>
          <w:numId w:val="4"/>
        </w:numPr>
        <w:jc w:val="both"/>
        <w:rPr>
          <w:rFonts w:ascii="Calibri" w:eastAsia="Calibri" w:hAnsi="Calibri" w:cs="Calibri"/>
          <w:i/>
          <w:sz w:val="24"/>
          <w:szCs w:val="24"/>
        </w:rPr>
      </w:pPr>
      <w:r w:rsidRPr="007F58DD">
        <w:rPr>
          <w:rFonts w:ascii="Calibri" w:eastAsia="Calibri" w:hAnsi="Calibri" w:cs="Calibri"/>
          <w:sz w:val="24"/>
          <w:szCs w:val="24"/>
        </w:rPr>
        <w:t>A Bible</w:t>
      </w:r>
    </w:p>
    <w:p w14:paraId="21A3243D" w14:textId="684BC06E" w:rsidR="00E25896" w:rsidRPr="00E25896" w:rsidRDefault="00E25896" w:rsidP="00E25896">
      <w:pPr>
        <w:jc w:val="both"/>
        <w:rPr>
          <w:rFonts w:ascii="Calibri" w:eastAsia="Calibri" w:hAnsi="Calibri" w:cs="Calibri"/>
          <w:i/>
          <w:sz w:val="24"/>
          <w:szCs w:val="24"/>
        </w:rPr>
      </w:pPr>
      <w:r w:rsidRPr="00E25896">
        <w:rPr>
          <w:rFonts w:ascii="Calibri" w:eastAsia="Calibri" w:hAnsi="Calibri" w:cs="Calibri"/>
          <w:i/>
          <w:sz w:val="24"/>
          <w:szCs w:val="24"/>
        </w:rPr>
        <w:t>Read aloud the follo</w:t>
      </w:r>
      <w:r w:rsidR="0025284F">
        <w:rPr>
          <w:rFonts w:ascii="Calibri" w:eastAsia="Calibri" w:hAnsi="Calibri" w:cs="Calibri"/>
          <w:i/>
          <w:sz w:val="24"/>
          <w:szCs w:val="24"/>
        </w:rPr>
        <w:t>wing excerpt and use your Bible</w:t>
      </w:r>
      <w:r w:rsidRPr="00E25896">
        <w:rPr>
          <w:rFonts w:ascii="Calibri" w:eastAsia="Calibri" w:hAnsi="Calibri" w:cs="Calibri"/>
          <w:i/>
          <w:sz w:val="24"/>
          <w:szCs w:val="24"/>
        </w:rPr>
        <w:t xml:space="preserve"> to look up the passages cited in the text</w:t>
      </w:r>
    </w:p>
    <w:p w14:paraId="668E8E75" w14:textId="77777777" w:rsidR="00F1345D" w:rsidRPr="007F58DD" w:rsidRDefault="00F1345D" w:rsidP="00F1345D">
      <w:pPr>
        <w:widowControl w:val="0"/>
        <w:autoSpaceDE w:val="0"/>
        <w:autoSpaceDN w:val="0"/>
        <w:adjustRightInd w:val="0"/>
        <w:spacing w:after="0" w:line="240" w:lineRule="auto"/>
        <w:jc w:val="both"/>
        <w:rPr>
          <w:rFonts w:ascii="Calibri" w:hAnsi="Calibri" w:cs="Arial"/>
          <w:color w:val="1A1A1A"/>
          <w:sz w:val="24"/>
          <w:szCs w:val="24"/>
          <w:lang w:val="en-GB"/>
        </w:rPr>
      </w:pPr>
      <w:r w:rsidRPr="007F58DD">
        <w:rPr>
          <w:rFonts w:ascii="Calibri" w:hAnsi="Calibri" w:cs="Arial"/>
          <w:color w:val="1A1A1A"/>
          <w:sz w:val="24"/>
          <w:szCs w:val="24"/>
          <w:lang w:val="en-GB"/>
        </w:rPr>
        <w:t>To some degree, all Christians understand what it is</w:t>
      </w:r>
      <w:bookmarkStart w:id="0" w:name="_GoBack"/>
      <w:bookmarkEnd w:id="0"/>
      <w:r w:rsidRPr="007F58DD">
        <w:rPr>
          <w:rFonts w:ascii="Calibri" w:hAnsi="Calibri" w:cs="Arial"/>
          <w:color w:val="1A1A1A"/>
          <w:sz w:val="24"/>
          <w:szCs w:val="24"/>
          <w:lang w:val="en-GB"/>
        </w:rPr>
        <w:t xml:space="preserve"> to be adopted. We are, after all, adopted sons and daughters of God. As St. Paul writes in Galatians 4: 4-5: </w:t>
      </w:r>
      <w:r w:rsidRPr="007F58DD">
        <w:rPr>
          <w:rFonts w:ascii="Calibri" w:hAnsi="Calibri" w:cs="Arial"/>
          <w:i/>
          <w:iCs/>
          <w:color w:val="1A1A1A"/>
          <w:sz w:val="24"/>
          <w:szCs w:val="24"/>
          <w:lang w:val="en-GB"/>
        </w:rPr>
        <w:t>‘God sent forth his Son, born of woman, born under the law,</w:t>
      </w:r>
      <w:r w:rsidRPr="007F58DD">
        <w:rPr>
          <w:rFonts w:ascii="Calibri" w:hAnsi="Calibri" w:cs="Arial"/>
          <w:b/>
          <w:bCs/>
          <w:i/>
          <w:iCs/>
          <w:color w:val="1A1A1A"/>
          <w:sz w:val="24"/>
          <w:szCs w:val="24"/>
          <w:lang w:val="en-GB"/>
        </w:rPr>
        <w:t> </w:t>
      </w:r>
      <w:r w:rsidRPr="007F58DD">
        <w:rPr>
          <w:rFonts w:ascii="Calibri" w:hAnsi="Calibri" w:cs="Arial"/>
          <w:i/>
          <w:iCs/>
          <w:color w:val="1A1A1A"/>
          <w:sz w:val="24"/>
          <w:szCs w:val="24"/>
          <w:lang w:val="en-GB"/>
        </w:rPr>
        <w:t>to redeem those who were under the law, so that we might receive adoption as sons.’</w:t>
      </w:r>
    </w:p>
    <w:p w14:paraId="05FC0815" w14:textId="77777777" w:rsidR="00F1345D" w:rsidRPr="007F58DD" w:rsidRDefault="00F1345D" w:rsidP="00F1345D">
      <w:pPr>
        <w:widowControl w:val="0"/>
        <w:autoSpaceDE w:val="0"/>
        <w:autoSpaceDN w:val="0"/>
        <w:adjustRightInd w:val="0"/>
        <w:spacing w:after="0" w:line="240" w:lineRule="auto"/>
        <w:jc w:val="both"/>
        <w:rPr>
          <w:rFonts w:ascii="Calibri" w:hAnsi="Calibri" w:cs="Arial"/>
          <w:color w:val="1A1A1A"/>
          <w:sz w:val="24"/>
          <w:szCs w:val="24"/>
          <w:lang w:val="en-GB"/>
        </w:rPr>
      </w:pPr>
    </w:p>
    <w:p w14:paraId="30CEBE7C" w14:textId="77777777" w:rsidR="00F1345D" w:rsidRPr="007F58DD" w:rsidRDefault="00F1345D" w:rsidP="00F1345D">
      <w:pPr>
        <w:widowControl w:val="0"/>
        <w:autoSpaceDE w:val="0"/>
        <w:autoSpaceDN w:val="0"/>
        <w:adjustRightInd w:val="0"/>
        <w:spacing w:after="0" w:line="240" w:lineRule="auto"/>
        <w:jc w:val="both"/>
        <w:rPr>
          <w:rFonts w:ascii="Calibri" w:hAnsi="Calibri" w:cs="Arial"/>
          <w:color w:val="1A1A1A"/>
          <w:sz w:val="24"/>
          <w:szCs w:val="24"/>
          <w:lang w:val="en-GB"/>
        </w:rPr>
      </w:pPr>
      <w:r w:rsidRPr="007F58DD">
        <w:rPr>
          <w:rFonts w:ascii="Calibri" w:hAnsi="Calibri" w:cs="Arial"/>
          <w:color w:val="1A1A1A"/>
          <w:sz w:val="24"/>
          <w:szCs w:val="24"/>
          <w:lang w:val="en-GB"/>
        </w:rPr>
        <w:t>St. Paul continues by explaining what our adopted status means. First, it means we have the privilege of calling God ‘Father’, trusting He hears and responds to us as our loving Father. Second, our adoption means we have a rich inheritance as heirs of God’s Kingdom (Galatians 4:6).</w:t>
      </w:r>
    </w:p>
    <w:p w14:paraId="066E5F03" w14:textId="77777777" w:rsidR="00F1345D" w:rsidRPr="007F58DD" w:rsidRDefault="00F1345D" w:rsidP="00F1345D">
      <w:pPr>
        <w:widowControl w:val="0"/>
        <w:autoSpaceDE w:val="0"/>
        <w:autoSpaceDN w:val="0"/>
        <w:adjustRightInd w:val="0"/>
        <w:spacing w:after="0" w:line="240" w:lineRule="auto"/>
        <w:jc w:val="both"/>
        <w:rPr>
          <w:rFonts w:ascii="Calibri" w:hAnsi="Calibri" w:cs="Arial"/>
          <w:color w:val="1A1A1A"/>
          <w:sz w:val="24"/>
          <w:szCs w:val="24"/>
          <w:lang w:val="en-GB"/>
        </w:rPr>
      </w:pPr>
      <w:r w:rsidRPr="007F58DD">
        <w:rPr>
          <w:rFonts w:ascii="Calibri" w:hAnsi="Calibri" w:cs="Arial"/>
          <w:i/>
          <w:iCs/>
          <w:color w:val="1A1A1A"/>
          <w:sz w:val="24"/>
          <w:szCs w:val="24"/>
          <w:lang w:val="en-GB"/>
        </w:rPr>
        <w:t> </w:t>
      </w:r>
    </w:p>
    <w:p w14:paraId="533F9FE6" w14:textId="77777777" w:rsidR="00F1345D" w:rsidRPr="007F58DD" w:rsidRDefault="00F1345D" w:rsidP="00F1345D">
      <w:pPr>
        <w:widowControl w:val="0"/>
        <w:autoSpaceDE w:val="0"/>
        <w:autoSpaceDN w:val="0"/>
        <w:adjustRightInd w:val="0"/>
        <w:spacing w:after="0" w:line="240" w:lineRule="auto"/>
        <w:jc w:val="both"/>
        <w:rPr>
          <w:rFonts w:ascii="Calibri" w:hAnsi="Calibri" w:cs="Arial"/>
          <w:color w:val="1A1A1A"/>
          <w:sz w:val="24"/>
          <w:szCs w:val="24"/>
          <w:lang w:val="en-GB"/>
        </w:rPr>
      </w:pPr>
      <w:r w:rsidRPr="007F58DD">
        <w:rPr>
          <w:rFonts w:ascii="Calibri" w:hAnsi="Calibri" w:cs="Arial"/>
          <w:color w:val="1A1A1A"/>
          <w:sz w:val="24"/>
          <w:szCs w:val="24"/>
          <w:lang w:val="en-GB"/>
        </w:rPr>
        <w:t>Our adoption has got nothing to do with anything we have done, and nothing to do with any genetic or family tie, as Jesus himself teaches (Matthew 12: 48 – 50). It is a sheer gift of grace. God saw us stumbling under the weight of our own sin, destined for an unhappy future. He did not turn a blind eye. He had mercy on us, calling us into His family through baptism, and granting us a secure future.</w:t>
      </w:r>
    </w:p>
    <w:p w14:paraId="4AE62208" w14:textId="77777777" w:rsidR="00F1345D" w:rsidRPr="007F58DD" w:rsidRDefault="00F1345D" w:rsidP="00F1345D">
      <w:pPr>
        <w:widowControl w:val="0"/>
        <w:autoSpaceDE w:val="0"/>
        <w:autoSpaceDN w:val="0"/>
        <w:adjustRightInd w:val="0"/>
        <w:spacing w:after="0" w:line="240" w:lineRule="auto"/>
        <w:jc w:val="both"/>
        <w:rPr>
          <w:rFonts w:ascii="Calibri" w:hAnsi="Calibri" w:cs="Arial"/>
          <w:color w:val="1A1A1A"/>
          <w:sz w:val="24"/>
          <w:szCs w:val="24"/>
          <w:lang w:val="en-GB"/>
        </w:rPr>
      </w:pPr>
      <w:r w:rsidRPr="007F58DD">
        <w:rPr>
          <w:rFonts w:ascii="Calibri" w:hAnsi="Calibri" w:cs="Arial"/>
          <w:color w:val="1A1A1A"/>
          <w:sz w:val="24"/>
          <w:szCs w:val="24"/>
          <w:lang w:val="en-GB"/>
        </w:rPr>
        <w:t> </w:t>
      </w:r>
    </w:p>
    <w:p w14:paraId="79B460D3" w14:textId="77777777" w:rsidR="00F1345D" w:rsidRPr="007F58DD" w:rsidRDefault="00F1345D" w:rsidP="00F1345D">
      <w:pPr>
        <w:widowControl w:val="0"/>
        <w:autoSpaceDE w:val="0"/>
        <w:autoSpaceDN w:val="0"/>
        <w:adjustRightInd w:val="0"/>
        <w:spacing w:after="0" w:line="240" w:lineRule="auto"/>
        <w:jc w:val="both"/>
        <w:rPr>
          <w:rFonts w:ascii="Calibri" w:hAnsi="Calibri" w:cs="Arial"/>
          <w:color w:val="1A1A1A"/>
          <w:sz w:val="24"/>
          <w:szCs w:val="24"/>
          <w:lang w:val="en-GB"/>
        </w:rPr>
      </w:pPr>
      <w:r w:rsidRPr="007F58DD">
        <w:rPr>
          <w:rFonts w:ascii="Calibri" w:hAnsi="Calibri" w:cs="Arial"/>
          <w:color w:val="1A1A1A"/>
          <w:sz w:val="24"/>
          <w:szCs w:val="24"/>
          <w:lang w:val="en-GB"/>
        </w:rPr>
        <w:t>When we understand our own adoption as sons and daughters of God, we are better equipped to reflect on the gift that adoption offers children who have been abandoned or orphaned. God has embraced us as members of His family, revealing that family is much more than mere flesh and blood (1 Corinthians 15:50). Can we, too, embrace children to whom we are not biologically related as our own? </w:t>
      </w:r>
    </w:p>
    <w:p w14:paraId="17F36947" w14:textId="77777777" w:rsidR="00F1345D" w:rsidRPr="007F58DD" w:rsidRDefault="00F1345D" w:rsidP="00F1345D">
      <w:pPr>
        <w:widowControl w:val="0"/>
        <w:autoSpaceDE w:val="0"/>
        <w:autoSpaceDN w:val="0"/>
        <w:adjustRightInd w:val="0"/>
        <w:spacing w:after="0" w:line="240" w:lineRule="auto"/>
        <w:jc w:val="both"/>
        <w:rPr>
          <w:rFonts w:ascii="Calibri" w:hAnsi="Calibri" w:cs="Arial"/>
          <w:color w:val="1A1A1A"/>
          <w:sz w:val="24"/>
          <w:szCs w:val="24"/>
          <w:lang w:val="en-GB"/>
        </w:rPr>
      </w:pPr>
    </w:p>
    <w:p w14:paraId="701A8E8C" w14:textId="77777777" w:rsidR="00F1345D" w:rsidRPr="007F58DD" w:rsidRDefault="00F1345D" w:rsidP="00F1345D">
      <w:pPr>
        <w:spacing w:after="0"/>
        <w:jc w:val="both"/>
        <w:rPr>
          <w:rFonts w:ascii="Calibri" w:hAnsi="Calibri" w:cs="Arial"/>
          <w:color w:val="1A1A1A"/>
          <w:sz w:val="24"/>
          <w:szCs w:val="24"/>
          <w:lang w:val="en-GB"/>
        </w:rPr>
      </w:pPr>
      <w:r w:rsidRPr="007F58DD">
        <w:rPr>
          <w:rFonts w:ascii="Calibri" w:hAnsi="Calibri" w:cs="Arial"/>
          <w:color w:val="1A1A1A"/>
          <w:sz w:val="24"/>
          <w:szCs w:val="24"/>
          <w:lang w:val="en-GB"/>
        </w:rPr>
        <w:t>God invites us to do this very thing (Psalm 82:3; James 1:27), remembering that we ourselves are members of His family not by nature but by grace.</w:t>
      </w:r>
    </w:p>
    <w:p w14:paraId="45DB952F" w14:textId="77777777" w:rsidR="00F1345D" w:rsidRPr="007F58DD" w:rsidRDefault="00F1345D" w:rsidP="00F1345D">
      <w:pPr>
        <w:spacing w:after="0"/>
        <w:jc w:val="both"/>
        <w:rPr>
          <w:rFonts w:ascii="Calibri" w:hAnsi="Calibri" w:cs="Arial"/>
          <w:color w:val="1A1A1A"/>
          <w:sz w:val="24"/>
          <w:szCs w:val="24"/>
          <w:lang w:val="en-GB"/>
        </w:rPr>
      </w:pPr>
    </w:p>
    <w:p w14:paraId="0568C22B" w14:textId="626CA52C" w:rsidR="00F1345D" w:rsidRPr="00B8690B" w:rsidRDefault="007F58DD" w:rsidP="00F1345D">
      <w:pPr>
        <w:spacing w:after="0"/>
        <w:jc w:val="both"/>
        <w:rPr>
          <w:rFonts w:ascii="Calibri" w:hAnsi="Calibri" w:cs="Arial"/>
          <w:i/>
          <w:color w:val="1A1A1A"/>
          <w:sz w:val="24"/>
          <w:szCs w:val="24"/>
          <w:lang w:val="en-GB"/>
        </w:rPr>
      </w:pPr>
      <w:r w:rsidRPr="00B8690B">
        <w:rPr>
          <w:rFonts w:ascii="Calibri" w:hAnsi="Calibri" w:cs="Arial"/>
          <w:i/>
          <w:color w:val="1A1A1A"/>
          <w:sz w:val="24"/>
          <w:szCs w:val="24"/>
          <w:lang w:val="en-GB"/>
        </w:rPr>
        <w:t>Discussion questions</w:t>
      </w:r>
    </w:p>
    <w:p w14:paraId="2D6A4F30" w14:textId="77777777" w:rsidR="007F58DD" w:rsidRPr="007F58DD" w:rsidRDefault="007F58DD" w:rsidP="00F1345D">
      <w:pPr>
        <w:spacing w:after="0"/>
        <w:jc w:val="both"/>
        <w:rPr>
          <w:rFonts w:ascii="Calibri" w:hAnsi="Calibri" w:cs="Arial"/>
          <w:color w:val="1A1A1A"/>
          <w:sz w:val="24"/>
          <w:szCs w:val="24"/>
          <w:lang w:val="en-GB"/>
        </w:rPr>
      </w:pPr>
    </w:p>
    <w:p w14:paraId="1EED9FD9" w14:textId="77777777" w:rsidR="00F1345D" w:rsidRPr="007F58DD" w:rsidRDefault="00F1345D" w:rsidP="00F1345D">
      <w:pPr>
        <w:pStyle w:val="NoSpacing"/>
        <w:numPr>
          <w:ilvl w:val="0"/>
          <w:numId w:val="2"/>
        </w:numPr>
        <w:rPr>
          <w:sz w:val="24"/>
          <w:szCs w:val="24"/>
        </w:rPr>
      </w:pPr>
      <w:r w:rsidRPr="007F58DD">
        <w:rPr>
          <w:sz w:val="24"/>
          <w:szCs w:val="24"/>
        </w:rPr>
        <w:t>Adoption is often seen as a last option. Why is that?</w:t>
      </w:r>
    </w:p>
    <w:p w14:paraId="1D1A1277" w14:textId="77777777" w:rsidR="00F1345D" w:rsidRPr="007F58DD" w:rsidRDefault="00F1345D" w:rsidP="00F1345D">
      <w:pPr>
        <w:pStyle w:val="NoSpacing"/>
        <w:numPr>
          <w:ilvl w:val="0"/>
          <w:numId w:val="2"/>
        </w:numPr>
        <w:rPr>
          <w:sz w:val="24"/>
          <w:szCs w:val="24"/>
        </w:rPr>
      </w:pPr>
      <w:r w:rsidRPr="007F58DD">
        <w:rPr>
          <w:sz w:val="24"/>
          <w:szCs w:val="24"/>
        </w:rPr>
        <w:t>Do you know anyone who is adopted? Do they perceive the love of their parents differently than you do yours?</w:t>
      </w:r>
    </w:p>
    <w:p w14:paraId="0C430F6A" w14:textId="77777777" w:rsidR="00F1345D" w:rsidRPr="007F58DD" w:rsidRDefault="00F1345D" w:rsidP="00F1345D">
      <w:pPr>
        <w:pStyle w:val="NoSpacing"/>
        <w:numPr>
          <w:ilvl w:val="0"/>
          <w:numId w:val="2"/>
        </w:numPr>
        <w:rPr>
          <w:sz w:val="24"/>
          <w:szCs w:val="24"/>
        </w:rPr>
      </w:pPr>
      <w:r w:rsidRPr="007F58DD">
        <w:rPr>
          <w:sz w:val="24"/>
          <w:szCs w:val="24"/>
        </w:rPr>
        <w:lastRenderedPageBreak/>
        <w:t>We are all adopted sons and daughters of Christ. Knowing that God has paid the price for your sin and called you His own affect the way you live?</w:t>
      </w:r>
    </w:p>
    <w:p w14:paraId="03B3011F" w14:textId="77777777" w:rsidR="00F1345D" w:rsidRPr="007F58DD" w:rsidRDefault="00F1345D" w:rsidP="00F1345D">
      <w:pPr>
        <w:pStyle w:val="NoSpacing"/>
        <w:numPr>
          <w:ilvl w:val="0"/>
          <w:numId w:val="2"/>
        </w:numPr>
        <w:rPr>
          <w:sz w:val="24"/>
          <w:szCs w:val="24"/>
        </w:rPr>
      </w:pPr>
      <w:r w:rsidRPr="007F58DD">
        <w:rPr>
          <w:sz w:val="24"/>
          <w:szCs w:val="24"/>
        </w:rPr>
        <w:t>People are adopted by those who want to love them. They go into the relationship looking to love. Discuss.</w:t>
      </w:r>
    </w:p>
    <w:p w14:paraId="053EAACD" w14:textId="77777777" w:rsidR="00F1345D" w:rsidRPr="007F58DD" w:rsidRDefault="00F1345D" w:rsidP="00F1345D">
      <w:pPr>
        <w:pStyle w:val="NoSpacing"/>
        <w:numPr>
          <w:ilvl w:val="0"/>
          <w:numId w:val="2"/>
        </w:numPr>
        <w:rPr>
          <w:sz w:val="24"/>
          <w:szCs w:val="24"/>
        </w:rPr>
      </w:pPr>
      <w:r w:rsidRPr="007F58DD">
        <w:rPr>
          <w:sz w:val="24"/>
          <w:szCs w:val="24"/>
        </w:rPr>
        <w:t>Would you consider adopting or fostering a child? Why or why not?</w:t>
      </w:r>
    </w:p>
    <w:p w14:paraId="502B3837" w14:textId="77777777" w:rsidR="00F1345D" w:rsidRDefault="00F1345D" w:rsidP="00F1345D">
      <w:pPr>
        <w:spacing w:after="0"/>
        <w:jc w:val="both"/>
        <w:rPr>
          <w:rFonts w:ascii="Calibri" w:hAnsi="Calibri" w:cs="Arial"/>
          <w:color w:val="1A1A1A"/>
          <w:sz w:val="24"/>
          <w:szCs w:val="24"/>
          <w:lang w:val="en-GB"/>
        </w:rPr>
      </w:pPr>
    </w:p>
    <w:p w14:paraId="3A0D1D39" w14:textId="04A1E377" w:rsidR="00AA6AC9" w:rsidRPr="00AA6AC9" w:rsidRDefault="00AA6AC9" w:rsidP="00AA6AC9">
      <w:pPr>
        <w:jc w:val="both"/>
        <w:rPr>
          <w:rFonts w:ascii="Calibri" w:hAnsi="Calibri"/>
          <w:i/>
          <w:sz w:val="24"/>
          <w:szCs w:val="24"/>
        </w:rPr>
      </w:pPr>
      <w:r w:rsidRPr="00067F93">
        <w:rPr>
          <w:rFonts w:ascii="Calibri" w:hAnsi="Calibri"/>
          <w:i/>
          <w:sz w:val="24"/>
          <w:szCs w:val="24"/>
        </w:rPr>
        <w:t xml:space="preserve">Close with prayer </w:t>
      </w:r>
    </w:p>
    <w:p w14:paraId="2518633C" w14:textId="4B20CC32" w:rsidR="00F1345D" w:rsidRPr="00B8690B" w:rsidRDefault="00B8690B" w:rsidP="00F1345D">
      <w:pPr>
        <w:jc w:val="both"/>
        <w:rPr>
          <w:rFonts w:ascii="Calibri" w:eastAsiaTheme="minorEastAsia" w:hAnsi="Calibri"/>
          <w:i/>
          <w:sz w:val="24"/>
          <w:szCs w:val="24"/>
        </w:rPr>
      </w:pPr>
      <w:r>
        <w:rPr>
          <w:rFonts w:ascii="Calibri" w:eastAsiaTheme="minorEastAsia" w:hAnsi="Calibri"/>
          <w:i/>
          <w:sz w:val="24"/>
          <w:szCs w:val="24"/>
        </w:rPr>
        <w:t>R</w:t>
      </w:r>
      <w:r w:rsidR="00F1345D" w:rsidRPr="00B8690B">
        <w:rPr>
          <w:rFonts w:ascii="Calibri" w:eastAsiaTheme="minorEastAsia" w:hAnsi="Calibri"/>
          <w:i/>
          <w:sz w:val="24"/>
          <w:szCs w:val="24"/>
        </w:rPr>
        <w:t xml:space="preserve">eading </w:t>
      </w:r>
      <w:r>
        <w:rPr>
          <w:rFonts w:ascii="Calibri" w:eastAsiaTheme="minorEastAsia" w:hAnsi="Calibri"/>
          <w:i/>
          <w:sz w:val="24"/>
          <w:szCs w:val="24"/>
        </w:rPr>
        <w:t>recommendation</w:t>
      </w:r>
    </w:p>
    <w:p w14:paraId="2AECFFCF" w14:textId="51A00A0C" w:rsidR="00307437" w:rsidRPr="007F58DD" w:rsidRDefault="00F1345D" w:rsidP="007F58DD">
      <w:pPr>
        <w:pStyle w:val="ListParagraph"/>
        <w:numPr>
          <w:ilvl w:val="0"/>
          <w:numId w:val="1"/>
        </w:numPr>
        <w:spacing w:after="0"/>
        <w:jc w:val="both"/>
        <w:rPr>
          <w:rFonts w:ascii="Calibri" w:hAnsi="Calibri" w:cs="Arial"/>
          <w:color w:val="1A1A1A"/>
          <w:sz w:val="24"/>
          <w:szCs w:val="24"/>
          <w:lang w:val="en-GB"/>
        </w:rPr>
      </w:pPr>
      <w:r w:rsidRPr="007F58DD">
        <w:rPr>
          <w:rFonts w:ascii="Calibri" w:hAnsi="Calibri"/>
          <w:sz w:val="24"/>
          <w:szCs w:val="24"/>
          <w:lang w:val="en-US"/>
        </w:rPr>
        <w:t>Book: ‘Forming Families Through Adoption: Not by Nature but by Grace’ by Gilbert Meilaender</w:t>
      </w:r>
    </w:p>
    <w:sectPr w:rsidR="00307437" w:rsidRPr="007F58DD" w:rsidSect="008D7463">
      <w:footerReference w:type="even" r:id="rId8"/>
      <w:footerReference w:type="default" r:id="rId9"/>
      <w:pgSz w:w="11900" w:h="16840"/>
      <w:pgMar w:top="68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50FBB" w14:textId="77777777" w:rsidR="00CD6335" w:rsidRDefault="00CD6335" w:rsidP="00B50D81">
      <w:pPr>
        <w:spacing w:after="0" w:line="240" w:lineRule="auto"/>
      </w:pPr>
      <w:r>
        <w:separator/>
      </w:r>
    </w:p>
  </w:endnote>
  <w:endnote w:type="continuationSeparator" w:id="0">
    <w:p w14:paraId="3476572E" w14:textId="77777777" w:rsidR="00CD6335" w:rsidRDefault="00CD6335" w:rsidP="00B5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6D6F" w14:textId="77777777" w:rsidR="00B50D81" w:rsidRDefault="00B50D81" w:rsidP="00374E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0E427" w14:textId="77777777" w:rsidR="00B50D81" w:rsidRDefault="00B50D81" w:rsidP="00B50D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A722" w14:textId="77777777" w:rsidR="00B50D81" w:rsidRDefault="00B50D81" w:rsidP="00374E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335">
      <w:rPr>
        <w:rStyle w:val="PageNumber"/>
        <w:noProof/>
      </w:rPr>
      <w:t>1</w:t>
    </w:r>
    <w:r>
      <w:rPr>
        <w:rStyle w:val="PageNumber"/>
      </w:rPr>
      <w:fldChar w:fldCharType="end"/>
    </w:r>
  </w:p>
  <w:p w14:paraId="7F88924E" w14:textId="77777777" w:rsidR="00B50D81" w:rsidRDefault="00B50D81" w:rsidP="00B50D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E8002" w14:textId="77777777" w:rsidR="00CD6335" w:rsidRDefault="00CD6335" w:rsidP="00B50D81">
      <w:pPr>
        <w:spacing w:after="0" w:line="240" w:lineRule="auto"/>
      </w:pPr>
      <w:r>
        <w:separator/>
      </w:r>
    </w:p>
  </w:footnote>
  <w:footnote w:type="continuationSeparator" w:id="0">
    <w:p w14:paraId="205791C2" w14:textId="77777777" w:rsidR="00CD6335" w:rsidRDefault="00CD6335" w:rsidP="00B50D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24499"/>
    <w:multiLevelType w:val="hybridMultilevel"/>
    <w:tmpl w:val="D534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077094"/>
    <w:multiLevelType w:val="hybridMultilevel"/>
    <w:tmpl w:val="6DA498B6"/>
    <w:lvl w:ilvl="0" w:tplc="04AC8916">
      <w:start w:val="4"/>
      <w:numFmt w:val="decimal"/>
      <w:lvlText w:val="%1."/>
      <w:lvlJc w:val="left"/>
      <w:pPr>
        <w:ind w:left="360" w:hanging="360"/>
      </w:pPr>
    </w:lvl>
    <w:lvl w:ilvl="1" w:tplc="8B22FC50">
      <w:start w:val="1"/>
      <w:numFmt w:val="lowerLetter"/>
      <w:lvlText w:val="%2."/>
      <w:lvlJc w:val="left"/>
      <w:pPr>
        <w:ind w:left="1080" w:hanging="360"/>
      </w:pPr>
    </w:lvl>
    <w:lvl w:ilvl="2" w:tplc="4B94CDC4">
      <w:start w:val="1"/>
      <w:numFmt w:val="lowerRoman"/>
      <w:lvlText w:val="%3."/>
      <w:lvlJc w:val="right"/>
      <w:pPr>
        <w:ind w:left="1800" w:hanging="180"/>
      </w:pPr>
    </w:lvl>
    <w:lvl w:ilvl="3" w:tplc="617C3272">
      <w:start w:val="1"/>
      <w:numFmt w:val="decimal"/>
      <w:lvlText w:val="%4."/>
      <w:lvlJc w:val="left"/>
      <w:pPr>
        <w:ind w:left="2520" w:hanging="360"/>
      </w:pPr>
    </w:lvl>
    <w:lvl w:ilvl="4" w:tplc="B7CE0960">
      <w:start w:val="1"/>
      <w:numFmt w:val="lowerLetter"/>
      <w:lvlText w:val="%5."/>
      <w:lvlJc w:val="left"/>
      <w:pPr>
        <w:ind w:left="3240" w:hanging="360"/>
      </w:pPr>
    </w:lvl>
    <w:lvl w:ilvl="5" w:tplc="FF66A79E">
      <w:start w:val="1"/>
      <w:numFmt w:val="lowerRoman"/>
      <w:lvlText w:val="%6."/>
      <w:lvlJc w:val="right"/>
      <w:pPr>
        <w:ind w:left="3960" w:hanging="180"/>
      </w:pPr>
    </w:lvl>
    <w:lvl w:ilvl="6" w:tplc="E8D4D51C">
      <w:start w:val="1"/>
      <w:numFmt w:val="decimal"/>
      <w:lvlText w:val="%7."/>
      <w:lvlJc w:val="left"/>
      <w:pPr>
        <w:ind w:left="4680" w:hanging="360"/>
      </w:pPr>
    </w:lvl>
    <w:lvl w:ilvl="7" w:tplc="327037FE">
      <w:start w:val="1"/>
      <w:numFmt w:val="lowerLetter"/>
      <w:lvlText w:val="%8."/>
      <w:lvlJc w:val="left"/>
      <w:pPr>
        <w:ind w:left="5400" w:hanging="360"/>
      </w:pPr>
    </w:lvl>
    <w:lvl w:ilvl="8" w:tplc="996E917A">
      <w:start w:val="1"/>
      <w:numFmt w:val="lowerRoman"/>
      <w:lvlText w:val="%9."/>
      <w:lvlJc w:val="right"/>
      <w:pPr>
        <w:ind w:left="6120" w:hanging="180"/>
      </w:pPr>
    </w:lvl>
  </w:abstractNum>
  <w:abstractNum w:abstractNumId="3">
    <w:nsid w:val="7EE02CA4"/>
    <w:multiLevelType w:val="hybridMultilevel"/>
    <w:tmpl w:val="BD70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5D"/>
    <w:rsid w:val="0025284F"/>
    <w:rsid w:val="002C41CA"/>
    <w:rsid w:val="003100C3"/>
    <w:rsid w:val="004A288E"/>
    <w:rsid w:val="005A33C8"/>
    <w:rsid w:val="0068019A"/>
    <w:rsid w:val="006E7E30"/>
    <w:rsid w:val="00760D59"/>
    <w:rsid w:val="007F58DD"/>
    <w:rsid w:val="00826D05"/>
    <w:rsid w:val="008D7463"/>
    <w:rsid w:val="008F3B3F"/>
    <w:rsid w:val="00961767"/>
    <w:rsid w:val="00A15480"/>
    <w:rsid w:val="00AA6AC9"/>
    <w:rsid w:val="00B50D81"/>
    <w:rsid w:val="00B8690B"/>
    <w:rsid w:val="00CD6335"/>
    <w:rsid w:val="00D94579"/>
    <w:rsid w:val="00E25896"/>
    <w:rsid w:val="00F1345D"/>
    <w:rsid w:val="00F24865"/>
    <w:rsid w:val="00FE0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806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45D"/>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5D"/>
    <w:pPr>
      <w:ind w:left="720"/>
      <w:contextualSpacing/>
    </w:pPr>
  </w:style>
  <w:style w:type="character" w:styleId="Hyperlink">
    <w:name w:val="Hyperlink"/>
    <w:basedOn w:val="DefaultParagraphFont"/>
    <w:uiPriority w:val="99"/>
    <w:unhideWhenUsed/>
    <w:rsid w:val="00F1345D"/>
    <w:rPr>
      <w:color w:val="0563C1" w:themeColor="hyperlink"/>
      <w:u w:val="single"/>
    </w:rPr>
  </w:style>
  <w:style w:type="paragraph" w:styleId="NoSpacing">
    <w:name w:val="No Spacing"/>
    <w:uiPriority w:val="1"/>
    <w:qFormat/>
    <w:rsid w:val="00F1345D"/>
    <w:rPr>
      <w:sz w:val="22"/>
      <w:szCs w:val="22"/>
      <w:lang w:val="en-AU"/>
    </w:rPr>
  </w:style>
  <w:style w:type="paragraph" w:styleId="Footer">
    <w:name w:val="footer"/>
    <w:basedOn w:val="Normal"/>
    <w:link w:val="FooterChar"/>
    <w:uiPriority w:val="99"/>
    <w:unhideWhenUsed/>
    <w:rsid w:val="00B50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81"/>
    <w:rPr>
      <w:sz w:val="22"/>
      <w:szCs w:val="22"/>
      <w:lang w:val="en-AU"/>
    </w:rPr>
  </w:style>
  <w:style w:type="character" w:styleId="PageNumber">
    <w:name w:val="page number"/>
    <w:basedOn w:val="DefaultParagraphFont"/>
    <w:uiPriority w:val="99"/>
    <w:semiHidden/>
    <w:unhideWhenUsed/>
    <w:rsid w:val="00B5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2006</Characters>
  <Application>Microsoft Macintosh Word</Application>
  <DocSecurity>0</DocSecurity>
  <Lines>16</Lines>
  <Paragraphs>4</Paragraphs>
  <ScaleCrop>false</ScaleCrop>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2017-07-15T04:02:00Z</dcterms:created>
  <dcterms:modified xsi:type="dcterms:W3CDTF">2017-07-21T07:34:00Z</dcterms:modified>
</cp:coreProperties>
</file>