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A9" w:rsidRDefault="00C616A9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noProof/>
          <w:sz w:val="28"/>
          <w:szCs w:val="24"/>
          <w:lang w:eastAsia="en-AU"/>
        </w:rPr>
        <w:drawing>
          <wp:inline distT="0" distB="0" distL="0" distR="0">
            <wp:extent cx="2487168" cy="93878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A_logo_WLCTL_horizontal1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A9" w:rsidRDefault="00C616A9">
      <w:pPr>
        <w:rPr>
          <w:rFonts w:ascii="Century Gothic" w:hAnsi="Century Gothic"/>
          <w:sz w:val="28"/>
          <w:szCs w:val="24"/>
        </w:rPr>
      </w:pPr>
    </w:p>
    <w:p w:rsidR="00674EC0" w:rsidRPr="00C616A9" w:rsidRDefault="006A71D7">
      <w:pPr>
        <w:rPr>
          <w:rFonts w:ascii="Century Gothic" w:hAnsi="Century Gothic"/>
          <w:sz w:val="40"/>
          <w:szCs w:val="24"/>
        </w:rPr>
      </w:pPr>
      <w:r>
        <w:rPr>
          <w:rFonts w:ascii="Century Gothic" w:hAnsi="Century Gothic"/>
          <w:sz w:val="40"/>
          <w:szCs w:val="24"/>
        </w:rPr>
        <w:t>COMMUNICATIONS COORDINATOR</w:t>
      </w:r>
    </w:p>
    <w:p w:rsidR="006A71D7" w:rsidRPr="005F6214" w:rsidRDefault="006A71D7" w:rsidP="00544A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F6214">
        <w:rPr>
          <w:rFonts w:ascii="Century Gothic" w:hAnsi="Century Gothic"/>
        </w:rPr>
        <w:t>Department: LCA Communications (national office)</w:t>
      </w:r>
    </w:p>
    <w:p w:rsidR="00544A0D" w:rsidRPr="005F6214" w:rsidRDefault="00544A0D" w:rsidP="00544A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F6214">
        <w:rPr>
          <w:rFonts w:ascii="Century Gothic" w:hAnsi="Century Gothic"/>
        </w:rPr>
        <w:t xml:space="preserve">Location: </w:t>
      </w:r>
      <w:r w:rsidR="006A71D7" w:rsidRPr="005F6214">
        <w:rPr>
          <w:rFonts w:ascii="Century Gothic" w:hAnsi="Century Gothic"/>
        </w:rPr>
        <w:t xml:space="preserve">Flexible, but preferably </w:t>
      </w:r>
      <w:r w:rsidRPr="005F6214">
        <w:rPr>
          <w:rFonts w:ascii="Century Gothic" w:hAnsi="Century Gothic"/>
        </w:rPr>
        <w:t>Adelaide</w:t>
      </w:r>
    </w:p>
    <w:p w:rsidR="0067495C" w:rsidRPr="005F6214" w:rsidRDefault="006A71D7" w:rsidP="00544A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F6214">
        <w:rPr>
          <w:rFonts w:ascii="Century Gothic" w:hAnsi="Century Gothic"/>
        </w:rPr>
        <w:t>Full-time</w:t>
      </w:r>
    </w:p>
    <w:p w:rsidR="0067495C" w:rsidRPr="005F6214" w:rsidRDefault="006A71D7" w:rsidP="00544A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F6214">
        <w:rPr>
          <w:rFonts w:ascii="Century Gothic" w:hAnsi="Century Gothic"/>
        </w:rPr>
        <w:t>Fixed-term contract: 1 December 2017 to 31 December 2019</w:t>
      </w:r>
    </w:p>
    <w:p w:rsidR="00A43E5F" w:rsidRPr="008F59C0" w:rsidRDefault="00A43E5F" w:rsidP="00A43E5F">
      <w:pPr>
        <w:rPr>
          <w:rFonts w:ascii="Century Gothic" w:hAnsi="Century Gothic"/>
          <w:sz w:val="24"/>
          <w:szCs w:val="24"/>
        </w:rPr>
      </w:pPr>
    </w:p>
    <w:p w:rsidR="006A71D7" w:rsidRPr="006A71D7" w:rsidRDefault="006A71D7" w:rsidP="00544A0D">
      <w:pPr>
        <w:rPr>
          <w:rFonts w:ascii="Century Gothic" w:hAnsi="Century Gothic"/>
        </w:rPr>
      </w:pPr>
      <w:r w:rsidRPr="006A71D7">
        <w:rPr>
          <w:rFonts w:ascii="Century Gothic" w:hAnsi="Century Gothic"/>
        </w:rPr>
        <w:t xml:space="preserve">This position offers an exceptional opportunity for an energetic and self-starting person who wants to </w:t>
      </w:r>
      <w:r w:rsidR="005F6214">
        <w:rPr>
          <w:rFonts w:ascii="Century Gothic" w:hAnsi="Century Gothic"/>
        </w:rPr>
        <w:t>serve God and the church through</w:t>
      </w:r>
      <w:r w:rsidRPr="006A71D7">
        <w:rPr>
          <w:rFonts w:ascii="Century Gothic" w:hAnsi="Century Gothic"/>
        </w:rPr>
        <w:t xml:space="preserve"> their administrative</w:t>
      </w:r>
      <w:r w:rsidR="005F6214">
        <w:rPr>
          <w:rFonts w:ascii="Century Gothic" w:hAnsi="Century Gothic"/>
        </w:rPr>
        <w:t>, organisational</w:t>
      </w:r>
      <w:r w:rsidRPr="006A71D7">
        <w:rPr>
          <w:rFonts w:ascii="Century Gothic" w:hAnsi="Century Gothic"/>
        </w:rPr>
        <w:t xml:space="preserve"> and creative skill</w:t>
      </w:r>
      <w:r w:rsidR="005F6214">
        <w:rPr>
          <w:rFonts w:ascii="Century Gothic" w:hAnsi="Century Gothic"/>
        </w:rPr>
        <w:t>s</w:t>
      </w:r>
      <w:r w:rsidR="00871D16">
        <w:rPr>
          <w:rFonts w:ascii="Century Gothic" w:hAnsi="Century Gothic"/>
        </w:rPr>
        <w:t xml:space="preserve"> and experience</w:t>
      </w:r>
      <w:r w:rsidRPr="006A71D7">
        <w:rPr>
          <w:rFonts w:ascii="Century Gothic" w:hAnsi="Century Gothic"/>
        </w:rPr>
        <w:t>. Reporting to the Communications Manager, the successful candidate will oversee the operations of the LCA Communications Department.</w:t>
      </w:r>
    </w:p>
    <w:p w:rsidR="0028579E" w:rsidRDefault="0028579E" w:rsidP="00544A0D">
      <w:pPr>
        <w:rPr>
          <w:rFonts w:ascii="Century Gothic" w:hAnsi="Century Gothic"/>
        </w:rPr>
      </w:pPr>
      <w:r>
        <w:rPr>
          <w:rFonts w:ascii="Century Gothic" w:hAnsi="Century Gothic"/>
        </w:rPr>
        <w:t>Th</w:t>
      </w:r>
      <w:r w:rsidR="00BE7888">
        <w:rPr>
          <w:rFonts w:ascii="Century Gothic" w:hAnsi="Century Gothic"/>
        </w:rPr>
        <w:t xml:space="preserve">e successful candidate will be able to thrive in a busy working environment, </w:t>
      </w:r>
      <w:r w:rsidR="00E47953">
        <w:rPr>
          <w:rFonts w:ascii="Century Gothic" w:hAnsi="Century Gothic"/>
        </w:rPr>
        <w:t xml:space="preserve">and </w:t>
      </w:r>
      <w:proofErr w:type="gramStart"/>
      <w:r w:rsidR="00E47953">
        <w:rPr>
          <w:rFonts w:ascii="Century Gothic" w:hAnsi="Century Gothic"/>
        </w:rPr>
        <w:t>have</w:t>
      </w:r>
      <w:proofErr w:type="gramEnd"/>
      <w:r w:rsidR="00E47953">
        <w:rPr>
          <w:rFonts w:ascii="Century Gothic" w:hAnsi="Century Gothic"/>
        </w:rPr>
        <w:t xml:space="preserve"> the</w:t>
      </w:r>
      <w:r w:rsidR="00BE7888">
        <w:rPr>
          <w:rFonts w:ascii="Century Gothic" w:hAnsi="Century Gothic"/>
        </w:rPr>
        <w:t xml:space="preserve"> ability to prioritise jobs, manage multiple tasks</w:t>
      </w:r>
      <w:r w:rsidR="002425B5">
        <w:rPr>
          <w:rFonts w:ascii="Century Gothic" w:hAnsi="Century Gothic"/>
        </w:rPr>
        <w:t xml:space="preserve"> simultaneously</w:t>
      </w:r>
      <w:r w:rsidR="00BE7888">
        <w:rPr>
          <w:rFonts w:ascii="Century Gothic" w:hAnsi="Century Gothic"/>
        </w:rPr>
        <w:t xml:space="preserve"> and oversee the work of contract designers. A commitment to quality and the meeting of deadlines is essential.</w:t>
      </w:r>
    </w:p>
    <w:p w:rsidR="00C327D0" w:rsidRDefault="00C327D0" w:rsidP="00544A0D">
      <w:pPr>
        <w:rPr>
          <w:rFonts w:ascii="Century Gothic" w:hAnsi="Century Gothic"/>
        </w:rPr>
      </w:pPr>
      <w:r>
        <w:rPr>
          <w:rFonts w:ascii="Century Gothic" w:hAnsi="Century Gothic"/>
        </w:rPr>
        <w:t>Depending on the person’s skills</w:t>
      </w:r>
      <w:r w:rsidR="002425B5">
        <w:rPr>
          <w:rFonts w:ascii="Century Gothic" w:hAnsi="Century Gothic"/>
        </w:rPr>
        <w:t xml:space="preserve"> and experience</w:t>
      </w:r>
      <w:r>
        <w:rPr>
          <w:rFonts w:ascii="Century Gothic" w:hAnsi="Century Gothic"/>
        </w:rPr>
        <w:t>, there could be some flexibility regarding the location of this position, although the preference is for Adelaide. Regardless of where the person’s office is located, excellent internet connection is essential.</w:t>
      </w:r>
    </w:p>
    <w:p w:rsidR="005F6214" w:rsidRDefault="005F6214" w:rsidP="005F6214">
      <w:pPr>
        <w:rPr>
          <w:rFonts w:ascii="Century Gothic" w:hAnsi="Century Gothic"/>
        </w:rPr>
      </w:pPr>
      <w:r>
        <w:rPr>
          <w:rFonts w:ascii="Century Gothic" w:hAnsi="Century Gothic"/>
        </w:rPr>
        <w:t>The position is being advertised because the incumbent’s secondment to this role is due to finish on 30 November.</w:t>
      </w:r>
      <w:r w:rsidR="00E40029">
        <w:rPr>
          <w:rFonts w:ascii="Century Gothic" w:hAnsi="Century Gothic"/>
        </w:rPr>
        <w:t xml:space="preserve"> A start date </w:t>
      </w:r>
      <w:r w:rsidR="00B52B7F">
        <w:rPr>
          <w:rFonts w:ascii="Century Gothic" w:hAnsi="Century Gothic"/>
        </w:rPr>
        <w:t>in</w:t>
      </w:r>
      <w:r w:rsidR="00E40029">
        <w:rPr>
          <w:rFonts w:ascii="Century Gothic" w:hAnsi="Century Gothic"/>
        </w:rPr>
        <w:t xml:space="preserve"> early January is </w:t>
      </w:r>
      <w:r w:rsidR="002425B5">
        <w:rPr>
          <w:rFonts w:ascii="Century Gothic" w:hAnsi="Century Gothic"/>
        </w:rPr>
        <w:t>anti</w:t>
      </w:r>
      <w:r w:rsidR="001159C3">
        <w:rPr>
          <w:rFonts w:ascii="Century Gothic" w:hAnsi="Century Gothic"/>
        </w:rPr>
        <w:t>cipated</w:t>
      </w:r>
      <w:r w:rsidR="00E40029">
        <w:rPr>
          <w:rFonts w:ascii="Century Gothic" w:hAnsi="Century Gothic"/>
        </w:rPr>
        <w:t>.</w:t>
      </w:r>
    </w:p>
    <w:p w:rsidR="005F6214" w:rsidRDefault="005F6214" w:rsidP="00544A0D">
      <w:pPr>
        <w:rPr>
          <w:rFonts w:ascii="Century Gothic" w:hAnsi="Century Gothic"/>
        </w:rPr>
      </w:pPr>
    </w:p>
    <w:p w:rsidR="00C616A9" w:rsidRDefault="00C616A9" w:rsidP="00C616A9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Applications</w:t>
      </w:r>
      <w:r w:rsidR="006A71D7">
        <w:rPr>
          <w:rFonts w:ascii="Century Gothic" w:hAnsi="Century Gothic"/>
        </w:rPr>
        <w:t xml:space="preserve"> addressing the key areas of the </w:t>
      </w:r>
      <w:hyperlink r:id="rId6" w:history="1">
        <w:r w:rsidR="006A71D7" w:rsidRPr="00BA670D">
          <w:rPr>
            <w:rStyle w:val="Hyperlink"/>
            <w:rFonts w:ascii="Century Gothic" w:hAnsi="Century Gothic"/>
          </w:rPr>
          <w:t>position description</w:t>
        </w:r>
      </w:hyperlink>
      <w:r>
        <w:rPr>
          <w:rFonts w:ascii="Century Gothic" w:hAnsi="Century Gothic"/>
        </w:rPr>
        <w:t xml:space="preserve"> should be addressed to</w:t>
      </w:r>
      <w:proofErr w:type="gramStart"/>
      <w:r w:rsidR="006A71D7"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6A71D7">
        <w:rPr>
          <w:rFonts w:ascii="Century Gothic" w:hAnsi="Century Gothic"/>
        </w:rPr>
        <w:t>Ms Linda Macqueen</w:t>
      </w:r>
      <w:r>
        <w:rPr>
          <w:rFonts w:ascii="Century Gothic" w:hAnsi="Century Gothic"/>
        </w:rPr>
        <w:br/>
      </w:r>
      <w:r w:rsidR="006A71D7">
        <w:rPr>
          <w:rFonts w:ascii="Century Gothic" w:hAnsi="Century Gothic"/>
        </w:rPr>
        <w:t>Manager, LCA Communications</w:t>
      </w:r>
      <w:r>
        <w:rPr>
          <w:rFonts w:ascii="Century Gothic" w:hAnsi="Century Gothic"/>
        </w:rPr>
        <w:br/>
      </w:r>
      <w:r w:rsidR="006A71D7">
        <w:rPr>
          <w:rFonts w:ascii="Century Gothic" w:hAnsi="Century Gothic"/>
        </w:rPr>
        <w:t>linda.macqueen</w:t>
      </w:r>
      <w:r>
        <w:rPr>
          <w:rFonts w:ascii="Century Gothic" w:hAnsi="Century Gothic"/>
        </w:rPr>
        <w:t>@lca.org.au</w:t>
      </w:r>
      <w:bookmarkStart w:id="0" w:name="_GoBack"/>
      <w:bookmarkEnd w:id="0"/>
    </w:p>
    <w:p w:rsidR="0067495C" w:rsidRPr="00DC5A0C" w:rsidRDefault="006A71D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Applications close Friday, 20</w:t>
      </w:r>
      <w:r w:rsidR="00C616A9" w:rsidRPr="00DC5A0C">
        <w:rPr>
          <w:rFonts w:ascii="Century Gothic" w:hAnsi="Century Gothic"/>
          <w:b/>
        </w:rPr>
        <w:t xml:space="preserve"> October 2017.</w:t>
      </w:r>
    </w:p>
    <w:p w:rsidR="00674EC0" w:rsidRPr="0067495C" w:rsidRDefault="00674EC0">
      <w:pPr>
        <w:rPr>
          <w:rFonts w:ascii="Century Gothic" w:hAnsi="Century Gothic"/>
          <w:sz w:val="24"/>
          <w:szCs w:val="24"/>
        </w:rPr>
      </w:pPr>
    </w:p>
    <w:sectPr w:rsidR="00674EC0" w:rsidRPr="00674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15C2"/>
    <w:multiLevelType w:val="hybridMultilevel"/>
    <w:tmpl w:val="C36ED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0"/>
    <w:rsid w:val="00113F99"/>
    <w:rsid w:val="001159C3"/>
    <w:rsid w:val="00122F75"/>
    <w:rsid w:val="002425B5"/>
    <w:rsid w:val="00250079"/>
    <w:rsid w:val="0028579E"/>
    <w:rsid w:val="004A16BB"/>
    <w:rsid w:val="00544A0D"/>
    <w:rsid w:val="005F6214"/>
    <w:rsid w:val="0067495C"/>
    <w:rsid w:val="00674EC0"/>
    <w:rsid w:val="006A71D7"/>
    <w:rsid w:val="00871D16"/>
    <w:rsid w:val="008F59C0"/>
    <w:rsid w:val="00A43E5F"/>
    <w:rsid w:val="00AD23E1"/>
    <w:rsid w:val="00B46110"/>
    <w:rsid w:val="00B52B7F"/>
    <w:rsid w:val="00BA670D"/>
    <w:rsid w:val="00BE7888"/>
    <w:rsid w:val="00C327D0"/>
    <w:rsid w:val="00C616A9"/>
    <w:rsid w:val="00DC5A0C"/>
    <w:rsid w:val="00DF4CAA"/>
    <w:rsid w:val="00E40029"/>
    <w:rsid w:val="00E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174B0-C81B-466D-A1F5-8CD26379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6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ca.box.com/shared/static/3lw759ftk4858f5ehntrm8mnpbhi8brd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Macqueen, Linda</dc:creator>
  <cp:keywords/>
  <dc:description/>
  <cp:lastModifiedBy>Elise Mattiske</cp:lastModifiedBy>
  <cp:revision>12</cp:revision>
  <dcterms:created xsi:type="dcterms:W3CDTF">2017-10-03T01:03:00Z</dcterms:created>
  <dcterms:modified xsi:type="dcterms:W3CDTF">2017-10-03T01:40:00Z</dcterms:modified>
</cp:coreProperties>
</file>