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CDE05" w14:textId="77777777" w:rsidR="003304BE" w:rsidRDefault="003304BE" w:rsidP="0033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Lutheran Aged Care and Community Services Gathering</w:t>
      </w:r>
    </w:p>
    <w:p w14:paraId="03AE2AFB" w14:textId="77777777" w:rsidR="003304BE" w:rsidRDefault="003304BE" w:rsidP="003304BE">
      <w:pPr>
        <w:rPr>
          <w:b/>
          <w:sz w:val="24"/>
          <w:szCs w:val="24"/>
        </w:rPr>
      </w:pPr>
      <w:r>
        <w:rPr>
          <w:b/>
          <w:sz w:val="28"/>
          <w:szCs w:val="28"/>
        </w:rPr>
        <w:t>Saturday, 17 March 2018</w:t>
      </w:r>
    </w:p>
    <w:p w14:paraId="67B2BBD6" w14:textId="77777777" w:rsidR="003304BE" w:rsidRDefault="003304BE" w:rsidP="00A41A75">
      <w:pPr>
        <w:rPr>
          <w:b/>
          <w:sz w:val="24"/>
          <w:szCs w:val="24"/>
        </w:rPr>
      </w:pPr>
    </w:p>
    <w:p w14:paraId="71E302EE" w14:textId="718EFC6F" w:rsidR="003304BE" w:rsidRDefault="003304BE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Title: </w:t>
      </w:r>
      <w:r w:rsidR="003E65EB">
        <w:rPr>
          <w:sz w:val="24"/>
          <w:szCs w:val="24"/>
        </w:rPr>
        <w:t>Quality Assurance System</w:t>
      </w:r>
    </w:p>
    <w:p w14:paraId="454E9E7B" w14:textId="49712347" w:rsidR="00FF7F97" w:rsidRDefault="00A41A75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3E65EB">
        <w:rPr>
          <w:sz w:val="24"/>
          <w:szCs w:val="24"/>
        </w:rPr>
        <w:t xml:space="preserve">To progress the discussion about the proposed </w:t>
      </w:r>
      <w:r w:rsidR="006E46BD">
        <w:rPr>
          <w:sz w:val="24"/>
          <w:szCs w:val="24"/>
        </w:rPr>
        <w:t>Quality Assurance</w:t>
      </w:r>
      <w:r w:rsidR="003E65EB">
        <w:rPr>
          <w:sz w:val="24"/>
          <w:szCs w:val="24"/>
        </w:rPr>
        <w:t xml:space="preserve"> system</w:t>
      </w:r>
    </w:p>
    <w:p w14:paraId="11BB7D6F" w14:textId="0E0680AA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6E46BD">
        <w:rPr>
          <w:sz w:val="24"/>
          <w:szCs w:val="24"/>
        </w:rPr>
        <w:t>2</w:t>
      </w:r>
      <w:r w:rsidR="007B51F8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14:paraId="1738DD90" w14:textId="39195C42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 w:rsidR="003E65EB">
        <w:rPr>
          <w:sz w:val="24"/>
          <w:szCs w:val="24"/>
        </w:rPr>
        <w:t xml:space="preserve"> There was agreement that the Lutheran aged care and community services organisations will sign up to participate in an annual governance quality assurance system.</w:t>
      </w:r>
      <w:r w:rsidR="009E2843">
        <w:rPr>
          <w:sz w:val="24"/>
          <w:szCs w:val="24"/>
        </w:rPr>
        <w:t xml:space="preserve"> The process would involve submission of an agreed data set to the LCA and each organisation participating in an annual peer-based conversation. It was agreed the LCA would investigate the best way to coordinate this process</w:t>
      </w:r>
      <w:r w:rsidR="007730BD">
        <w:rPr>
          <w:sz w:val="24"/>
          <w:szCs w:val="24"/>
        </w:rPr>
        <w:t>.</w:t>
      </w:r>
      <w:r w:rsidR="007B51F8">
        <w:rPr>
          <w:sz w:val="24"/>
          <w:szCs w:val="24"/>
        </w:rPr>
        <w:t xml:space="preserve"> </w:t>
      </w:r>
    </w:p>
    <w:p w14:paraId="0AEBFB52" w14:textId="77777777" w:rsidR="009E2843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</w:t>
      </w:r>
      <w:r w:rsidR="009E2843">
        <w:rPr>
          <w:b/>
          <w:sz w:val="24"/>
          <w:szCs w:val="24"/>
        </w:rPr>
        <w:t xml:space="preserve"> to date</w:t>
      </w:r>
      <w:r>
        <w:rPr>
          <w:b/>
          <w:sz w:val="24"/>
          <w:szCs w:val="24"/>
        </w:rPr>
        <w:t>:</w:t>
      </w:r>
      <w:r w:rsidR="007730BD">
        <w:rPr>
          <w:sz w:val="24"/>
          <w:szCs w:val="24"/>
        </w:rPr>
        <w:t xml:space="preserve"> </w:t>
      </w:r>
    </w:p>
    <w:p w14:paraId="6176A529" w14:textId="29B31670" w:rsidR="009E2843" w:rsidRDefault="009E2843" w:rsidP="00A41A75">
      <w:pPr>
        <w:rPr>
          <w:sz w:val="24"/>
          <w:szCs w:val="24"/>
        </w:rPr>
      </w:pPr>
      <w:r>
        <w:rPr>
          <w:sz w:val="24"/>
          <w:szCs w:val="24"/>
        </w:rPr>
        <w:t>The LCA hasn’t undertaken any exploration of the possible options. It was considered appropriate to first re-engage with the participants to re-affirm there remains support for the proposed proc</w:t>
      </w:r>
      <w:r w:rsidR="00906B9B">
        <w:rPr>
          <w:sz w:val="24"/>
          <w:szCs w:val="24"/>
        </w:rPr>
        <w:t>ess and the preferred mechanism to manage it</w:t>
      </w:r>
      <w:r w:rsidR="00E27DAD">
        <w:rPr>
          <w:sz w:val="24"/>
          <w:szCs w:val="24"/>
        </w:rPr>
        <w:t>.</w:t>
      </w:r>
    </w:p>
    <w:p w14:paraId="20CEBDB7" w14:textId="782E1989" w:rsidR="00E27DAD" w:rsidRDefault="00E27DAD" w:rsidP="00A41A75">
      <w:pPr>
        <w:rPr>
          <w:sz w:val="24"/>
          <w:szCs w:val="24"/>
        </w:rPr>
      </w:pPr>
      <w:r>
        <w:rPr>
          <w:sz w:val="24"/>
          <w:szCs w:val="24"/>
        </w:rPr>
        <w:t>The reviewers preferred option (refer page 29 of the final report) w</w:t>
      </w:r>
      <w:r w:rsidR="00906B9B">
        <w:rPr>
          <w:sz w:val="24"/>
          <w:szCs w:val="24"/>
        </w:rPr>
        <w:t xml:space="preserve">as that the </w:t>
      </w:r>
      <w:r>
        <w:rPr>
          <w:sz w:val="24"/>
          <w:szCs w:val="24"/>
        </w:rPr>
        <w:t>process</w:t>
      </w:r>
      <w:r w:rsidR="00906B9B">
        <w:rPr>
          <w:sz w:val="24"/>
          <w:szCs w:val="24"/>
        </w:rPr>
        <w:t xml:space="preserve"> is organised by a coordinator in</w:t>
      </w:r>
      <w:r>
        <w:rPr>
          <w:sz w:val="24"/>
          <w:szCs w:val="24"/>
        </w:rPr>
        <w:t xml:space="preserve"> the national office.</w:t>
      </w:r>
    </w:p>
    <w:p w14:paraId="37099CB7" w14:textId="54FC2A2C" w:rsidR="00E27DAD" w:rsidRDefault="00E27DAD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The other two </w:t>
      </w:r>
      <w:r w:rsidR="00906B9B">
        <w:rPr>
          <w:sz w:val="24"/>
          <w:szCs w:val="24"/>
        </w:rPr>
        <w:t xml:space="preserve">main </w:t>
      </w:r>
      <w:r>
        <w:rPr>
          <w:sz w:val="24"/>
          <w:szCs w:val="24"/>
        </w:rPr>
        <w:t>options</w:t>
      </w:r>
      <w:r w:rsidR="00906B9B">
        <w:rPr>
          <w:sz w:val="24"/>
          <w:szCs w:val="24"/>
        </w:rPr>
        <w:t xml:space="preserve"> to manage the QA function</w:t>
      </w:r>
      <w:r>
        <w:rPr>
          <w:sz w:val="24"/>
          <w:szCs w:val="24"/>
        </w:rPr>
        <w:t xml:space="preserve"> canvassed during the Dialogue Process were:</w:t>
      </w:r>
    </w:p>
    <w:p w14:paraId="3650CF40" w14:textId="24111F56" w:rsidR="00E27DAD" w:rsidRPr="00906B9B" w:rsidRDefault="00906B9B" w:rsidP="00906B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6B9B">
        <w:rPr>
          <w:sz w:val="24"/>
          <w:szCs w:val="24"/>
        </w:rPr>
        <w:t>Through a national association</w:t>
      </w:r>
    </w:p>
    <w:p w14:paraId="0D9467C1" w14:textId="66A4897A" w:rsidR="00906B9B" w:rsidRPr="00906B9B" w:rsidRDefault="00906B9B" w:rsidP="00906B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6B9B">
        <w:rPr>
          <w:sz w:val="24"/>
          <w:szCs w:val="24"/>
        </w:rPr>
        <w:t>By one or more of the larger Lutheran service providers</w:t>
      </w:r>
    </w:p>
    <w:p w14:paraId="384F868A" w14:textId="68C1AB7F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906B9B">
        <w:rPr>
          <w:b/>
          <w:sz w:val="24"/>
          <w:szCs w:val="24"/>
        </w:rPr>
        <w:t xml:space="preserve"> sought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1C64FD31" w:rsidR="000402E7" w:rsidRPr="000402E7" w:rsidRDefault="00906B9B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Establish whether there continues to be support for the Quality Assurance System (cf Recommendation 25 – pp29 &amp; 30, and Appendix 6, of the Final Report)</w:t>
      </w:r>
      <w:r w:rsidR="000402E7" w:rsidRPr="000402E7">
        <w:rPr>
          <w:sz w:val="24"/>
          <w:szCs w:val="24"/>
        </w:rPr>
        <w:t>.</w:t>
      </w:r>
    </w:p>
    <w:p w14:paraId="14508C7E" w14:textId="148D3652" w:rsidR="000402E7" w:rsidRPr="000402E7" w:rsidRDefault="000402E7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Agree a pr</w:t>
      </w:r>
      <w:r w:rsidR="007730BD">
        <w:rPr>
          <w:sz w:val="24"/>
          <w:szCs w:val="24"/>
        </w:rPr>
        <w:t>oce</w:t>
      </w:r>
      <w:r w:rsidR="00906B9B">
        <w:rPr>
          <w:sz w:val="24"/>
          <w:szCs w:val="24"/>
        </w:rPr>
        <w:t>ss to further develop the preferred coordination mechanism</w:t>
      </w:r>
      <w:r w:rsidR="009A62D1">
        <w:rPr>
          <w:sz w:val="24"/>
          <w:szCs w:val="24"/>
        </w:rPr>
        <w:t xml:space="preserve"> (or to further assess the options if a preferred coordination mechanism doesn’t emerge from the discussion)</w:t>
      </w:r>
      <w:bookmarkStart w:id="0" w:name="_GoBack"/>
      <w:bookmarkEnd w:id="0"/>
      <w:r w:rsidR="00906B9B">
        <w:rPr>
          <w:sz w:val="24"/>
          <w:szCs w:val="24"/>
        </w:rPr>
        <w:t>, including</w:t>
      </w:r>
      <w:r w:rsidR="009A62D1">
        <w:rPr>
          <w:sz w:val="24"/>
          <w:szCs w:val="24"/>
        </w:rPr>
        <w:t xml:space="preserve"> a</w:t>
      </w:r>
      <w:r w:rsidR="00906B9B">
        <w:rPr>
          <w:sz w:val="24"/>
          <w:szCs w:val="24"/>
        </w:rPr>
        <w:t xml:space="preserve"> funding </w:t>
      </w:r>
      <w:r w:rsidR="009A62D1">
        <w:rPr>
          <w:sz w:val="24"/>
          <w:szCs w:val="24"/>
        </w:rPr>
        <w:t>model</w:t>
      </w:r>
      <w:r w:rsidRPr="000402E7">
        <w:rPr>
          <w:sz w:val="24"/>
          <w:szCs w:val="24"/>
        </w:rPr>
        <w:t>.</w:t>
      </w:r>
    </w:p>
    <w:p w14:paraId="1F15ED47" w14:textId="11055312" w:rsidR="00A41A75" w:rsidRP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D57"/>
    <w:multiLevelType w:val="hybridMultilevel"/>
    <w:tmpl w:val="3638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115CEA"/>
    <w:rsid w:val="00260BB3"/>
    <w:rsid w:val="003304BE"/>
    <w:rsid w:val="003E65EB"/>
    <w:rsid w:val="005356CA"/>
    <w:rsid w:val="006E46BD"/>
    <w:rsid w:val="007730BD"/>
    <w:rsid w:val="007B51F8"/>
    <w:rsid w:val="007C426C"/>
    <w:rsid w:val="0081213C"/>
    <w:rsid w:val="00906B9B"/>
    <w:rsid w:val="009A62D1"/>
    <w:rsid w:val="009E2843"/>
    <w:rsid w:val="00A41A75"/>
    <w:rsid w:val="00CE40CB"/>
    <w:rsid w:val="00E27DAD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5</cp:revision>
  <dcterms:created xsi:type="dcterms:W3CDTF">2018-03-13T06:31:00Z</dcterms:created>
  <dcterms:modified xsi:type="dcterms:W3CDTF">2018-03-14T03:31:00Z</dcterms:modified>
</cp:coreProperties>
</file>