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A567" w14:textId="77777777" w:rsidR="003C41A8" w:rsidRPr="003C41A8" w:rsidRDefault="003C41A8" w:rsidP="003C41A8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3C41A8">
        <w:rPr>
          <w:rFonts w:ascii="Cambria" w:eastAsia="Times New Roman" w:hAnsi="Cambria" w:cs="Times New Roman"/>
          <w:b/>
          <w:caps/>
          <w:sz w:val="28"/>
          <w:szCs w:val="24"/>
        </w:rPr>
        <w:t>agenda 2.4.15</w:t>
      </w:r>
    </w:p>
    <w:p w14:paraId="4B6255AE" w14:textId="77777777" w:rsidR="003C41A8" w:rsidRPr="003C41A8" w:rsidRDefault="003C41A8" w:rsidP="003C41A8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17"/>
      <w:bookmarkStart w:id="1" w:name="_GoBack"/>
      <w:r w:rsidRPr="003C41A8">
        <w:rPr>
          <w:rFonts w:ascii="Cambria" w:eastAsia="Times New Roman" w:hAnsi="Cambria" w:cs="Times New Roman"/>
          <w:b/>
          <w:sz w:val="36"/>
          <w:szCs w:val="32"/>
        </w:rPr>
        <w:t>Constitutional changes: Model for a parish</w:t>
      </w:r>
      <w:bookmarkEnd w:id="0"/>
    </w:p>
    <w:bookmarkEnd w:id="1"/>
    <w:p w14:paraId="167DD851" w14:textId="77777777" w:rsidR="003C41A8" w:rsidRPr="003C41A8" w:rsidRDefault="003C41A8" w:rsidP="003C41A8">
      <w:pPr>
        <w:spacing w:after="0" w:line="240" w:lineRule="auto"/>
        <w:rPr>
          <w:rFonts w:ascii="Cambria" w:eastAsia="Calibri" w:hAnsi="Cambria" w:cs="Times New Roman"/>
        </w:rPr>
      </w:pPr>
    </w:p>
    <w:p w14:paraId="74E068AD" w14:textId="77777777" w:rsidR="003C41A8" w:rsidRPr="003C41A8" w:rsidRDefault="003C41A8" w:rsidP="003C41A8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3C41A8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601C991A" w14:textId="77777777" w:rsidR="003C41A8" w:rsidRPr="003C41A8" w:rsidRDefault="003C41A8" w:rsidP="003C41A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  <w:r w:rsidRPr="003C41A8">
        <w:rPr>
          <w:rFonts w:ascii="Cambria" w:eastAsia="Calibri" w:hAnsi="Cambria" w:cs="Times New Roman"/>
          <w:b/>
          <w:bCs/>
          <w:szCs w:val="24"/>
          <w:lang w:eastAsia="en-AU"/>
        </w:rPr>
        <w:t>BE IT RESOLVED</w:t>
      </w:r>
      <w:r w:rsidRPr="003C41A8">
        <w:rPr>
          <w:rFonts w:ascii="Cambria" w:eastAsia="Times New Roman" w:hAnsi="Cambria" w:cs="Times New Roman"/>
          <w:bCs/>
          <w:color w:val="000000"/>
          <w:szCs w:val="24"/>
          <w:lang w:eastAsia="en-AU"/>
        </w:rPr>
        <w:t xml:space="preserve"> </w:t>
      </w:r>
      <w:r w:rsidRPr="003C41A8">
        <w:rPr>
          <w:rFonts w:ascii="Cambria" w:eastAsia="Times New Roman" w:hAnsi="Cambria" w:cs="Times New Roman"/>
          <w:bCs/>
          <w:color w:val="222222"/>
          <w:lang w:eastAsia="en-AU"/>
        </w:rPr>
        <w:t xml:space="preserve">that </w:t>
      </w:r>
      <w:r w:rsidRPr="003C41A8">
        <w:rPr>
          <w:rFonts w:ascii="Cambria" w:eastAsia="Times New Roman" w:hAnsi="Cambria" w:cs="Times New Roman"/>
          <w:b/>
          <w:bCs/>
          <w:color w:val="222222"/>
          <w:lang w:eastAsia="en-AU"/>
        </w:rPr>
        <w:t>Article 3 Objects</w:t>
      </w:r>
      <w:r w:rsidRPr="003C41A8">
        <w:rPr>
          <w:rFonts w:ascii="Cambria" w:eastAsia="Times New Roman" w:hAnsi="Cambria" w:cs="Times New Roman"/>
          <w:bCs/>
          <w:color w:val="222222"/>
          <w:lang w:eastAsia="en-AU"/>
        </w:rPr>
        <w:t xml:space="preserve"> of the Model Constitution for a Parish be amended in the first line of clause 3.1 to read as follows (words to be added – </w:t>
      </w:r>
      <w:r w:rsidRPr="003C41A8">
        <w:rPr>
          <w:rFonts w:ascii="Cambria" w:eastAsia="Times New Roman" w:hAnsi="Cambria" w:cs="Times New Roman"/>
          <w:b/>
          <w:bCs/>
          <w:color w:val="222222"/>
          <w:lang w:eastAsia="en-AU"/>
        </w:rPr>
        <w:t>bold</w:t>
      </w:r>
      <w:r w:rsidRPr="003C41A8">
        <w:rPr>
          <w:rFonts w:ascii="Cambria" w:eastAsia="Times New Roman" w:hAnsi="Cambria" w:cs="Times New Roman"/>
          <w:bCs/>
          <w:color w:val="222222"/>
          <w:lang w:eastAsia="en-AU"/>
        </w:rPr>
        <w:t>):</w:t>
      </w:r>
    </w:p>
    <w:p w14:paraId="442A55C8" w14:textId="77777777" w:rsidR="003C41A8" w:rsidRPr="003C41A8" w:rsidRDefault="003C41A8" w:rsidP="003C41A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en-AU"/>
        </w:rPr>
      </w:pPr>
    </w:p>
    <w:p w14:paraId="2729C39B" w14:textId="77777777" w:rsidR="003C41A8" w:rsidRPr="003C41A8" w:rsidRDefault="003C41A8" w:rsidP="003C41A8">
      <w:pPr>
        <w:tabs>
          <w:tab w:val="left" w:pos="709"/>
          <w:tab w:val="left" w:pos="1559"/>
          <w:tab w:val="left" w:pos="2552"/>
          <w:tab w:val="left" w:pos="3544"/>
          <w:tab w:val="left" w:pos="4536"/>
        </w:tabs>
        <w:spacing w:after="0" w:line="240" w:lineRule="auto"/>
        <w:ind w:left="709" w:hanging="709"/>
        <w:rPr>
          <w:rFonts w:ascii="Cambria" w:eastAsia="Times New Roman" w:hAnsi="Cambria" w:cs="Times New Roman"/>
          <w:noProof/>
          <w:szCs w:val="20"/>
          <w:lang w:eastAsia="ja-JP"/>
        </w:rPr>
      </w:pPr>
      <w:r w:rsidRPr="003C41A8">
        <w:rPr>
          <w:rFonts w:ascii="Cambria" w:eastAsia="Times New Roman" w:hAnsi="Cambria" w:cs="Times New Roman"/>
          <w:noProof/>
          <w:szCs w:val="20"/>
        </w:rPr>
        <w:t>3.1</w:t>
      </w:r>
      <w:r w:rsidRPr="003C41A8">
        <w:rPr>
          <w:rFonts w:ascii="Cambria" w:eastAsia="Times New Roman" w:hAnsi="Cambria" w:cs="Times New Roman"/>
          <w:noProof/>
          <w:szCs w:val="20"/>
        </w:rPr>
        <w:tab/>
        <w:t xml:space="preserve">The Parish, </w:t>
      </w:r>
      <w:r w:rsidRPr="003C41A8">
        <w:rPr>
          <w:rFonts w:ascii="Cambria" w:eastAsia="Times New Roman" w:hAnsi="Cambria" w:cs="Times New Roman"/>
          <w:strike/>
          <w:noProof/>
          <w:szCs w:val="20"/>
        </w:rPr>
        <w:t>as a member</w:t>
      </w:r>
      <w:r w:rsidRPr="003C41A8">
        <w:rPr>
          <w:rFonts w:ascii="Cambria" w:eastAsia="Times New Roman" w:hAnsi="Cambria" w:cs="Times New Roman"/>
          <w:noProof/>
          <w:szCs w:val="20"/>
        </w:rPr>
        <w:t xml:space="preserve"> </w:t>
      </w:r>
      <w:r w:rsidRPr="003C41A8">
        <w:rPr>
          <w:rFonts w:ascii="Cambria" w:eastAsia="Times New Roman" w:hAnsi="Cambria" w:cs="Times New Roman"/>
          <w:b/>
          <w:noProof/>
          <w:szCs w:val="20"/>
        </w:rPr>
        <w:t>consisting of congregations which are members</w:t>
      </w:r>
      <w:r w:rsidRPr="003C41A8">
        <w:rPr>
          <w:rFonts w:ascii="Cambria" w:eastAsia="Times New Roman" w:hAnsi="Cambria" w:cs="Times New Roman"/>
          <w:noProof/>
          <w:szCs w:val="20"/>
        </w:rPr>
        <w:t xml:space="preserve"> of the Church and of the District,</w:t>
      </w:r>
    </w:p>
    <w:p w14:paraId="0841E502" w14:textId="77777777" w:rsidR="003C41A8" w:rsidRPr="003C41A8" w:rsidRDefault="003C41A8" w:rsidP="003C41A8">
      <w:pPr>
        <w:spacing w:after="0" w:line="240" w:lineRule="auto"/>
        <w:ind w:right="573" w:firstLine="6"/>
        <w:rPr>
          <w:rFonts w:ascii="Cambria" w:eastAsia="Times New Roman" w:hAnsi="Cambria" w:cs="Times New Roman"/>
          <w:bCs/>
          <w:color w:val="222222"/>
          <w:szCs w:val="24"/>
          <w:lang w:eastAsia="en-AU"/>
        </w:rPr>
      </w:pPr>
    </w:p>
    <w:p w14:paraId="62FB2D14" w14:textId="77777777" w:rsidR="003C41A8" w:rsidRPr="003C41A8" w:rsidRDefault="003C41A8" w:rsidP="003C41A8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3C41A8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58FD50AD" w14:textId="77777777" w:rsidR="003C41A8" w:rsidRPr="003C41A8" w:rsidRDefault="003C41A8" w:rsidP="003C41A8">
      <w:pPr>
        <w:shd w:val="clear" w:color="auto" w:fill="FFFFFF"/>
        <w:spacing w:after="0" w:line="240" w:lineRule="auto"/>
        <w:rPr>
          <w:rFonts w:ascii="Cambria" w:eastAsia="Calibri" w:hAnsi="Cambria" w:cs="Arial"/>
          <w:color w:val="222222"/>
          <w:shd w:val="clear" w:color="auto" w:fill="FFFFFF"/>
        </w:rPr>
      </w:pPr>
      <w:r w:rsidRPr="003C41A8">
        <w:rPr>
          <w:rFonts w:ascii="Cambria" w:eastAsia="Calibri" w:hAnsi="Cambria" w:cs="Arial"/>
          <w:color w:val="222222"/>
          <w:shd w:val="clear" w:color="auto" w:fill="FFFFFF"/>
        </w:rPr>
        <w:t xml:space="preserve">This change is necessary to ensure the correct understanding that it is congregations which are members of the Church and the District, and not the Parish as a body. </w:t>
      </w:r>
    </w:p>
    <w:p w14:paraId="6D6D4086" w14:textId="16CD59E3" w:rsidR="000841EB" w:rsidRPr="00622C0D" w:rsidRDefault="0036742E" w:rsidP="00622C0D"/>
    <w:sectPr w:rsidR="000841EB" w:rsidRPr="00622C0D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68777" w14:textId="77777777" w:rsidR="0036742E" w:rsidRDefault="0036742E" w:rsidP="007A6EEC">
      <w:pPr>
        <w:spacing w:after="0" w:line="240" w:lineRule="auto"/>
      </w:pPr>
      <w:r>
        <w:separator/>
      </w:r>
    </w:p>
  </w:endnote>
  <w:endnote w:type="continuationSeparator" w:id="0">
    <w:p w14:paraId="04156F80" w14:textId="77777777" w:rsidR="0036742E" w:rsidRDefault="0036742E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36742E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17E1" w14:textId="77777777" w:rsidR="0036742E" w:rsidRDefault="0036742E" w:rsidP="007A6EEC">
      <w:pPr>
        <w:spacing w:after="0" w:line="240" w:lineRule="auto"/>
      </w:pPr>
      <w:r>
        <w:separator/>
      </w:r>
    </w:p>
  </w:footnote>
  <w:footnote w:type="continuationSeparator" w:id="0">
    <w:p w14:paraId="24E1B32A" w14:textId="77777777" w:rsidR="0036742E" w:rsidRDefault="0036742E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9A48BE"/>
    <w:multiLevelType w:val="hybridMultilevel"/>
    <w:tmpl w:val="D1DA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119"/>
    <w:multiLevelType w:val="hybridMultilevel"/>
    <w:tmpl w:val="39167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232A"/>
    <w:multiLevelType w:val="hybridMultilevel"/>
    <w:tmpl w:val="6180D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9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0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7"/>
  </w:num>
  <w:num w:numId="17">
    <w:abstractNumId w:val="24"/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6742E"/>
    <w:rsid w:val="00391A3C"/>
    <w:rsid w:val="003B17FF"/>
    <w:rsid w:val="003B75A4"/>
    <w:rsid w:val="003C41A8"/>
    <w:rsid w:val="003D756C"/>
    <w:rsid w:val="00454065"/>
    <w:rsid w:val="00464BB1"/>
    <w:rsid w:val="00475053"/>
    <w:rsid w:val="004A06DF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600B27"/>
    <w:rsid w:val="00622C0D"/>
    <w:rsid w:val="00625BF5"/>
    <w:rsid w:val="00654E98"/>
    <w:rsid w:val="0069596D"/>
    <w:rsid w:val="006B0E48"/>
    <w:rsid w:val="006B70CC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36502"/>
    <w:rsid w:val="009B068C"/>
    <w:rsid w:val="009D1DCF"/>
    <w:rsid w:val="00A0195E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77A03"/>
    <w:rsid w:val="00C81208"/>
    <w:rsid w:val="00D43651"/>
    <w:rsid w:val="00D56286"/>
    <w:rsid w:val="00DC7476"/>
    <w:rsid w:val="00E07FCD"/>
    <w:rsid w:val="00E1471F"/>
    <w:rsid w:val="00E14DBE"/>
    <w:rsid w:val="00E248DC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6567C-E74B-43C6-9AC2-03E5A19CF1C3}"/>
</file>

<file path=customXml/itemProps2.xml><?xml version="1.0" encoding="utf-8"?>
<ds:datastoreItem xmlns:ds="http://schemas.openxmlformats.org/officeDocument/2006/customXml" ds:itemID="{C6C4FF53-7722-41DD-A0A2-11C3EE201FFB}"/>
</file>

<file path=customXml/itemProps3.xml><?xml version="1.0" encoding="utf-8"?>
<ds:datastoreItem xmlns:ds="http://schemas.openxmlformats.org/officeDocument/2006/customXml" ds:itemID="{1F320687-AD89-40D4-9E49-64A65B45FCE0}"/>
</file>

<file path=customXml/itemProps4.xml><?xml version="1.0" encoding="utf-8"?>
<ds:datastoreItem xmlns:ds="http://schemas.openxmlformats.org/officeDocument/2006/customXml" ds:itemID="{C5DC8590-55BE-4182-8398-2C230952A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2.4.9</vt:lpstr>
      <vt:lpstr>    Constitutional changes: General Synod composition</vt:lpstr>
      <vt:lpstr>        proposed motion</vt:lpstr>
      <vt:lpstr>        REASONS FOR THE MOTION</vt:lpstr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2018-09-09T02:44:00Z</dcterms:created>
  <dcterms:modified xsi:type="dcterms:W3CDTF">2018-09-09T02:44:00Z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