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18E2" w14:textId="77777777" w:rsidR="00F93C2D" w:rsidRDefault="00F93C2D">
      <w:r>
        <w:t>Survey Report</w:t>
      </w:r>
      <w:r w:rsidR="00444D34">
        <w:t>: Domestic Violence and the Church</w:t>
      </w:r>
    </w:p>
    <w:p w14:paraId="6131605B" w14:textId="0DC0C4C2" w:rsidR="00A542E3" w:rsidRDefault="00F93C2D">
      <w:r>
        <w:t>When the Hidden Hurts Healing Hearts website wa</w:t>
      </w:r>
      <w:r w:rsidR="00721C8F">
        <w:t xml:space="preserve">s launched in November 2017, the website </w:t>
      </w:r>
      <w:r>
        <w:t xml:space="preserve">included a survey, developed by the Christian Research Association, which gauged the attitudes of respondents to domestic and family violence. </w:t>
      </w:r>
      <w:r w:rsidR="00051BA9">
        <w:t xml:space="preserve">The Christian Research Association </w:t>
      </w:r>
      <w:r w:rsidR="0025637D">
        <w:t xml:space="preserve">has </w:t>
      </w:r>
      <w:r w:rsidR="00051BA9">
        <w:t>compiled the results of the survey and has given the LCA a report.</w:t>
      </w:r>
    </w:p>
    <w:p w14:paraId="3E4A5D1F" w14:textId="5D4988D0" w:rsidR="00051BA9" w:rsidRDefault="00051BA9">
      <w:r>
        <w:t>The r</w:t>
      </w:r>
      <w:r w:rsidR="0025637D">
        <w:t>esponses to the survey indicate</w:t>
      </w:r>
      <w:r>
        <w:t xml:space="preserve"> that there is a good understanding of the factors that may contribute to domestic and family violence and its impact on chi</w:t>
      </w:r>
      <w:r w:rsidR="0025637D">
        <w:t>ldren. Nevertheless, there are</w:t>
      </w:r>
      <w:r w:rsidR="00054D82">
        <w:t xml:space="preserve"> also some </w:t>
      </w:r>
      <w:r>
        <w:t xml:space="preserve">responses </w:t>
      </w:r>
      <w:r w:rsidR="00054D82">
        <w:t>to other sections of the survey that invite further reflection.</w:t>
      </w:r>
    </w:p>
    <w:p w14:paraId="45E354D7" w14:textId="17BE0551" w:rsidR="00051BA9" w:rsidRDefault="00051BA9">
      <w:r>
        <w:t>A number of</w:t>
      </w:r>
      <w:r w:rsidR="005A3510">
        <w:t xml:space="preserve"> respondents indicated that individuals may contribute to the violence inflicted on them. </w:t>
      </w:r>
      <w:r w:rsidR="00C734D1">
        <w:t>This position indicates the need for more education within the church, as t</w:t>
      </w:r>
      <w:r w:rsidR="005A3510">
        <w:t>here is no excu</w:t>
      </w:r>
      <w:r w:rsidR="00C734D1">
        <w:t xml:space="preserve">se for using violence, </w:t>
      </w:r>
      <w:r w:rsidR="005A3510">
        <w:t>even if it occurs during the course of an argument for instance.</w:t>
      </w:r>
      <w:r w:rsidR="00F31EC9">
        <w:t xml:space="preserve"> </w:t>
      </w:r>
      <w:r w:rsidR="005A3510">
        <w:t>The perpetrator must take full responsibility for the recourse to violence.</w:t>
      </w:r>
    </w:p>
    <w:p w14:paraId="3D3A8922" w14:textId="3B3046C8" w:rsidR="00CC0017" w:rsidRDefault="00050B27" w:rsidP="00CC0017">
      <w:r>
        <w:t>There was a</w:t>
      </w:r>
      <w:r w:rsidR="000518AE">
        <w:t>lso a number of respondents who</w:t>
      </w:r>
      <w:r>
        <w:t xml:space="preserve"> still felt that their ‘faith tradition teaches that men are better equipped to undertake leadership roles within the church’. </w:t>
      </w:r>
      <w:r w:rsidR="006615DC">
        <w:t>The inference here is that women are to be submissive to men, who are the heads of chu</w:t>
      </w:r>
      <w:r w:rsidR="000518AE">
        <w:t xml:space="preserve">rch and families. </w:t>
      </w:r>
      <w:r w:rsidR="00CC0017">
        <w:t>The LCA’s Statement on Marriage, Divorce a</w:t>
      </w:r>
      <w:r w:rsidR="00A662A7">
        <w:t>nd Remarriage, however, states that the purpose of marriage is ‘to unite one man and one woman (that is husband and wife) so that they become “one flesh</w:t>
      </w:r>
      <w:r w:rsidR="00F31EC9">
        <w:t>”</w:t>
      </w:r>
      <w:r w:rsidR="00A662A7">
        <w:t xml:space="preserve">. In this relationship the one person is the complement of the other (Matthew 19:5)’. The emphasis here is on the mutuality of the marriage relationship.  </w:t>
      </w:r>
    </w:p>
    <w:p w14:paraId="09ABACB4" w14:textId="46182DEA" w:rsidR="005A3510" w:rsidRDefault="00A662A7">
      <w:r>
        <w:t xml:space="preserve">Most respondents </w:t>
      </w:r>
      <w:r w:rsidR="00E7176F">
        <w:t>did agree that there are some religious beliefs and practices that have been used to justify violence against women.</w:t>
      </w:r>
      <w:r w:rsidR="000518AE">
        <w:t xml:space="preserve"> Using Scripture as an excuse to abuse women and children is never acceptable.</w:t>
      </w:r>
    </w:p>
    <w:p w14:paraId="1A0D3695" w14:textId="77777777" w:rsidR="003F1C1F" w:rsidRDefault="003F1C1F">
      <w:r>
        <w:t>Respondents were allowed space at the end of the survey to make personal comments.  Several comm</w:t>
      </w:r>
      <w:r w:rsidR="00721C8F">
        <w:t xml:space="preserve">ents made by women </w:t>
      </w:r>
      <w:r>
        <w:t>indicated that</w:t>
      </w:r>
      <w:r w:rsidR="00721C8F">
        <w:t>,</w:t>
      </w:r>
      <w:r>
        <w:t xml:space="preserve"> as victims, they felt that they were not supported by their congregations, with one respondent stating that her congregation had ‘shunned’ her after she left a violent relationship.</w:t>
      </w:r>
    </w:p>
    <w:p w14:paraId="07F3A6A8" w14:textId="0C075EB5" w:rsidR="00EA5D57" w:rsidRDefault="003F1C1F">
      <w:r>
        <w:t>Several male respondents stated that they, too, had been victims of domestic violence.</w:t>
      </w:r>
      <w:r w:rsidR="00E7176F">
        <w:t xml:space="preserve"> We</w:t>
      </w:r>
      <w:r w:rsidR="000D46E5">
        <w:t xml:space="preserve"> acknowledge that men can be the victims of abuse, but we continue to note the evidence that women, in the main, are on the receiving end of violent behaviour. </w:t>
      </w:r>
      <w:r w:rsidR="00E7176F">
        <w:t>Statistics cited by the Christian Research Association indicate that ‘women are five times more likely than men to require medical attention or hospitalisation as a result of intimate partner violence, and five times more likely to report fearing for their lives</w:t>
      </w:r>
      <w:r w:rsidR="00EA5D57">
        <w:t>’.</w:t>
      </w:r>
      <w:r w:rsidR="00EA5D57">
        <w:rPr>
          <w:rStyle w:val="FootnoteReference"/>
        </w:rPr>
        <w:footnoteReference w:id="1"/>
      </w:r>
    </w:p>
    <w:p w14:paraId="294D3B2C" w14:textId="11C903CC" w:rsidR="00EA5D57" w:rsidRDefault="00AC139A">
      <w:r>
        <w:t>T</w:t>
      </w:r>
      <w:r w:rsidR="008B5EAA">
        <w:t xml:space="preserve">he survey suggested that there is a general </w:t>
      </w:r>
      <w:r w:rsidR="00863E57">
        <w:t xml:space="preserve">and growing </w:t>
      </w:r>
      <w:r w:rsidR="008B5EAA">
        <w:t xml:space="preserve">awareness of domestic violence within the church and the wider community, </w:t>
      </w:r>
      <w:r>
        <w:t>which provides a solid basis on which the LCA can continue to generate a deeper understanding of the issues and responses to them. This will include:</w:t>
      </w:r>
    </w:p>
    <w:p w14:paraId="12E3CD0C" w14:textId="1B9B7DFF" w:rsidR="008B5EAA" w:rsidRDefault="00F31EC9" w:rsidP="008B5EAA">
      <w:pPr>
        <w:pStyle w:val="ListParagraph"/>
        <w:numPr>
          <w:ilvl w:val="0"/>
          <w:numId w:val="1"/>
        </w:numPr>
      </w:pPr>
      <w:r>
        <w:t>T</w:t>
      </w:r>
      <w:r w:rsidR="008B5EAA">
        <w:t>raining</w:t>
      </w:r>
      <w:r w:rsidR="0098674C">
        <w:t xml:space="preserve"> of pastors </w:t>
      </w:r>
      <w:r w:rsidR="00A662A7">
        <w:t xml:space="preserve">and church leaders </w:t>
      </w:r>
      <w:r w:rsidR="00444D34">
        <w:t>so that all people</w:t>
      </w:r>
      <w:r w:rsidR="0098674C">
        <w:t xml:space="preserve"> in positions of trust in congregations and institutions can provide appropriate support to any person who is a victim of domestic abuse. Training will be rolled </w:t>
      </w:r>
      <w:r w:rsidR="00A662A7">
        <w:t xml:space="preserve">out </w:t>
      </w:r>
      <w:r w:rsidR="0098674C">
        <w:t>across LCA Districts in 2019</w:t>
      </w:r>
      <w:r>
        <w:t>.</w:t>
      </w:r>
    </w:p>
    <w:p w14:paraId="483DF277" w14:textId="373D6ACA" w:rsidR="008B5EAA" w:rsidRDefault="00F31EC9" w:rsidP="008B5EAA">
      <w:pPr>
        <w:pStyle w:val="ListParagraph"/>
        <w:numPr>
          <w:ilvl w:val="0"/>
          <w:numId w:val="1"/>
        </w:numPr>
      </w:pPr>
      <w:r>
        <w:t>R</w:t>
      </w:r>
      <w:r w:rsidR="008B5EAA">
        <w:t xml:space="preserve">aising awareness of the underlying causes </w:t>
      </w:r>
      <w:r w:rsidR="0098674C">
        <w:t>of domestic and family violence is also important so that we can avoid being judgemental of a victim or falling into the trap of excusing a perpetrator. The report suggests that we need to engage in ‘constructive dialogue and education’ in order to promote a greater understanding of the issues</w:t>
      </w:r>
      <w:r>
        <w:t>.</w:t>
      </w:r>
    </w:p>
    <w:p w14:paraId="0B8BA669" w14:textId="2DE4ED18" w:rsidR="00444D34" w:rsidRDefault="00F31EC9" w:rsidP="008B5EAA">
      <w:pPr>
        <w:pStyle w:val="ListParagraph"/>
        <w:numPr>
          <w:ilvl w:val="0"/>
          <w:numId w:val="1"/>
        </w:numPr>
      </w:pPr>
      <w:r>
        <w:lastRenderedPageBreak/>
        <w:t>F</w:t>
      </w:r>
      <w:r w:rsidR="00444D34">
        <w:t>urther research in the area. The Hidden Hurts Healing Hearts project is actively considering this recommendation.</w:t>
      </w:r>
    </w:p>
    <w:p w14:paraId="077BC232" w14:textId="77777777" w:rsidR="000B3E43" w:rsidRDefault="000B3E43" w:rsidP="000B3E43">
      <w:r>
        <w:t>Ab</w:t>
      </w:r>
      <w:r w:rsidR="006D7496">
        <w:t xml:space="preserve">ove all, we will be led by </w:t>
      </w:r>
      <w:r>
        <w:t xml:space="preserve">Jesus Christ to work for peace-filled relationships in </w:t>
      </w:r>
      <w:r w:rsidR="006D7496">
        <w:t>our church and community that will truly reflect his reconc</w:t>
      </w:r>
      <w:bookmarkStart w:id="0" w:name="_GoBack"/>
      <w:bookmarkEnd w:id="0"/>
      <w:r w:rsidR="006D7496">
        <w:t>iling love for all creation.</w:t>
      </w:r>
    </w:p>
    <w:sectPr w:rsidR="000B3E43" w:rsidSect="00444D34">
      <w:pgSz w:w="11906" w:h="16838"/>
      <w:pgMar w:top="1440" w:right="1361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ADCE" w14:textId="77777777" w:rsidR="0077647C" w:rsidRDefault="0077647C" w:rsidP="00EA5D57">
      <w:pPr>
        <w:spacing w:after="0" w:line="240" w:lineRule="auto"/>
      </w:pPr>
      <w:r>
        <w:separator/>
      </w:r>
    </w:p>
  </w:endnote>
  <w:endnote w:type="continuationSeparator" w:id="0">
    <w:p w14:paraId="35A001F4" w14:textId="77777777" w:rsidR="0077647C" w:rsidRDefault="0077647C" w:rsidP="00E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8811" w14:textId="77777777" w:rsidR="0077647C" w:rsidRDefault="0077647C" w:rsidP="00EA5D57">
      <w:pPr>
        <w:spacing w:after="0" w:line="240" w:lineRule="auto"/>
      </w:pPr>
      <w:r>
        <w:separator/>
      </w:r>
    </w:p>
  </w:footnote>
  <w:footnote w:type="continuationSeparator" w:id="0">
    <w:p w14:paraId="2CFA8DCD" w14:textId="77777777" w:rsidR="0077647C" w:rsidRDefault="0077647C" w:rsidP="00EA5D57">
      <w:pPr>
        <w:spacing w:after="0" w:line="240" w:lineRule="auto"/>
      </w:pPr>
      <w:r>
        <w:continuationSeparator/>
      </w:r>
    </w:p>
  </w:footnote>
  <w:footnote w:id="1">
    <w:p w14:paraId="51A7C75C" w14:textId="3C7AF246" w:rsidR="00054D82" w:rsidRDefault="00054D82">
      <w:pPr>
        <w:pStyle w:val="FootnoteText"/>
      </w:pPr>
      <w:r>
        <w:rPr>
          <w:rStyle w:val="FootnoteReference"/>
        </w:rPr>
        <w:footnoteRef/>
      </w:r>
      <w:r>
        <w:t xml:space="preserve"> http://www.ourwatch.org.au/Understanding-Violence/Facts-and-Figures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D66"/>
    <w:multiLevelType w:val="hybridMultilevel"/>
    <w:tmpl w:val="6F4EA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2D"/>
    <w:rsid w:val="00050B27"/>
    <w:rsid w:val="000518AE"/>
    <w:rsid w:val="00051BA9"/>
    <w:rsid w:val="00054D82"/>
    <w:rsid w:val="000B3E43"/>
    <w:rsid w:val="000D46E5"/>
    <w:rsid w:val="00245BD9"/>
    <w:rsid w:val="0025637D"/>
    <w:rsid w:val="003F1C1F"/>
    <w:rsid w:val="00444D34"/>
    <w:rsid w:val="004E6643"/>
    <w:rsid w:val="00551061"/>
    <w:rsid w:val="005A3510"/>
    <w:rsid w:val="006615DC"/>
    <w:rsid w:val="006D7496"/>
    <w:rsid w:val="00721C8F"/>
    <w:rsid w:val="007511C5"/>
    <w:rsid w:val="0077647C"/>
    <w:rsid w:val="00827C77"/>
    <w:rsid w:val="00863E57"/>
    <w:rsid w:val="008B5EAA"/>
    <w:rsid w:val="0098674C"/>
    <w:rsid w:val="00A542E3"/>
    <w:rsid w:val="00A662A7"/>
    <w:rsid w:val="00AC139A"/>
    <w:rsid w:val="00C61F12"/>
    <w:rsid w:val="00C734D1"/>
    <w:rsid w:val="00CC0017"/>
    <w:rsid w:val="00E7176F"/>
    <w:rsid w:val="00EA5D57"/>
    <w:rsid w:val="00F31EC9"/>
    <w:rsid w:val="00F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35D2"/>
  <w15:chartTrackingRefBased/>
  <w15:docId w15:val="{8225873F-6860-4E13-BF88-043A70E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D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D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D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5D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D2FA-81A0-442E-8B1B-ED37A60C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Rentsch, Ian</dc:creator>
  <cp:keywords/>
  <dc:description/>
  <cp:lastModifiedBy>Elise Mattiske</cp:lastModifiedBy>
  <cp:revision>19</cp:revision>
  <dcterms:created xsi:type="dcterms:W3CDTF">2018-08-21T04:12:00Z</dcterms:created>
  <dcterms:modified xsi:type="dcterms:W3CDTF">2018-09-05T02:52:00Z</dcterms:modified>
</cp:coreProperties>
</file>