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95AE" w14:textId="7399B92A" w:rsidR="00622294" w:rsidRPr="00622294" w:rsidRDefault="00622294" w:rsidP="00622294">
      <w:pPr>
        <w:pStyle w:val="Title"/>
        <w:rPr>
          <w:lang w:eastAsia="en-AU"/>
        </w:rPr>
      </w:pPr>
      <w:r w:rsidRPr="00622294">
        <w:rPr>
          <w:lang w:eastAsia="en-AU"/>
        </w:rPr>
        <w:t>Liturgy in one document</w:t>
      </w:r>
      <w:r>
        <w:rPr>
          <w:lang w:eastAsia="en-AU"/>
        </w:rPr>
        <w:t xml:space="preserve">, Pentecost </w:t>
      </w:r>
      <w:r w:rsidR="00E20390">
        <w:rPr>
          <w:lang w:eastAsia="en-AU"/>
        </w:rPr>
        <w:t>3</w:t>
      </w:r>
      <w:r>
        <w:rPr>
          <w:lang w:eastAsia="en-AU"/>
        </w:rPr>
        <w:t>A</w:t>
      </w:r>
      <w:r w:rsidR="00E20390">
        <w:rPr>
          <w:lang w:eastAsia="en-AU"/>
        </w:rPr>
        <w:t>,</w:t>
      </w:r>
      <w:r>
        <w:rPr>
          <w:lang w:eastAsia="en-AU"/>
        </w:rPr>
        <w:t xml:space="preserve"> Proper 6</w:t>
      </w:r>
      <w:r w:rsidRPr="00622294">
        <w:rPr>
          <w:lang w:eastAsia="en-AU"/>
        </w:rPr>
        <w:t xml:space="preserve"> </w:t>
      </w:r>
    </w:p>
    <w:p w14:paraId="19041DDD" w14:textId="77777777" w:rsidR="00622294" w:rsidRP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t>Opening sentence</w:t>
      </w:r>
    </w:p>
    <w:p w14:paraId="4DFA5F1B" w14:textId="77777777" w:rsidR="00622294" w:rsidRDefault="00622294" w:rsidP="00622294">
      <w:pPr>
        <w:pStyle w:val="NormalWeb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You are a chosen race, a royal priesthood,</w:t>
      </w:r>
      <w:r>
        <w:rPr>
          <w:rFonts w:ascii="Century Gothic" w:hAnsi="Century Gothic" w:cs="Calibri"/>
          <w:b/>
          <w:bCs/>
          <w:sz w:val="22"/>
          <w:szCs w:val="22"/>
        </w:rPr>
        <w:br/>
      </w:r>
      <w:r>
        <w:rPr>
          <w:rStyle w:val="Strong"/>
          <w:rFonts w:ascii="Century Gothic" w:hAnsi="Century Gothic" w:cs="Calibri"/>
          <w:sz w:val="22"/>
          <w:szCs w:val="22"/>
        </w:rPr>
        <w:t>a holy nation, God’s own people,</w:t>
      </w:r>
      <w:r>
        <w:rPr>
          <w:rFonts w:ascii="Century Gothic" w:hAnsi="Century Gothic" w:cs="Calibri"/>
          <w:b/>
          <w:bCs/>
          <w:sz w:val="22"/>
          <w:szCs w:val="22"/>
        </w:rPr>
        <w:br/>
      </w:r>
      <w:r>
        <w:rPr>
          <w:rFonts w:ascii="Century Gothic" w:hAnsi="Century Gothic" w:cs="Calibri"/>
          <w:sz w:val="22"/>
          <w:szCs w:val="22"/>
        </w:rPr>
        <w:t>in order that you may proclaim the mighty acts of him</w:t>
      </w:r>
      <w:r>
        <w:rPr>
          <w:rFonts w:ascii="Century Gothic" w:hAnsi="Century Gothic" w:cs="Calibri"/>
          <w:b/>
          <w:bCs/>
          <w:sz w:val="22"/>
          <w:szCs w:val="22"/>
        </w:rPr>
        <w:br/>
      </w:r>
      <w:r>
        <w:rPr>
          <w:rStyle w:val="Strong"/>
          <w:rFonts w:ascii="Century Gothic" w:hAnsi="Century Gothic" w:cs="Calibri"/>
          <w:sz w:val="22"/>
          <w:szCs w:val="22"/>
        </w:rPr>
        <w:t>who called you out of darkness into his marvellous light.</w:t>
      </w:r>
      <w:r>
        <w:rPr>
          <w:rFonts w:ascii="Century Gothic" w:hAnsi="Century Gothic" w:cs="Calibri"/>
          <w:b/>
          <w:bCs/>
          <w:sz w:val="22"/>
          <w:szCs w:val="22"/>
        </w:rPr>
        <w:br/>
      </w:r>
      <w:r>
        <w:rPr>
          <w:rStyle w:val="Emphasis"/>
          <w:rFonts w:ascii="Century Gothic" w:hAnsi="Century Gothic" w:cs="Calibri"/>
          <w:sz w:val="22"/>
          <w:szCs w:val="22"/>
        </w:rPr>
        <w:t>(1 Pet 2:9 NRSV)</w:t>
      </w:r>
    </w:p>
    <w:p w14:paraId="191F7503" w14:textId="77777777" w:rsidR="00622294" w:rsidRDefault="00622294" w:rsidP="00622294">
      <w:pPr>
        <w:pStyle w:val="NormalWeb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OR</w:t>
      </w:r>
      <w:r>
        <w:rPr>
          <w:rFonts w:ascii="Century Gothic" w:hAnsi="Century Gothic" w:cs="Calibri"/>
          <w:b/>
          <w:bCs/>
          <w:sz w:val="22"/>
          <w:szCs w:val="22"/>
        </w:rPr>
        <w:br/>
      </w:r>
      <w:r>
        <w:rPr>
          <w:rFonts w:ascii="Century Gothic" w:hAnsi="Century Gothic" w:cs="Calibri"/>
          <w:sz w:val="22"/>
          <w:szCs w:val="22"/>
        </w:rPr>
        <w:t xml:space="preserve">At just the right time, when we were still powerless, </w:t>
      </w:r>
      <w:r>
        <w:rPr>
          <w:rFonts w:ascii="Century Gothic" w:hAnsi="Century Gothic" w:cs="Calibri"/>
          <w:b/>
          <w:bCs/>
          <w:i/>
          <w:iCs/>
          <w:sz w:val="22"/>
          <w:szCs w:val="22"/>
        </w:rPr>
        <w:br/>
      </w:r>
      <w:r>
        <w:rPr>
          <w:rStyle w:val="Strong"/>
          <w:rFonts w:ascii="Century Gothic" w:hAnsi="Century Gothic" w:cs="Calibri"/>
          <w:sz w:val="22"/>
          <w:szCs w:val="22"/>
        </w:rPr>
        <w:t>Christ died for the ungodly.</w:t>
      </w:r>
      <w:r>
        <w:rPr>
          <w:rFonts w:ascii="Century Gothic" w:hAnsi="Century Gothic" w:cs="Calibri"/>
          <w:b/>
          <w:bCs/>
          <w:i/>
          <w:iCs/>
          <w:sz w:val="22"/>
          <w:szCs w:val="22"/>
        </w:rPr>
        <w:br/>
      </w:r>
      <w:r>
        <w:rPr>
          <w:rFonts w:ascii="Century Gothic" w:hAnsi="Century Gothic" w:cs="Calibri"/>
          <w:sz w:val="22"/>
          <w:szCs w:val="22"/>
        </w:rPr>
        <w:t xml:space="preserve">God demonstrates his own love for us in this: </w:t>
      </w:r>
      <w:r>
        <w:rPr>
          <w:rFonts w:ascii="Century Gothic" w:hAnsi="Century Gothic" w:cs="Calibri"/>
          <w:b/>
          <w:bCs/>
          <w:i/>
          <w:iCs/>
          <w:sz w:val="22"/>
          <w:szCs w:val="22"/>
        </w:rPr>
        <w:br/>
      </w:r>
      <w:r>
        <w:rPr>
          <w:rStyle w:val="Strong"/>
          <w:rFonts w:ascii="Century Gothic" w:hAnsi="Century Gothic" w:cs="Calibri"/>
          <w:sz w:val="22"/>
          <w:szCs w:val="22"/>
        </w:rPr>
        <w:t>While we were still sinners, Christ died for us. </w:t>
      </w:r>
      <w:r>
        <w:rPr>
          <w:rStyle w:val="Emphasis"/>
          <w:rFonts w:ascii="Century Gothic" w:hAnsi="Century Gothic" w:cs="Calibri"/>
          <w:sz w:val="22"/>
          <w:szCs w:val="22"/>
        </w:rPr>
        <w:t xml:space="preserve"> (Rom 5:6,8 NIV)</w:t>
      </w:r>
    </w:p>
    <w:p w14:paraId="66D8C4A3" w14:textId="77777777" w:rsidR="00622294" w:rsidRDefault="00622294" w:rsidP="00622294">
      <w:pPr>
        <w:pStyle w:val="NormalWeb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OR</w:t>
      </w:r>
      <w:r>
        <w:rPr>
          <w:rFonts w:ascii="Century Gothic" w:hAnsi="Century Gothic" w:cs="Calibri"/>
          <w:b/>
          <w:bCs/>
          <w:sz w:val="22"/>
          <w:szCs w:val="22"/>
        </w:rPr>
        <w:br/>
      </w:r>
      <w:r>
        <w:rPr>
          <w:rFonts w:ascii="Century Gothic" w:hAnsi="Century Gothic" w:cs="Calibri"/>
          <w:sz w:val="22"/>
          <w:szCs w:val="22"/>
        </w:rPr>
        <w:t xml:space="preserve">The harvest is plentiful, but the labourers are few; </w:t>
      </w:r>
      <w:r>
        <w:rPr>
          <w:rFonts w:ascii="Century Gothic" w:hAnsi="Century Gothic" w:cs="Calibri"/>
          <w:b/>
          <w:bCs/>
          <w:i/>
          <w:iCs/>
          <w:sz w:val="22"/>
          <w:szCs w:val="22"/>
        </w:rPr>
        <w:br/>
      </w:r>
      <w:r>
        <w:rPr>
          <w:rStyle w:val="Strong"/>
          <w:rFonts w:ascii="Century Gothic" w:hAnsi="Century Gothic" w:cs="Calibri"/>
          <w:sz w:val="22"/>
          <w:szCs w:val="22"/>
        </w:rPr>
        <w:t>therefore ask the Lord of the harvest to send out labourers into his harvest.</w:t>
      </w:r>
      <w:r>
        <w:rPr>
          <w:rStyle w:val="Strong"/>
          <w:rFonts w:ascii="Century Gothic" w:hAnsi="Century Gothic" w:cs="Calibri"/>
          <w:i/>
          <w:iCs/>
          <w:sz w:val="22"/>
          <w:szCs w:val="22"/>
        </w:rPr>
        <w:t xml:space="preserve">  </w:t>
      </w:r>
      <w:r>
        <w:rPr>
          <w:rStyle w:val="Emphasis"/>
          <w:rFonts w:ascii="Century Gothic" w:hAnsi="Century Gothic" w:cs="Calibri"/>
          <w:sz w:val="22"/>
          <w:szCs w:val="22"/>
        </w:rPr>
        <w:t>(Matt 9:37,38 NRSV)</w:t>
      </w:r>
    </w:p>
    <w:p w14:paraId="24FC852C" w14:textId="77777777" w:rsidR="00622294" w:rsidRP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t>Prayer of the day - (Collect):</w:t>
      </w:r>
    </w:p>
    <w:p w14:paraId="068DA84D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en-AU"/>
        </w:rPr>
      </w:pPr>
      <w:r w:rsidRPr="000B2ED8">
        <w:rPr>
          <w:b/>
          <w:bCs/>
          <w:sz w:val="27"/>
          <w:szCs w:val="27"/>
          <w:lang w:eastAsia="en-AU"/>
        </w:rPr>
        <w:t>Traditional</w:t>
      </w:r>
    </w:p>
    <w:p w14:paraId="037E581C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rStyle w:val="Strong"/>
          <w:sz w:val="22"/>
          <w:szCs w:val="22"/>
        </w:rPr>
      </w:pPr>
      <w:r w:rsidRPr="000B2ED8">
        <w:rPr>
          <w:sz w:val="22"/>
          <w:szCs w:val="22"/>
        </w:rPr>
        <w:t>O God, the protector of all who trust in you,</w:t>
      </w:r>
      <w:r w:rsidRPr="000B2ED8">
        <w:rPr>
          <w:sz w:val="22"/>
          <w:szCs w:val="22"/>
        </w:rPr>
        <w:br/>
        <w:t>without whom nothing is strong, nothing is holy:</w:t>
      </w:r>
      <w:r w:rsidRPr="000B2ED8">
        <w:rPr>
          <w:sz w:val="22"/>
          <w:szCs w:val="22"/>
        </w:rPr>
        <w:br/>
        <w:t>Multiply your mercy upon us that,</w:t>
      </w:r>
      <w:r w:rsidRPr="000B2ED8">
        <w:rPr>
          <w:sz w:val="22"/>
          <w:szCs w:val="22"/>
        </w:rPr>
        <w:br/>
        <w:t>with you as our ruler and guide,</w:t>
      </w:r>
      <w:r w:rsidRPr="000B2ED8">
        <w:rPr>
          <w:sz w:val="22"/>
          <w:szCs w:val="22"/>
        </w:rPr>
        <w:br/>
        <w:t>we may so pass through good things temporal</w:t>
      </w:r>
      <w:r w:rsidRPr="000B2ED8">
        <w:rPr>
          <w:sz w:val="22"/>
          <w:szCs w:val="22"/>
        </w:rPr>
        <w:br/>
        <w:t>that we finally lose not those that are eternal;</w:t>
      </w:r>
      <w:r w:rsidRPr="000B2ED8">
        <w:rPr>
          <w:sz w:val="22"/>
          <w:szCs w:val="22"/>
        </w:rPr>
        <w:br/>
        <w:t>through your Son,</w:t>
      </w:r>
      <w:r w:rsidRPr="000B2ED8">
        <w:rPr>
          <w:sz w:val="22"/>
          <w:szCs w:val="22"/>
        </w:rPr>
        <w:br/>
        <w:t>Jesus Christ our Lord,</w:t>
      </w:r>
      <w:r w:rsidRPr="000B2ED8">
        <w:rPr>
          <w:sz w:val="22"/>
          <w:szCs w:val="22"/>
        </w:rPr>
        <w:br/>
        <w:t>who lives and reigns</w:t>
      </w:r>
      <w:r w:rsidRPr="000B2ED8">
        <w:rPr>
          <w:sz w:val="22"/>
          <w:szCs w:val="22"/>
        </w:rPr>
        <w:br/>
        <w:t>with you and the Holy Spirit,</w:t>
      </w:r>
      <w:r w:rsidRPr="000B2ED8">
        <w:rPr>
          <w:sz w:val="22"/>
          <w:szCs w:val="22"/>
        </w:rPr>
        <w:br/>
        <w:t>one God, now and forever.</w:t>
      </w:r>
      <w:r w:rsidRPr="000B2ED8">
        <w:rPr>
          <w:sz w:val="22"/>
          <w:szCs w:val="22"/>
        </w:rPr>
        <w:br/>
      </w:r>
      <w:r w:rsidRPr="000B2ED8">
        <w:rPr>
          <w:rStyle w:val="Strong"/>
          <w:sz w:val="22"/>
          <w:szCs w:val="22"/>
        </w:rPr>
        <w:t>Amen.</w:t>
      </w:r>
    </w:p>
    <w:p w14:paraId="2106DE40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en-AU"/>
        </w:rPr>
      </w:pPr>
      <w:r w:rsidRPr="000B2ED8">
        <w:rPr>
          <w:b/>
          <w:bCs/>
          <w:sz w:val="27"/>
          <w:szCs w:val="27"/>
          <w:lang w:eastAsia="en-AU"/>
        </w:rPr>
        <w:t>Modernised Traditional</w:t>
      </w:r>
    </w:p>
    <w:p w14:paraId="1F88F9F2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rStyle w:val="Strong"/>
          <w:sz w:val="22"/>
          <w:szCs w:val="22"/>
        </w:rPr>
      </w:pPr>
      <w:r w:rsidRPr="000B2ED8">
        <w:rPr>
          <w:sz w:val="22"/>
          <w:szCs w:val="22"/>
        </w:rPr>
        <w:t>Lord God, you protect all who trust in you,</w:t>
      </w:r>
      <w:r w:rsidRPr="000B2ED8">
        <w:rPr>
          <w:sz w:val="22"/>
          <w:szCs w:val="22"/>
        </w:rPr>
        <w:br/>
        <w:t>and without you</w:t>
      </w:r>
      <w:r w:rsidRPr="000B2ED8">
        <w:rPr>
          <w:sz w:val="22"/>
          <w:szCs w:val="22"/>
        </w:rPr>
        <w:br/>
        <w:t>nothing is strong and nothing is holy:</w:t>
      </w:r>
      <w:r w:rsidRPr="000B2ED8">
        <w:rPr>
          <w:sz w:val="22"/>
          <w:szCs w:val="22"/>
        </w:rPr>
        <w:br/>
        <w:t>In your great mercy</w:t>
      </w:r>
      <w:r w:rsidRPr="000B2ED8">
        <w:rPr>
          <w:sz w:val="22"/>
          <w:szCs w:val="22"/>
        </w:rPr>
        <w:br/>
        <w:t>guide us through the good things of this life,</w:t>
      </w:r>
      <w:r w:rsidRPr="000B2ED8">
        <w:rPr>
          <w:sz w:val="22"/>
          <w:szCs w:val="22"/>
        </w:rPr>
        <w:br/>
      </w:r>
      <w:r w:rsidRPr="000B2ED8">
        <w:rPr>
          <w:sz w:val="22"/>
          <w:szCs w:val="22"/>
        </w:rPr>
        <w:lastRenderedPageBreak/>
        <w:t>so that in the end</w:t>
      </w:r>
      <w:r w:rsidRPr="000B2ED8">
        <w:rPr>
          <w:sz w:val="22"/>
          <w:szCs w:val="22"/>
        </w:rPr>
        <w:br/>
        <w:t>we do not lose the things of eternal life.</w:t>
      </w:r>
      <w:r w:rsidRPr="000B2ED8">
        <w:rPr>
          <w:sz w:val="22"/>
          <w:szCs w:val="22"/>
        </w:rPr>
        <w:br/>
        <w:t>We ask this through your Son,</w:t>
      </w:r>
      <w:r w:rsidRPr="000B2ED8">
        <w:rPr>
          <w:sz w:val="22"/>
          <w:szCs w:val="22"/>
        </w:rPr>
        <w:br/>
        <w:t>Jesus Christ our Lord,</w:t>
      </w:r>
      <w:r w:rsidRPr="000B2ED8">
        <w:rPr>
          <w:sz w:val="22"/>
          <w:szCs w:val="22"/>
        </w:rPr>
        <w:br/>
        <w:t>who lives and reigns</w:t>
      </w:r>
      <w:r w:rsidRPr="000B2ED8">
        <w:rPr>
          <w:sz w:val="22"/>
          <w:szCs w:val="22"/>
        </w:rPr>
        <w:br/>
        <w:t>with you and the Holy Spirit,</w:t>
      </w:r>
      <w:r w:rsidRPr="000B2ED8">
        <w:rPr>
          <w:sz w:val="22"/>
          <w:szCs w:val="22"/>
        </w:rPr>
        <w:br/>
        <w:t>one God, now and forever.</w:t>
      </w:r>
      <w:r w:rsidRPr="000B2ED8">
        <w:rPr>
          <w:sz w:val="22"/>
          <w:szCs w:val="22"/>
        </w:rPr>
        <w:br/>
      </w:r>
      <w:r w:rsidRPr="000B2ED8">
        <w:rPr>
          <w:rStyle w:val="Strong"/>
          <w:sz w:val="22"/>
          <w:szCs w:val="22"/>
        </w:rPr>
        <w:t>Amen.</w:t>
      </w:r>
    </w:p>
    <w:p w14:paraId="64E97155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en-AU"/>
        </w:rPr>
      </w:pPr>
      <w:r w:rsidRPr="000B2ED8">
        <w:rPr>
          <w:b/>
          <w:bCs/>
          <w:sz w:val="27"/>
          <w:szCs w:val="27"/>
          <w:lang w:eastAsia="en-AU"/>
        </w:rPr>
        <w:t>Alternative</w:t>
      </w:r>
    </w:p>
    <w:p w14:paraId="6AADC176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rStyle w:val="Strong"/>
          <w:sz w:val="22"/>
          <w:szCs w:val="22"/>
        </w:rPr>
      </w:pPr>
      <w:r w:rsidRPr="000B2ED8">
        <w:rPr>
          <w:sz w:val="22"/>
          <w:szCs w:val="22"/>
        </w:rPr>
        <w:t>(Let us pray for the compassion of Christ. [silence])</w:t>
      </w:r>
      <w:r w:rsidRPr="000B2ED8">
        <w:rPr>
          <w:sz w:val="22"/>
          <w:szCs w:val="22"/>
        </w:rPr>
        <w:br/>
        <w:t>Merciful Father,</w:t>
      </w:r>
      <w:r w:rsidRPr="000B2ED8">
        <w:rPr>
          <w:sz w:val="22"/>
          <w:szCs w:val="22"/>
        </w:rPr>
        <w:br/>
        <w:t>you have freed us from guilt</w:t>
      </w:r>
      <w:r w:rsidRPr="000B2ED8">
        <w:rPr>
          <w:sz w:val="22"/>
          <w:szCs w:val="22"/>
        </w:rPr>
        <w:br/>
        <w:t>through your Son</w:t>
      </w:r>
      <w:r w:rsidRPr="000B2ED8">
        <w:rPr>
          <w:sz w:val="22"/>
          <w:szCs w:val="22"/>
        </w:rPr>
        <w:br/>
        <w:t>and called us to work with him</w:t>
      </w:r>
      <w:r w:rsidRPr="000B2ED8">
        <w:rPr>
          <w:sz w:val="22"/>
          <w:szCs w:val="22"/>
        </w:rPr>
        <w:br/>
        <w:t>in your kingdom.</w:t>
      </w:r>
      <w:r w:rsidRPr="000B2ED8">
        <w:rPr>
          <w:sz w:val="22"/>
          <w:szCs w:val="22"/>
        </w:rPr>
        <w:br/>
        <w:t>Help us to be as compassionate with others</w:t>
      </w:r>
      <w:r w:rsidRPr="000B2ED8">
        <w:rPr>
          <w:sz w:val="22"/>
          <w:szCs w:val="22"/>
        </w:rPr>
        <w:br/>
        <w:t>as he has been with us.</w:t>
      </w:r>
      <w:r w:rsidRPr="000B2ED8">
        <w:rPr>
          <w:sz w:val="22"/>
          <w:szCs w:val="22"/>
        </w:rPr>
        <w:br/>
        <w:t>For he lives and reigns</w:t>
      </w:r>
      <w:r w:rsidRPr="000B2ED8">
        <w:rPr>
          <w:sz w:val="22"/>
          <w:szCs w:val="22"/>
        </w:rPr>
        <w:br/>
        <w:t>with you and the Holy Spirit,</w:t>
      </w:r>
      <w:r w:rsidRPr="000B2ED8">
        <w:rPr>
          <w:sz w:val="22"/>
          <w:szCs w:val="22"/>
        </w:rPr>
        <w:br/>
        <w:t>one God, now and forever.</w:t>
      </w:r>
      <w:r w:rsidRPr="000B2ED8">
        <w:rPr>
          <w:sz w:val="22"/>
          <w:szCs w:val="22"/>
        </w:rPr>
        <w:br/>
      </w:r>
      <w:r w:rsidRPr="000B2ED8">
        <w:rPr>
          <w:rStyle w:val="Strong"/>
          <w:sz w:val="22"/>
          <w:szCs w:val="22"/>
        </w:rPr>
        <w:t>Amen.</w:t>
      </w:r>
    </w:p>
    <w:p w14:paraId="26E3C82D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en-AU"/>
        </w:rPr>
      </w:pPr>
      <w:r w:rsidRPr="000B2ED8">
        <w:rPr>
          <w:b/>
          <w:bCs/>
          <w:sz w:val="27"/>
          <w:szCs w:val="27"/>
          <w:lang w:eastAsia="en-AU"/>
        </w:rPr>
        <w:t>New</w:t>
      </w:r>
    </w:p>
    <w:p w14:paraId="0B8326F0" w14:textId="77777777" w:rsidR="00622294" w:rsidRPr="000B2ED8" w:rsidRDefault="00622294" w:rsidP="00622294">
      <w:pPr>
        <w:spacing w:before="100" w:beforeAutospacing="1" w:after="100" w:afterAutospacing="1" w:line="240" w:lineRule="auto"/>
        <w:rPr>
          <w:rStyle w:val="Strong"/>
          <w:sz w:val="22"/>
          <w:szCs w:val="22"/>
        </w:rPr>
      </w:pPr>
      <w:r w:rsidRPr="000B2ED8">
        <w:rPr>
          <w:sz w:val="22"/>
          <w:szCs w:val="22"/>
        </w:rPr>
        <w:t>(Let us pray for dedication in following Jesus. [silence])</w:t>
      </w:r>
      <w:r w:rsidRPr="000B2ED8">
        <w:rPr>
          <w:sz w:val="22"/>
          <w:szCs w:val="22"/>
        </w:rPr>
        <w:br/>
        <w:t>Jesus, our Saviour,</w:t>
      </w:r>
      <w:r w:rsidRPr="000B2ED8">
        <w:rPr>
          <w:sz w:val="22"/>
          <w:szCs w:val="22"/>
        </w:rPr>
        <w:br/>
        <w:t>thank you for giving up everything for us,</w:t>
      </w:r>
      <w:r w:rsidRPr="000B2ED8">
        <w:rPr>
          <w:sz w:val="22"/>
          <w:szCs w:val="22"/>
        </w:rPr>
        <w:br/>
        <w:t>and making us your people.</w:t>
      </w:r>
      <w:r w:rsidRPr="000B2ED8">
        <w:rPr>
          <w:sz w:val="22"/>
          <w:szCs w:val="22"/>
        </w:rPr>
        <w:br/>
        <w:t>Live within us,</w:t>
      </w:r>
      <w:r w:rsidRPr="000B2ED8">
        <w:rPr>
          <w:sz w:val="22"/>
          <w:szCs w:val="22"/>
        </w:rPr>
        <w:br/>
        <w:t>and teach us to follow you</w:t>
      </w:r>
      <w:r w:rsidRPr="000B2ED8">
        <w:rPr>
          <w:sz w:val="22"/>
          <w:szCs w:val="22"/>
        </w:rPr>
        <w:br/>
        <w:t>without counting the cost.</w:t>
      </w:r>
      <w:r w:rsidRPr="000B2ED8">
        <w:rPr>
          <w:sz w:val="22"/>
          <w:szCs w:val="22"/>
        </w:rPr>
        <w:br/>
        <w:t>For you live and reign</w:t>
      </w:r>
      <w:r w:rsidRPr="000B2ED8">
        <w:rPr>
          <w:sz w:val="22"/>
          <w:szCs w:val="22"/>
        </w:rPr>
        <w:br/>
        <w:t>with the Father and the Holy Spirit,</w:t>
      </w:r>
      <w:r w:rsidRPr="000B2ED8">
        <w:rPr>
          <w:sz w:val="22"/>
          <w:szCs w:val="22"/>
        </w:rPr>
        <w:br/>
        <w:t>one God, now and forever.</w:t>
      </w:r>
      <w:r w:rsidRPr="000B2ED8">
        <w:rPr>
          <w:sz w:val="22"/>
          <w:szCs w:val="22"/>
        </w:rPr>
        <w:br/>
      </w:r>
      <w:r w:rsidRPr="000B2ED8">
        <w:rPr>
          <w:rStyle w:val="Strong"/>
          <w:sz w:val="22"/>
          <w:szCs w:val="22"/>
        </w:rPr>
        <w:t>Amen.</w:t>
      </w:r>
    </w:p>
    <w:p w14:paraId="41798EB1" w14:textId="77777777" w:rsidR="00622294" w:rsidRP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t>Prayer after the Gospel</w:t>
      </w:r>
    </w:p>
    <w:p w14:paraId="6F63FD68" w14:textId="77777777" w:rsidR="00622294" w:rsidRPr="000B2ED8" w:rsidRDefault="00622294" w:rsidP="00622294">
      <w:pPr>
        <w:spacing w:before="100" w:beforeAutospacing="1" w:after="100" w:afterAutospacing="1" w:line="240" w:lineRule="auto"/>
        <w:rPr>
          <w:rStyle w:val="Strong"/>
          <w:sz w:val="22"/>
          <w:szCs w:val="22"/>
        </w:rPr>
      </w:pPr>
      <w:r w:rsidRPr="000B2ED8">
        <w:rPr>
          <w:sz w:val="22"/>
          <w:szCs w:val="22"/>
        </w:rPr>
        <w:t>This is the gospel of the Lord.</w:t>
      </w:r>
      <w:r w:rsidRPr="000B2ED8">
        <w:rPr>
          <w:b/>
          <w:bCs/>
          <w:sz w:val="22"/>
          <w:szCs w:val="22"/>
        </w:rPr>
        <w:br/>
      </w:r>
      <w:r w:rsidRPr="000B2ED8">
        <w:rPr>
          <w:rStyle w:val="Strong"/>
          <w:sz w:val="22"/>
          <w:szCs w:val="22"/>
        </w:rPr>
        <w:t>Praise to you, O Christ.</w:t>
      </w:r>
      <w:r w:rsidRPr="000B2ED8">
        <w:rPr>
          <w:b/>
          <w:bCs/>
          <w:sz w:val="22"/>
          <w:szCs w:val="22"/>
        </w:rPr>
        <w:br/>
      </w:r>
      <w:r w:rsidRPr="000B2ED8">
        <w:rPr>
          <w:sz w:val="22"/>
          <w:szCs w:val="22"/>
        </w:rPr>
        <w:t>Thank you, Lord Jesus, for your compassion.</w:t>
      </w:r>
      <w:r w:rsidRPr="000B2ED8">
        <w:rPr>
          <w:sz w:val="22"/>
          <w:szCs w:val="22"/>
        </w:rPr>
        <w:br/>
        <w:t>Lead us to work for you</w:t>
      </w:r>
      <w:r w:rsidRPr="000B2ED8">
        <w:rPr>
          <w:sz w:val="22"/>
          <w:szCs w:val="22"/>
        </w:rPr>
        <w:br/>
        <w:t>and proclaim your kingdom.</w:t>
      </w:r>
      <w:r w:rsidRPr="000B2ED8">
        <w:rPr>
          <w:b/>
          <w:bCs/>
          <w:sz w:val="22"/>
          <w:szCs w:val="22"/>
        </w:rPr>
        <w:br/>
      </w:r>
      <w:r w:rsidRPr="000B2ED8">
        <w:rPr>
          <w:rStyle w:val="Strong"/>
          <w:sz w:val="22"/>
          <w:szCs w:val="22"/>
        </w:rPr>
        <w:t>Amen.</w:t>
      </w:r>
    </w:p>
    <w:p w14:paraId="69FD6834" w14:textId="77777777" w:rsidR="00622294" w:rsidRP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lastRenderedPageBreak/>
        <w:t>Alleluia Verse</w:t>
      </w:r>
    </w:p>
    <w:p w14:paraId="3993829C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Style w:val="Strong"/>
          <w:rFonts w:ascii="Century Gothic" w:hAnsi="Century Gothic"/>
          <w:sz w:val="22"/>
          <w:szCs w:val="22"/>
        </w:rPr>
        <w:t>Alleluia, alleluia.</w:t>
      </w:r>
      <w:r w:rsidRPr="000B2ED8">
        <w:rPr>
          <w:rFonts w:ascii="Century Gothic" w:hAnsi="Century Gothic"/>
          <w:sz w:val="22"/>
          <w:szCs w:val="22"/>
        </w:rPr>
        <w:br/>
        <w:t>(Jesus said:) ‘Go and proclaim the good news:</w:t>
      </w:r>
      <w:r w:rsidRPr="000B2ED8">
        <w:rPr>
          <w:rFonts w:ascii="Century Gothic" w:hAnsi="Century Gothic"/>
          <w:sz w:val="22"/>
          <w:szCs w:val="22"/>
        </w:rPr>
        <w:br/>
        <w:t>The kingdom of heaven has come near.’</w:t>
      </w:r>
      <w:r w:rsidRPr="000B2ED8">
        <w:rPr>
          <w:rFonts w:ascii="Century Gothic" w:hAnsi="Century Gothic"/>
          <w:sz w:val="22"/>
          <w:szCs w:val="22"/>
        </w:rPr>
        <w:br/>
      </w:r>
      <w:r w:rsidRPr="000B2ED8">
        <w:rPr>
          <w:rStyle w:val="Strong"/>
          <w:rFonts w:ascii="Century Gothic" w:hAnsi="Century Gothic"/>
          <w:sz w:val="22"/>
          <w:szCs w:val="22"/>
        </w:rPr>
        <w:t>Alleluia.</w:t>
      </w:r>
    </w:p>
    <w:p w14:paraId="6B066DD7" w14:textId="77777777" w:rsidR="00622294" w:rsidRP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t>Offering Prayer</w:t>
      </w:r>
    </w:p>
    <w:p w14:paraId="70B0C2C5" w14:textId="77777777" w:rsidR="00622294" w:rsidRPr="000B2ED8" w:rsidRDefault="00622294" w:rsidP="00622294">
      <w:pPr>
        <w:spacing w:before="100" w:beforeAutospacing="1" w:after="100" w:afterAutospacing="1" w:line="240" w:lineRule="auto"/>
        <w:rPr>
          <w:rStyle w:val="Strong"/>
          <w:sz w:val="22"/>
          <w:szCs w:val="22"/>
        </w:rPr>
      </w:pPr>
      <w:r w:rsidRPr="000B2ED8">
        <w:rPr>
          <w:sz w:val="22"/>
          <w:szCs w:val="22"/>
        </w:rPr>
        <w:t>Thank you, Lord, for calling us</w:t>
      </w:r>
      <w:r w:rsidRPr="000B2ED8">
        <w:rPr>
          <w:sz w:val="22"/>
          <w:szCs w:val="22"/>
        </w:rPr>
        <w:br/>
        <w:t>and giving us so many gifts,</w:t>
      </w:r>
      <w:r w:rsidRPr="000B2ED8">
        <w:rPr>
          <w:sz w:val="22"/>
          <w:szCs w:val="22"/>
        </w:rPr>
        <w:br/>
        <w:t>both physical and spiritual.</w:t>
      </w:r>
      <w:r w:rsidRPr="000B2ED8">
        <w:rPr>
          <w:sz w:val="22"/>
          <w:szCs w:val="22"/>
        </w:rPr>
        <w:br/>
        <w:t>Help us to go out and serve you</w:t>
      </w:r>
      <w:r w:rsidRPr="000B2ED8">
        <w:rPr>
          <w:sz w:val="22"/>
          <w:szCs w:val="22"/>
        </w:rPr>
        <w:br/>
        <w:t>by showing your compassion and love to others.</w:t>
      </w:r>
      <w:r w:rsidRPr="000B2ED8">
        <w:rPr>
          <w:b/>
          <w:bCs/>
          <w:sz w:val="22"/>
          <w:szCs w:val="22"/>
        </w:rPr>
        <w:br/>
      </w:r>
      <w:r w:rsidRPr="000B2ED8">
        <w:rPr>
          <w:rStyle w:val="Strong"/>
          <w:sz w:val="22"/>
          <w:szCs w:val="22"/>
        </w:rPr>
        <w:t>Amen.</w:t>
      </w:r>
    </w:p>
    <w:p w14:paraId="482CEE89" w14:textId="6114D0E5" w:rsidR="00622294" w:rsidRPr="00622294" w:rsidRDefault="00992C57" w:rsidP="00622294">
      <w:pPr>
        <w:pStyle w:val="Heading1"/>
        <w:rPr>
          <w:lang w:eastAsia="en-AU"/>
        </w:rPr>
      </w:pPr>
      <w:hyperlink r:id="rId5" w:history="1">
        <w:r w:rsidR="00622294" w:rsidRPr="00992C57">
          <w:rPr>
            <w:rStyle w:val="Hyperlink"/>
            <w:lang w:eastAsia="en-AU"/>
          </w:rPr>
          <w:t>Prayer of the Church</w:t>
        </w:r>
      </w:hyperlink>
    </w:p>
    <w:p w14:paraId="7EC7D80E" w14:textId="77777777" w:rsid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t>Prayer points</w:t>
      </w:r>
    </w:p>
    <w:p w14:paraId="2E20855E" w14:textId="77777777" w:rsidR="000B2ED8" w:rsidRDefault="000B2ED8" w:rsidP="000B2ED8"/>
    <w:p w14:paraId="125182CD" w14:textId="0FC25AC2" w:rsidR="000B2ED8" w:rsidRPr="000B2ED8" w:rsidRDefault="00000000" w:rsidP="000B2ED8">
      <w:pPr>
        <w:rPr>
          <w:sz w:val="22"/>
          <w:szCs w:val="22"/>
          <w:lang w:eastAsia="en-AU"/>
        </w:rPr>
      </w:pPr>
      <w:hyperlink r:id="rId6" w:history="1">
        <w:r w:rsidR="000B2ED8" w:rsidRPr="000B2ED8">
          <w:rPr>
            <w:rStyle w:val="Hyperlink"/>
            <w:sz w:val="22"/>
            <w:szCs w:val="22"/>
          </w:rPr>
          <w:t>Prayer Points – Lutheran Church of Australia (lca.org.au)</w:t>
        </w:r>
      </w:hyperlink>
    </w:p>
    <w:p w14:paraId="783C0EBD" w14:textId="77777777" w:rsidR="00622294" w:rsidRP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t>Additional Prayer Points</w:t>
      </w:r>
    </w:p>
    <w:p w14:paraId="330E6052" w14:textId="77777777" w:rsidR="00622294" w:rsidRPr="000B2ED8" w:rsidRDefault="00000000" w:rsidP="00622294">
      <w:pPr>
        <w:spacing w:before="100" w:beforeAutospacing="1" w:after="100" w:afterAutospacing="1" w:line="240" w:lineRule="auto"/>
        <w:rPr>
          <w:sz w:val="22"/>
          <w:szCs w:val="22"/>
          <w:lang w:eastAsia="en-AU"/>
        </w:rPr>
      </w:pPr>
      <w:hyperlink r:id="rId7" w:tgtFrame="_blank" w:history="1">
        <w:r w:rsidR="00622294" w:rsidRPr="000B2ED8">
          <w:rPr>
            <w:color w:val="0000FF"/>
            <w:sz w:val="22"/>
            <w:szCs w:val="22"/>
            <w:u w:val="single"/>
            <w:lang w:eastAsia="en-AU"/>
          </w:rPr>
          <w:t>LCA International Mission</w:t>
        </w:r>
      </w:hyperlink>
    </w:p>
    <w:p w14:paraId="499206C6" w14:textId="77777777" w:rsidR="00622294" w:rsidRP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t>Services with Holy Communion:</w:t>
      </w:r>
    </w:p>
    <w:p w14:paraId="021AC3BC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  <w:lang w:eastAsia="en-AU"/>
        </w:rPr>
      </w:pPr>
      <w:r w:rsidRPr="000B2ED8">
        <w:rPr>
          <w:b/>
          <w:bCs/>
          <w:sz w:val="24"/>
          <w:szCs w:val="24"/>
          <w:lang w:eastAsia="en-AU"/>
        </w:rPr>
        <w:t>Preface</w:t>
      </w:r>
    </w:p>
    <w:p w14:paraId="57D3A2B1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Fonts w:ascii="Century Gothic" w:hAnsi="Century Gothic"/>
          <w:sz w:val="22"/>
          <w:szCs w:val="22"/>
        </w:rPr>
        <w:t>It is indeed right and good,</w:t>
      </w:r>
      <w:r w:rsidRPr="000B2ED8">
        <w:rPr>
          <w:rFonts w:ascii="Century Gothic" w:hAnsi="Century Gothic"/>
          <w:sz w:val="22"/>
          <w:szCs w:val="22"/>
        </w:rPr>
        <w:br/>
        <w:t>Lord God, holy Father,</w:t>
      </w:r>
      <w:r w:rsidRPr="000B2ED8">
        <w:rPr>
          <w:rFonts w:ascii="Century Gothic" w:hAnsi="Century Gothic"/>
          <w:sz w:val="22"/>
          <w:szCs w:val="22"/>
        </w:rPr>
        <w:br/>
        <w:t>that we should at all times and in all places</w:t>
      </w:r>
      <w:r w:rsidRPr="000B2ED8">
        <w:rPr>
          <w:rFonts w:ascii="Century Gothic" w:hAnsi="Century Gothic"/>
          <w:sz w:val="22"/>
          <w:szCs w:val="22"/>
        </w:rPr>
        <w:br/>
        <w:t>give thanks to you,</w:t>
      </w:r>
      <w:r w:rsidRPr="000B2ED8">
        <w:rPr>
          <w:rFonts w:ascii="Century Gothic" w:hAnsi="Century Gothic"/>
          <w:sz w:val="22"/>
          <w:szCs w:val="22"/>
        </w:rPr>
        <w:br/>
        <w:t>through Jesus Christ our Lord.</w:t>
      </w:r>
      <w:r w:rsidRPr="000B2ED8">
        <w:rPr>
          <w:rFonts w:ascii="Century Gothic" w:hAnsi="Century Gothic"/>
          <w:sz w:val="22"/>
          <w:szCs w:val="22"/>
        </w:rPr>
        <w:br/>
        <w:t>(On this day)*</w:t>
      </w:r>
      <w:r w:rsidRPr="000B2ED8">
        <w:rPr>
          <w:rFonts w:ascii="Century Gothic" w:hAnsi="Century Gothic"/>
          <w:sz w:val="22"/>
          <w:szCs w:val="22"/>
        </w:rPr>
        <w:br/>
        <w:t>he overcame death by his resurrection</w:t>
      </w:r>
      <w:r w:rsidRPr="000B2ED8">
        <w:rPr>
          <w:rFonts w:ascii="Century Gothic" w:hAnsi="Century Gothic"/>
          <w:sz w:val="22"/>
          <w:szCs w:val="22"/>
        </w:rPr>
        <w:br/>
        <w:t>and opened up for us</w:t>
      </w:r>
      <w:r w:rsidRPr="000B2ED8">
        <w:rPr>
          <w:rFonts w:ascii="Century Gothic" w:hAnsi="Century Gothic"/>
          <w:sz w:val="22"/>
          <w:szCs w:val="22"/>
        </w:rPr>
        <w:br/>
        <w:t>the way to eternal life with you.</w:t>
      </w:r>
      <w:r w:rsidRPr="000B2ED8">
        <w:rPr>
          <w:rFonts w:ascii="Century Gothic" w:hAnsi="Century Gothic"/>
          <w:sz w:val="22"/>
          <w:szCs w:val="22"/>
        </w:rPr>
        <w:br/>
        <w:t>And so, with angels and archangels,</w:t>
      </w:r>
      <w:r w:rsidRPr="000B2ED8">
        <w:rPr>
          <w:rFonts w:ascii="Century Gothic" w:hAnsi="Century Gothic"/>
          <w:sz w:val="22"/>
          <w:szCs w:val="22"/>
        </w:rPr>
        <w:br/>
        <w:t>and with all the company of heaven,</w:t>
      </w:r>
      <w:r w:rsidRPr="000B2ED8">
        <w:rPr>
          <w:rFonts w:ascii="Century Gothic" w:hAnsi="Century Gothic"/>
          <w:sz w:val="22"/>
          <w:szCs w:val="22"/>
        </w:rPr>
        <w:br/>
        <w:t>we adore and praise your glorious name:</w:t>
      </w:r>
    </w:p>
    <w:p w14:paraId="6D153E43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Style w:val="Emphasis"/>
          <w:rFonts w:ascii="Century Gothic" w:hAnsi="Century Gothic"/>
          <w:sz w:val="22"/>
          <w:szCs w:val="22"/>
        </w:rPr>
        <w:t>* The words ‘on this day’ are used only on Sundays.</w:t>
      </w:r>
    </w:p>
    <w:p w14:paraId="630278A3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  <w:lang w:eastAsia="en-AU"/>
        </w:rPr>
      </w:pPr>
      <w:r w:rsidRPr="000B2ED8">
        <w:rPr>
          <w:b/>
          <w:bCs/>
          <w:sz w:val="24"/>
          <w:szCs w:val="24"/>
          <w:lang w:eastAsia="en-AU"/>
        </w:rPr>
        <w:t>Communion Invitation</w:t>
      </w:r>
    </w:p>
    <w:p w14:paraId="70DAFF6C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Fonts w:ascii="Century Gothic" w:hAnsi="Century Gothic"/>
          <w:sz w:val="22"/>
          <w:szCs w:val="22"/>
        </w:rPr>
        <w:lastRenderedPageBreak/>
        <w:t>Jesus says: ‘I am the bread of life.</w:t>
      </w:r>
      <w:r w:rsidRPr="000B2ED8">
        <w:rPr>
          <w:rFonts w:ascii="Century Gothic" w:hAnsi="Century Gothic"/>
          <w:sz w:val="22"/>
          <w:szCs w:val="22"/>
        </w:rPr>
        <w:br/>
        <w:t>Whoever comes to me will never be hungry,</w:t>
      </w:r>
      <w:r w:rsidRPr="000B2ED8">
        <w:rPr>
          <w:rFonts w:ascii="Century Gothic" w:hAnsi="Century Gothic"/>
          <w:sz w:val="22"/>
          <w:szCs w:val="22"/>
        </w:rPr>
        <w:br/>
        <w:t>and whoever believes in me will never be thirsty.’</w:t>
      </w:r>
      <w:r w:rsidRPr="000B2ED8">
        <w:rPr>
          <w:rFonts w:ascii="Century Gothic" w:hAnsi="Century Gothic"/>
          <w:sz w:val="22"/>
          <w:szCs w:val="22"/>
        </w:rPr>
        <w:br/>
      </w:r>
      <w:r w:rsidRPr="000B2ED8">
        <w:rPr>
          <w:rStyle w:val="Strong"/>
          <w:rFonts w:ascii="Century Gothic" w:hAnsi="Century Gothic"/>
          <w:sz w:val="22"/>
          <w:szCs w:val="22"/>
        </w:rPr>
        <w:t>(Thanks be to God.)</w:t>
      </w:r>
      <w:r w:rsidRPr="000B2ED8">
        <w:rPr>
          <w:rFonts w:ascii="Century Gothic" w:hAnsi="Century Gothic"/>
          <w:b/>
          <w:bCs/>
          <w:sz w:val="22"/>
          <w:szCs w:val="22"/>
        </w:rPr>
        <w:br/>
      </w:r>
      <w:r w:rsidRPr="000B2ED8">
        <w:rPr>
          <w:rFonts w:ascii="Century Gothic" w:hAnsi="Century Gothic"/>
          <w:sz w:val="22"/>
          <w:szCs w:val="22"/>
        </w:rPr>
        <w:t>Come, everything is ready.</w:t>
      </w:r>
    </w:p>
    <w:p w14:paraId="1C85B5E4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Style w:val="Emphasis"/>
          <w:rFonts w:ascii="Century Gothic" w:hAnsi="Century Gothic"/>
          <w:sz w:val="22"/>
          <w:szCs w:val="22"/>
        </w:rPr>
        <w:t>OR</w:t>
      </w:r>
    </w:p>
    <w:p w14:paraId="509FB5C8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Fonts w:ascii="Century Gothic" w:hAnsi="Century Gothic"/>
          <w:sz w:val="22"/>
          <w:szCs w:val="22"/>
        </w:rPr>
        <w:t xml:space="preserve">Jesus says: ‘My flesh is true </w:t>
      </w:r>
      <w:proofErr w:type="gramStart"/>
      <w:r w:rsidRPr="000B2ED8">
        <w:rPr>
          <w:rFonts w:ascii="Century Gothic" w:hAnsi="Century Gothic"/>
          <w:sz w:val="22"/>
          <w:szCs w:val="22"/>
        </w:rPr>
        <w:t>food</w:t>
      </w:r>
      <w:proofErr w:type="gramEnd"/>
      <w:r w:rsidRPr="000B2ED8">
        <w:rPr>
          <w:rFonts w:ascii="Century Gothic" w:hAnsi="Century Gothic"/>
          <w:sz w:val="22"/>
          <w:szCs w:val="22"/>
        </w:rPr>
        <w:t xml:space="preserve"> and my blood is true drink.</w:t>
      </w:r>
      <w:r w:rsidRPr="000B2ED8">
        <w:rPr>
          <w:rFonts w:ascii="Century Gothic" w:hAnsi="Century Gothic"/>
          <w:sz w:val="22"/>
          <w:szCs w:val="22"/>
        </w:rPr>
        <w:br/>
        <w:t>Those who eat my flesh and drink my blood remain in me, and I in them.’</w:t>
      </w:r>
      <w:r w:rsidRPr="000B2ED8">
        <w:rPr>
          <w:rFonts w:ascii="Century Gothic" w:hAnsi="Century Gothic"/>
          <w:sz w:val="22"/>
          <w:szCs w:val="22"/>
        </w:rPr>
        <w:br/>
      </w:r>
      <w:r w:rsidRPr="000B2ED8">
        <w:rPr>
          <w:rStyle w:val="Strong"/>
          <w:rFonts w:ascii="Century Gothic" w:hAnsi="Century Gothic"/>
          <w:sz w:val="22"/>
          <w:szCs w:val="22"/>
        </w:rPr>
        <w:t>(Thanks be to God.)</w:t>
      </w:r>
      <w:r w:rsidRPr="000B2ED8">
        <w:rPr>
          <w:rFonts w:ascii="Century Gothic" w:hAnsi="Century Gothic"/>
          <w:b/>
          <w:bCs/>
          <w:sz w:val="22"/>
          <w:szCs w:val="22"/>
        </w:rPr>
        <w:br/>
      </w:r>
      <w:r w:rsidRPr="000B2ED8">
        <w:rPr>
          <w:rFonts w:ascii="Century Gothic" w:hAnsi="Century Gothic"/>
          <w:sz w:val="22"/>
          <w:szCs w:val="22"/>
        </w:rPr>
        <w:t>Come, everything is ready.</w:t>
      </w:r>
    </w:p>
    <w:p w14:paraId="1A0D9E36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Style w:val="Emphasis"/>
          <w:rFonts w:ascii="Century Gothic" w:hAnsi="Century Gothic"/>
          <w:sz w:val="22"/>
          <w:szCs w:val="22"/>
        </w:rPr>
        <w:t>OR</w:t>
      </w:r>
    </w:p>
    <w:p w14:paraId="177B4E51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Fonts w:ascii="Century Gothic" w:hAnsi="Century Gothic"/>
          <w:sz w:val="22"/>
          <w:szCs w:val="22"/>
        </w:rPr>
        <w:t>This cup of thanksgiving for which we give thanks</w:t>
      </w:r>
      <w:r w:rsidRPr="000B2ED8">
        <w:rPr>
          <w:rFonts w:ascii="Century Gothic" w:hAnsi="Century Gothic"/>
          <w:sz w:val="22"/>
          <w:szCs w:val="22"/>
        </w:rPr>
        <w:br/>
        <w:t>is a communion in the blood of Christ.</w:t>
      </w:r>
      <w:r w:rsidRPr="000B2ED8">
        <w:rPr>
          <w:rFonts w:ascii="Century Gothic" w:hAnsi="Century Gothic"/>
          <w:sz w:val="22"/>
          <w:szCs w:val="22"/>
        </w:rPr>
        <w:br/>
        <w:t>This bread that we break</w:t>
      </w:r>
      <w:r w:rsidRPr="000B2ED8">
        <w:rPr>
          <w:rFonts w:ascii="Century Gothic" w:hAnsi="Century Gothic"/>
          <w:sz w:val="22"/>
          <w:szCs w:val="22"/>
        </w:rPr>
        <w:br/>
        <w:t>is a communion in the body of Christ.</w:t>
      </w:r>
      <w:r w:rsidRPr="000B2ED8">
        <w:rPr>
          <w:rFonts w:ascii="Century Gothic" w:hAnsi="Century Gothic"/>
          <w:sz w:val="22"/>
          <w:szCs w:val="22"/>
        </w:rPr>
        <w:br/>
      </w:r>
      <w:r w:rsidRPr="000B2ED8">
        <w:rPr>
          <w:rStyle w:val="Strong"/>
          <w:rFonts w:ascii="Century Gothic" w:hAnsi="Century Gothic"/>
          <w:sz w:val="22"/>
          <w:szCs w:val="22"/>
        </w:rPr>
        <w:t>(Thanks be to God.)</w:t>
      </w:r>
      <w:r w:rsidRPr="000B2ED8">
        <w:rPr>
          <w:rFonts w:ascii="Century Gothic" w:hAnsi="Century Gothic"/>
          <w:b/>
          <w:bCs/>
          <w:sz w:val="22"/>
          <w:szCs w:val="22"/>
        </w:rPr>
        <w:br/>
      </w:r>
      <w:r w:rsidRPr="000B2ED8">
        <w:rPr>
          <w:rFonts w:ascii="Century Gothic" w:hAnsi="Century Gothic"/>
          <w:sz w:val="22"/>
          <w:szCs w:val="22"/>
        </w:rPr>
        <w:t>Come, everything is ready.</w:t>
      </w:r>
    </w:p>
    <w:p w14:paraId="707844F3" w14:textId="77777777" w:rsidR="00622294" w:rsidRPr="000B2ED8" w:rsidRDefault="00622294" w:rsidP="00622294">
      <w:pPr>
        <w:spacing w:before="100" w:beforeAutospacing="1" w:after="100" w:afterAutospacing="1" w:line="240" w:lineRule="auto"/>
        <w:outlineLvl w:val="2"/>
        <w:rPr>
          <w:b/>
          <w:bCs/>
          <w:sz w:val="24"/>
          <w:szCs w:val="24"/>
          <w:lang w:eastAsia="en-AU"/>
        </w:rPr>
      </w:pPr>
      <w:r w:rsidRPr="000B2ED8">
        <w:rPr>
          <w:b/>
          <w:bCs/>
          <w:sz w:val="24"/>
          <w:szCs w:val="24"/>
          <w:lang w:eastAsia="en-AU"/>
        </w:rPr>
        <w:t>Prayer after Communion</w:t>
      </w:r>
    </w:p>
    <w:p w14:paraId="26FA2039" w14:textId="1A8B9B88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r w:rsidRPr="000B2ED8">
        <w:rPr>
          <w:rStyle w:val="Emphasis"/>
          <w:rFonts w:ascii="Century Gothic" w:hAnsi="Century Gothic"/>
          <w:sz w:val="22"/>
          <w:szCs w:val="22"/>
        </w:rPr>
        <w:t>See the service order for a standard post-communion prayer. Alternatively, use the fourth prayer of the day (as listed above) at this point. It may be modified as follows:</w:t>
      </w:r>
      <w:r w:rsidR="000B2ED8">
        <w:rPr>
          <w:rStyle w:val="Emphasis"/>
          <w:rFonts w:ascii="Century Gothic" w:hAnsi="Century Gothic"/>
          <w:sz w:val="22"/>
          <w:szCs w:val="22"/>
        </w:rPr>
        <w:br/>
      </w:r>
      <w:r w:rsidRPr="000B2ED8">
        <w:rPr>
          <w:rFonts w:ascii="Century Gothic" w:hAnsi="Century Gothic"/>
          <w:sz w:val="22"/>
          <w:szCs w:val="22"/>
        </w:rPr>
        <w:t>Jesus, our Saviour,</w:t>
      </w:r>
      <w:r w:rsidRPr="000B2ED8">
        <w:rPr>
          <w:rFonts w:ascii="Century Gothic" w:hAnsi="Century Gothic"/>
          <w:sz w:val="22"/>
          <w:szCs w:val="22"/>
        </w:rPr>
        <w:br/>
        <w:t>in this sacrament,</w:t>
      </w:r>
      <w:r w:rsidRPr="000B2ED8">
        <w:rPr>
          <w:rFonts w:ascii="Century Gothic" w:hAnsi="Century Gothic"/>
          <w:sz w:val="22"/>
          <w:szCs w:val="22"/>
        </w:rPr>
        <w:br/>
        <w:t>you have given yourself for us,</w:t>
      </w:r>
      <w:r w:rsidRPr="000B2ED8">
        <w:rPr>
          <w:rFonts w:ascii="Century Gothic" w:hAnsi="Century Gothic"/>
          <w:sz w:val="22"/>
          <w:szCs w:val="22"/>
        </w:rPr>
        <w:br/>
        <w:t>and have strengthened us</w:t>
      </w:r>
      <w:r w:rsidRPr="000B2ED8">
        <w:rPr>
          <w:rFonts w:ascii="Century Gothic" w:hAnsi="Century Gothic"/>
          <w:sz w:val="22"/>
          <w:szCs w:val="22"/>
        </w:rPr>
        <w:br/>
        <w:t>as your people.</w:t>
      </w:r>
      <w:r w:rsidRPr="000B2ED8">
        <w:rPr>
          <w:rFonts w:ascii="Century Gothic" w:hAnsi="Century Gothic"/>
          <w:sz w:val="22"/>
          <w:szCs w:val="22"/>
        </w:rPr>
        <w:br/>
        <w:t>Live within us,</w:t>
      </w:r>
      <w:r w:rsidRPr="000B2ED8">
        <w:rPr>
          <w:rFonts w:ascii="Century Gothic" w:hAnsi="Century Gothic"/>
          <w:sz w:val="22"/>
          <w:szCs w:val="22"/>
        </w:rPr>
        <w:br/>
        <w:t>and teach us to follow you</w:t>
      </w:r>
      <w:r w:rsidRPr="000B2ED8">
        <w:rPr>
          <w:rFonts w:ascii="Century Gothic" w:hAnsi="Century Gothic"/>
          <w:sz w:val="22"/>
          <w:szCs w:val="22"/>
        </w:rPr>
        <w:br/>
        <w:t>without counting the cost.</w:t>
      </w:r>
      <w:r w:rsidRPr="000B2ED8">
        <w:rPr>
          <w:rFonts w:ascii="Century Gothic" w:hAnsi="Century Gothic"/>
          <w:sz w:val="22"/>
          <w:szCs w:val="22"/>
        </w:rPr>
        <w:br/>
        <w:t>For you live and reign</w:t>
      </w:r>
      <w:r w:rsidRPr="000B2ED8">
        <w:rPr>
          <w:rFonts w:ascii="Century Gothic" w:hAnsi="Century Gothic"/>
          <w:sz w:val="22"/>
          <w:szCs w:val="22"/>
        </w:rPr>
        <w:br/>
        <w:t>with the Father and the Holy Spirit,</w:t>
      </w:r>
      <w:r w:rsidRPr="000B2ED8">
        <w:rPr>
          <w:rFonts w:ascii="Century Gothic" w:hAnsi="Century Gothic"/>
          <w:sz w:val="22"/>
          <w:szCs w:val="22"/>
        </w:rPr>
        <w:br/>
        <w:t>one God, now and forever.</w:t>
      </w:r>
      <w:r w:rsidRPr="000B2ED8">
        <w:rPr>
          <w:rFonts w:ascii="Century Gothic" w:hAnsi="Century Gothic"/>
          <w:sz w:val="22"/>
          <w:szCs w:val="22"/>
        </w:rPr>
        <w:br/>
      </w:r>
      <w:r w:rsidRPr="000B2ED8">
        <w:rPr>
          <w:rStyle w:val="Strong"/>
          <w:rFonts w:ascii="Century Gothic" w:hAnsi="Century Gothic"/>
          <w:sz w:val="22"/>
          <w:szCs w:val="22"/>
        </w:rPr>
        <w:t>Amen.</w:t>
      </w:r>
    </w:p>
    <w:p w14:paraId="64B30512" w14:textId="77777777" w:rsidR="00622294" w:rsidRPr="00622294" w:rsidRDefault="00622294" w:rsidP="00622294">
      <w:pPr>
        <w:pStyle w:val="Heading1"/>
        <w:rPr>
          <w:lang w:eastAsia="en-AU"/>
        </w:rPr>
      </w:pPr>
      <w:r w:rsidRPr="00622294">
        <w:rPr>
          <w:lang w:eastAsia="en-AU"/>
        </w:rPr>
        <w:t>Dismissal</w:t>
      </w:r>
    </w:p>
    <w:p w14:paraId="6D33C6E6" w14:textId="77777777" w:rsidR="000B2ED8" w:rsidRDefault="00622294" w:rsidP="00622294">
      <w:pPr>
        <w:pStyle w:val="NormalWeb"/>
        <w:rPr>
          <w:rStyle w:val="Emphasis"/>
          <w:rFonts w:ascii="Century Gothic" w:hAnsi="Century Gothic"/>
          <w:sz w:val="22"/>
          <w:szCs w:val="22"/>
        </w:rPr>
      </w:pPr>
      <w:r w:rsidRPr="000B2ED8">
        <w:rPr>
          <w:rFonts w:ascii="Century Gothic" w:hAnsi="Century Gothic"/>
          <w:sz w:val="22"/>
          <w:szCs w:val="22"/>
        </w:rPr>
        <w:t>BLESSING</w:t>
      </w:r>
      <w:r w:rsidRPr="000B2ED8">
        <w:rPr>
          <w:rFonts w:ascii="Century Gothic" w:hAnsi="Century Gothic"/>
          <w:sz w:val="22"/>
          <w:szCs w:val="22"/>
        </w:rPr>
        <w:br/>
      </w:r>
      <w:r w:rsidRPr="000B2ED8">
        <w:rPr>
          <w:rStyle w:val="Emphasis"/>
          <w:rFonts w:ascii="Century Gothic" w:hAnsi="Century Gothic"/>
          <w:sz w:val="22"/>
          <w:szCs w:val="22"/>
        </w:rPr>
        <w:t>The following verse may be used before the final blessing and dismissal:</w:t>
      </w:r>
      <w:r w:rsidR="000B2ED8">
        <w:rPr>
          <w:rStyle w:val="Emphasis"/>
          <w:rFonts w:ascii="Century Gothic" w:hAnsi="Century Gothic"/>
          <w:sz w:val="22"/>
          <w:szCs w:val="22"/>
        </w:rPr>
        <w:br/>
      </w:r>
      <w:r w:rsidRPr="000B2ED8">
        <w:rPr>
          <w:rFonts w:ascii="Century Gothic" w:hAnsi="Century Gothic"/>
          <w:sz w:val="22"/>
          <w:szCs w:val="22"/>
        </w:rPr>
        <w:t>Do not worry about how you are to speak or what you are to say;</w:t>
      </w:r>
      <w:r w:rsidRPr="000B2ED8">
        <w:rPr>
          <w:rFonts w:ascii="Century Gothic" w:hAnsi="Century Gothic"/>
          <w:sz w:val="22"/>
          <w:szCs w:val="22"/>
        </w:rPr>
        <w:br/>
        <w:t>for it is not you who speak, but the Spirit of your Father speaking through you.</w:t>
      </w:r>
      <w:r w:rsidRPr="000B2ED8">
        <w:rPr>
          <w:rStyle w:val="Emphasis"/>
          <w:rFonts w:ascii="Century Gothic" w:hAnsi="Century Gothic"/>
          <w:sz w:val="22"/>
          <w:szCs w:val="22"/>
        </w:rPr>
        <w:t xml:space="preserve"> (Matt 10:19,20 NRSV)</w:t>
      </w:r>
    </w:p>
    <w:p w14:paraId="0FB3E3C2" w14:textId="78DA63CE" w:rsidR="00622294" w:rsidRPr="000B2ED8" w:rsidRDefault="000B2ED8" w:rsidP="00622294">
      <w:pPr>
        <w:pStyle w:val="NormalWeb"/>
        <w:rPr>
          <w:rFonts w:ascii="Century Gothic" w:hAnsi="Century Gothic"/>
          <w:sz w:val="22"/>
          <w:szCs w:val="22"/>
        </w:rPr>
      </w:pPr>
      <w:r>
        <w:rPr>
          <w:rStyle w:val="Emphasis"/>
          <w:rFonts w:ascii="Century Gothic" w:hAnsi="Century Gothic"/>
          <w:sz w:val="22"/>
          <w:szCs w:val="22"/>
        </w:rPr>
        <w:br/>
      </w:r>
      <w:r w:rsidR="00622294" w:rsidRPr="000B2ED8">
        <w:rPr>
          <w:rFonts w:ascii="Century Gothic" w:hAnsi="Century Gothic"/>
          <w:sz w:val="22"/>
          <w:szCs w:val="22"/>
        </w:rPr>
        <w:t>DISMISSAL</w:t>
      </w:r>
      <w:r w:rsidR="00622294" w:rsidRPr="000B2ED8">
        <w:rPr>
          <w:rFonts w:ascii="Century Gothic" w:hAnsi="Century Gothic"/>
          <w:sz w:val="22"/>
          <w:szCs w:val="22"/>
        </w:rPr>
        <w:br/>
      </w:r>
      <w:r w:rsidR="00622294" w:rsidRPr="000B2ED8">
        <w:rPr>
          <w:rFonts w:ascii="Century Gothic" w:hAnsi="Century Gothic"/>
          <w:sz w:val="22"/>
          <w:szCs w:val="22"/>
        </w:rPr>
        <w:lastRenderedPageBreak/>
        <w:t>Go in peace to work in the Lord’s kingdom.</w:t>
      </w:r>
      <w:r w:rsidR="00622294" w:rsidRPr="000B2ED8">
        <w:rPr>
          <w:rFonts w:ascii="Century Gothic" w:hAnsi="Century Gothic"/>
          <w:sz w:val="22"/>
          <w:szCs w:val="22"/>
        </w:rPr>
        <w:br/>
      </w:r>
      <w:r w:rsidR="00622294" w:rsidRPr="000B2ED8">
        <w:rPr>
          <w:rStyle w:val="Strong"/>
          <w:rFonts w:ascii="Century Gothic" w:hAnsi="Century Gothic"/>
          <w:sz w:val="22"/>
          <w:szCs w:val="22"/>
        </w:rPr>
        <w:t>Thanks be to God.</w:t>
      </w:r>
    </w:p>
    <w:p w14:paraId="03353C95" w14:textId="77777777" w:rsidR="00622294" w:rsidRPr="000B2ED8" w:rsidRDefault="00622294" w:rsidP="00622294">
      <w:pPr>
        <w:pStyle w:val="NormalWeb"/>
        <w:rPr>
          <w:rFonts w:ascii="Century Gothic" w:hAnsi="Century Gothic"/>
          <w:sz w:val="22"/>
          <w:szCs w:val="22"/>
        </w:rPr>
      </w:pPr>
      <w:proofErr w:type="gramStart"/>
      <w:r w:rsidRPr="000B2ED8">
        <w:rPr>
          <w:rStyle w:val="Emphasis"/>
          <w:rFonts w:ascii="Century Gothic" w:hAnsi="Century Gothic"/>
          <w:sz w:val="22"/>
          <w:szCs w:val="22"/>
        </w:rPr>
        <w:t>OR</w:t>
      </w:r>
      <w:r w:rsidRPr="000B2ED8">
        <w:rPr>
          <w:rFonts w:ascii="Century Gothic" w:hAnsi="Century Gothic"/>
          <w:sz w:val="22"/>
          <w:szCs w:val="22"/>
        </w:rPr>
        <w:t xml:space="preserve">  </w:t>
      </w:r>
      <w:r w:rsidRPr="000B2ED8">
        <w:rPr>
          <w:rStyle w:val="Strong"/>
          <w:rFonts w:ascii="Century Gothic" w:hAnsi="Century Gothic"/>
          <w:sz w:val="22"/>
          <w:szCs w:val="22"/>
        </w:rPr>
        <w:t>In</w:t>
      </w:r>
      <w:proofErr w:type="gramEnd"/>
      <w:r w:rsidRPr="000B2ED8">
        <w:rPr>
          <w:rStyle w:val="Strong"/>
          <w:rFonts w:ascii="Century Gothic" w:hAnsi="Century Gothic"/>
          <w:sz w:val="22"/>
          <w:szCs w:val="22"/>
        </w:rPr>
        <w:t xml:space="preserve"> the name of Christ. Amen.</w:t>
      </w:r>
    </w:p>
    <w:p w14:paraId="2C61CEF6" w14:textId="77777777" w:rsidR="00F46DF6" w:rsidRPr="000B2ED8" w:rsidRDefault="00F46DF6" w:rsidP="00622294">
      <w:pPr>
        <w:spacing w:before="100" w:beforeAutospacing="1" w:after="100" w:afterAutospacing="1" w:line="240" w:lineRule="auto"/>
        <w:rPr>
          <w:sz w:val="18"/>
          <w:szCs w:val="18"/>
        </w:rPr>
      </w:pPr>
    </w:p>
    <w:sectPr w:rsidR="00F46DF6" w:rsidRPr="000B2ED8" w:rsidSect="006222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497"/>
    <w:multiLevelType w:val="multilevel"/>
    <w:tmpl w:val="9CEA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98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294"/>
    <w:rsid w:val="000B2ED8"/>
    <w:rsid w:val="00622294"/>
    <w:rsid w:val="00992C57"/>
    <w:rsid w:val="00E20390"/>
    <w:rsid w:val="00F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925C"/>
  <w15:chartTrackingRefBased/>
  <w15:docId w15:val="{1EAABD03-3D60-4E8F-B958-DF32AC9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294"/>
    <w:pPr>
      <w:spacing w:after="120" w:line="264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294"/>
    <w:pPr>
      <w:keepNext/>
      <w:keepLines/>
      <w:spacing w:before="320" w:after="0" w:line="240" w:lineRule="auto"/>
      <w:outlineLvl w:val="0"/>
    </w:pPr>
    <w:rPr>
      <w:color w:val="830F0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294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294"/>
    <w:pPr>
      <w:keepNext/>
      <w:keepLines/>
      <w:spacing w:before="40" w:after="0" w:line="240" w:lineRule="auto"/>
      <w:outlineLvl w:val="2"/>
    </w:pPr>
    <w:rPr>
      <w:color w:val="1E515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294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294"/>
    <w:pPr>
      <w:keepNext/>
      <w:keepLines/>
      <w:spacing w:before="40" w:after="0"/>
      <w:outlineLvl w:val="4"/>
    </w:pPr>
    <w:rPr>
      <w:color w:val="1E515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294"/>
    <w:pPr>
      <w:keepNext/>
      <w:keepLines/>
      <w:spacing w:before="40" w:after="0"/>
      <w:outlineLvl w:val="5"/>
    </w:pPr>
    <w:rPr>
      <w:i/>
      <w:iCs/>
      <w:color w:val="1E515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294"/>
    <w:pPr>
      <w:keepNext/>
      <w:keepLines/>
      <w:spacing w:before="40" w:after="0"/>
      <w:outlineLvl w:val="6"/>
    </w:pPr>
    <w:rPr>
      <w:i/>
      <w:iCs/>
      <w:color w:val="580A0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294"/>
    <w:pPr>
      <w:keepNext/>
      <w:keepLines/>
      <w:spacing w:before="40" w:after="0"/>
      <w:outlineLvl w:val="7"/>
    </w:pPr>
    <w:rPr>
      <w:b/>
      <w:bCs/>
      <w:color w:val="1E515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294"/>
    <w:pPr>
      <w:keepNext/>
      <w:keepLines/>
      <w:spacing w:before="40" w:after="0"/>
      <w:outlineLvl w:val="8"/>
    </w:pPr>
    <w:rPr>
      <w:b/>
      <w:bCs/>
      <w:i/>
      <w:iCs/>
      <w:color w:val="1E51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22294"/>
    <w:rPr>
      <w:rFonts w:ascii="Century Gothic" w:eastAsia="Times New Roman" w:hAnsi="Century Gothic" w:cs="Times New Roman"/>
      <w:color w:val="830F0E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22294"/>
    <w:rPr>
      <w:rFonts w:ascii="Century Gothic" w:eastAsia="Times New Roman" w:hAnsi="Century Gothic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22294"/>
    <w:rPr>
      <w:rFonts w:ascii="Century Gothic" w:eastAsia="Times New Roman" w:hAnsi="Century Gothic" w:cs="Times New Roman"/>
      <w:color w:val="1E515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22294"/>
    <w:rPr>
      <w:rFonts w:ascii="Century Gothic" w:eastAsia="Times New Roman" w:hAnsi="Century Gothic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22294"/>
    <w:rPr>
      <w:rFonts w:ascii="Century Gothic" w:eastAsia="Times New Roman" w:hAnsi="Century Gothic" w:cs="Times New Roman"/>
      <w:color w:val="1E515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622294"/>
    <w:rPr>
      <w:rFonts w:ascii="Century Gothic" w:eastAsia="Times New Roman" w:hAnsi="Century Gothic" w:cs="Times New Roman"/>
      <w:i/>
      <w:iCs/>
      <w:color w:val="1E515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622294"/>
    <w:rPr>
      <w:rFonts w:ascii="Century Gothic" w:eastAsia="Times New Roman" w:hAnsi="Century Gothic" w:cs="Times New Roman"/>
      <w:i/>
      <w:iCs/>
      <w:color w:val="580A0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622294"/>
    <w:rPr>
      <w:rFonts w:ascii="Century Gothic" w:eastAsia="Times New Roman" w:hAnsi="Century Gothic" w:cs="Times New Roman"/>
      <w:b/>
      <w:bCs/>
      <w:color w:val="1E5155"/>
    </w:rPr>
  </w:style>
  <w:style w:type="character" w:customStyle="1" w:styleId="Heading9Char">
    <w:name w:val="Heading 9 Char"/>
    <w:link w:val="Heading9"/>
    <w:uiPriority w:val="9"/>
    <w:semiHidden/>
    <w:rsid w:val="00622294"/>
    <w:rPr>
      <w:rFonts w:ascii="Century Gothic" w:eastAsia="Times New Roman" w:hAnsi="Century Gothic" w:cs="Times New Roman"/>
      <w:b/>
      <w:bCs/>
      <w:i/>
      <w:iCs/>
      <w:color w:val="1E515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294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2294"/>
    <w:pPr>
      <w:spacing w:after="0" w:line="240" w:lineRule="auto"/>
      <w:contextualSpacing/>
    </w:pPr>
    <w:rPr>
      <w:color w:val="B01513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622294"/>
    <w:rPr>
      <w:rFonts w:ascii="Century Gothic" w:eastAsia="Times New Roman" w:hAnsi="Century Gothic" w:cs="Times New Roman"/>
      <w:color w:val="B01513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294"/>
    <w:pPr>
      <w:numPr>
        <w:ilvl w:val="1"/>
      </w:numPr>
      <w:spacing w:line="240" w:lineRule="auto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622294"/>
    <w:rPr>
      <w:rFonts w:ascii="Century Gothic" w:eastAsia="Times New Roman" w:hAnsi="Century Gothic" w:cs="Times New Roman"/>
      <w:sz w:val="24"/>
      <w:szCs w:val="24"/>
    </w:rPr>
  </w:style>
  <w:style w:type="character" w:styleId="Strong">
    <w:name w:val="Strong"/>
    <w:uiPriority w:val="22"/>
    <w:qFormat/>
    <w:rsid w:val="00622294"/>
    <w:rPr>
      <w:b/>
      <w:bCs/>
    </w:rPr>
  </w:style>
  <w:style w:type="character" w:styleId="Emphasis">
    <w:name w:val="Emphasis"/>
    <w:uiPriority w:val="20"/>
    <w:qFormat/>
    <w:rsid w:val="00622294"/>
    <w:rPr>
      <w:i/>
      <w:iCs/>
    </w:rPr>
  </w:style>
  <w:style w:type="paragraph" w:styleId="NoSpacing">
    <w:name w:val="No Spacing"/>
    <w:uiPriority w:val="1"/>
    <w:qFormat/>
    <w:rsid w:val="00622294"/>
    <w:rPr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2229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622294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294"/>
    <w:pPr>
      <w:pBdr>
        <w:left w:val="single" w:sz="18" w:space="12" w:color="B01513"/>
      </w:pBdr>
      <w:spacing w:before="100" w:beforeAutospacing="1" w:line="300" w:lineRule="auto"/>
      <w:ind w:left="1224" w:right="1224"/>
    </w:pPr>
    <w:rPr>
      <w:color w:val="B01513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622294"/>
    <w:rPr>
      <w:rFonts w:ascii="Century Gothic" w:eastAsia="Times New Roman" w:hAnsi="Century Gothic" w:cs="Times New Roman"/>
      <w:color w:val="B01513"/>
      <w:sz w:val="28"/>
      <w:szCs w:val="28"/>
    </w:rPr>
  </w:style>
  <w:style w:type="character" w:styleId="SubtleEmphasis">
    <w:name w:val="Subtle Emphasis"/>
    <w:uiPriority w:val="19"/>
    <w:qFormat/>
    <w:rsid w:val="00622294"/>
    <w:rPr>
      <w:i/>
      <w:iCs/>
      <w:color w:val="404040"/>
    </w:rPr>
  </w:style>
  <w:style w:type="character" w:styleId="IntenseEmphasis">
    <w:name w:val="Intense Emphasis"/>
    <w:uiPriority w:val="21"/>
    <w:qFormat/>
    <w:rsid w:val="00622294"/>
    <w:rPr>
      <w:b/>
      <w:bCs/>
      <w:i/>
      <w:iCs/>
    </w:rPr>
  </w:style>
  <w:style w:type="character" w:styleId="SubtleReference">
    <w:name w:val="Subtle Reference"/>
    <w:uiPriority w:val="31"/>
    <w:qFormat/>
    <w:rsid w:val="0062229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62229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62229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2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22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0B2ED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9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81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81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34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99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19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0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7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8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camission.org.au/join-gods-mission/pr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ca.org.au/prayer-points/" TargetMode="External"/><Relationship Id="rId5" Type="http://schemas.openxmlformats.org/officeDocument/2006/relationships/hyperlink" Target="https://lca.box.com/shared/static/zln6hdzjqw7eapz7zrtltff9g2chts3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4818</CharactersWithSpaces>
  <SharedDoc>false</SharedDoc>
  <HLinks>
    <vt:vector size="30" baseType="variant">
      <vt:variant>
        <vt:i4>4259858</vt:i4>
      </vt:variant>
      <vt:variant>
        <vt:i4>12</vt:i4>
      </vt:variant>
      <vt:variant>
        <vt:i4>0</vt:i4>
      </vt:variant>
      <vt:variant>
        <vt:i4>5</vt:i4>
      </vt:variant>
      <vt:variant>
        <vt:lpwstr>http://www.lcamission.org.au/join-gods-mission/pray/</vt:lpwstr>
      </vt:variant>
      <vt:variant>
        <vt:lpwstr/>
      </vt:variant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https://www.lutheranworld.org/content/resource-rejoice-now-all-earth?ct=t(EMAIL_CAMPAIGN_20190719_COPY_01)</vt:lpwstr>
      </vt:variant>
      <vt:variant>
        <vt:lpwstr/>
      </vt:variant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https://lca.box.com/shared/static/evvail4wjoe4il3m88cgxdw95qbwkuy9.pdf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https://lca.box.com/shared/static/uxozaakzwntw33twz4ro5nbci54iotrp.pdf</vt:lpwstr>
      </vt:variant>
      <vt:variant>
        <vt:lpwstr/>
      </vt:variant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https://lca.box.com/shared/static/q0lcxrzjcadj92g2pf8hssm8isxhnomh.doc target=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Krahling, Libby</dc:creator>
  <cp:keywords/>
  <dc:description/>
  <cp:lastModifiedBy>Krahling, Libby</cp:lastModifiedBy>
  <cp:revision>4</cp:revision>
  <dcterms:created xsi:type="dcterms:W3CDTF">2023-05-18T02:35:00Z</dcterms:created>
  <dcterms:modified xsi:type="dcterms:W3CDTF">2023-05-23T06:01:00Z</dcterms:modified>
</cp:coreProperties>
</file>