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542F8" w14:textId="77777777" w:rsidR="00893DF8" w:rsidRPr="00893DF8" w:rsidRDefault="00893DF8" w:rsidP="00893DF8">
      <w:pPr>
        <w:keepNext/>
        <w:keepLines/>
        <w:spacing w:after="120" w:line="240" w:lineRule="auto"/>
        <w:outlineLvl w:val="2"/>
        <w:rPr>
          <w:rFonts w:ascii="Cambria" w:eastAsia="Times New Roman" w:hAnsi="Cambria" w:cs="Times New Roman"/>
          <w:b/>
          <w:caps/>
          <w:sz w:val="28"/>
          <w:szCs w:val="24"/>
        </w:rPr>
      </w:pPr>
      <w:r w:rsidRPr="00893DF8">
        <w:rPr>
          <w:rFonts w:ascii="Cambria" w:eastAsia="Times New Roman" w:hAnsi="Cambria" w:cs="Times New Roman"/>
          <w:b/>
          <w:caps/>
          <w:sz w:val="28"/>
          <w:szCs w:val="24"/>
        </w:rPr>
        <w:t>agenda 11.1</w:t>
      </w:r>
    </w:p>
    <w:p w14:paraId="0FE6DE9E" w14:textId="77777777" w:rsidR="00893DF8" w:rsidRPr="00893DF8" w:rsidRDefault="00893DF8" w:rsidP="00893DF8">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0" w:name="_Toc521954744"/>
      <w:r w:rsidRPr="00893DF8">
        <w:rPr>
          <w:rFonts w:ascii="Cambria" w:eastAsia="Times New Roman" w:hAnsi="Cambria" w:cs="Times New Roman"/>
          <w:b/>
          <w:sz w:val="36"/>
          <w:szCs w:val="32"/>
        </w:rPr>
        <w:t>Lutheran Education Australia Ltd</w:t>
      </w:r>
      <w:bookmarkEnd w:id="0"/>
    </w:p>
    <w:p w14:paraId="26F7018E" w14:textId="77777777" w:rsidR="00893DF8" w:rsidRPr="00893DF8" w:rsidRDefault="00893DF8" w:rsidP="00893DF8">
      <w:pPr>
        <w:spacing w:after="0" w:line="240" w:lineRule="auto"/>
        <w:rPr>
          <w:rFonts w:ascii="Cambria" w:eastAsia="Calibri" w:hAnsi="Cambria" w:cs="Times New Roman"/>
        </w:rPr>
      </w:pPr>
    </w:p>
    <w:p w14:paraId="6D037A3A" w14:textId="77777777" w:rsidR="00893DF8" w:rsidRPr="00893DF8" w:rsidRDefault="00893DF8" w:rsidP="00893DF8">
      <w:pPr>
        <w:keepNext/>
        <w:keepLines/>
        <w:spacing w:after="120" w:line="240" w:lineRule="auto"/>
        <w:outlineLvl w:val="2"/>
        <w:rPr>
          <w:rFonts w:ascii="Cambria" w:eastAsia="Times New Roman" w:hAnsi="Cambria" w:cs="Times New Roman"/>
          <w:b/>
          <w:caps/>
          <w:sz w:val="28"/>
          <w:szCs w:val="24"/>
        </w:rPr>
      </w:pPr>
      <w:r w:rsidRPr="00893DF8">
        <w:rPr>
          <w:rFonts w:ascii="Cambria" w:eastAsia="Times New Roman" w:hAnsi="Cambria" w:cs="Times New Roman"/>
          <w:b/>
          <w:caps/>
          <w:sz w:val="28"/>
          <w:szCs w:val="24"/>
        </w:rPr>
        <w:t>Members</w:t>
      </w:r>
    </w:p>
    <w:p w14:paraId="3974F483" w14:textId="77777777" w:rsidR="00893DF8" w:rsidRPr="00893DF8" w:rsidRDefault="00893DF8" w:rsidP="00893DF8">
      <w:pPr>
        <w:spacing w:before="120" w:after="120" w:line="240" w:lineRule="auto"/>
        <w:contextualSpacing/>
        <w:rPr>
          <w:rFonts w:ascii="Cambria" w:eastAsia="Calibri" w:hAnsi="Cambria" w:cs="Arial"/>
        </w:rPr>
      </w:pPr>
      <w:r w:rsidRPr="00893DF8">
        <w:rPr>
          <w:rFonts w:ascii="Cambria" w:eastAsia="Arial Unicode MS" w:hAnsi="Cambria" w:cs="Arial"/>
        </w:rPr>
        <w:t>Rev Thomas Böhmert, Mrs Shiron Dixon, Brett Hausler, Dr Neville Highett (Chairman) Mrs Tania Nelson (resigned April 2016), Mr Lester Saegenschnitter, Dr Lisa Schmidt</w:t>
      </w:r>
    </w:p>
    <w:p w14:paraId="56D51FBA" w14:textId="77777777" w:rsidR="00893DF8" w:rsidRPr="00893DF8" w:rsidRDefault="00893DF8" w:rsidP="00893DF8">
      <w:pPr>
        <w:spacing w:before="120" w:after="120" w:line="240" w:lineRule="auto"/>
        <w:contextualSpacing/>
        <w:rPr>
          <w:rFonts w:ascii="Cambria" w:eastAsia="Calibri" w:hAnsi="Cambria" w:cs="Arial"/>
        </w:rPr>
      </w:pPr>
      <w:r w:rsidRPr="00893DF8">
        <w:rPr>
          <w:rFonts w:ascii="Cambria" w:eastAsia="Calibri" w:hAnsi="Cambria" w:cs="Arial"/>
        </w:rPr>
        <w:t>Consultants Mr Stephen Rudolph (LEA), Mr Paul Weinert (LEVNT), Mr John Proeve (LESNW), Mr David Bliss (2016, LEQ), Mr Dennis Mulherin (2017/18, LEQ)</w:t>
      </w:r>
    </w:p>
    <w:p w14:paraId="492F101E" w14:textId="77777777" w:rsidR="00893DF8" w:rsidRPr="00893DF8" w:rsidRDefault="00893DF8" w:rsidP="00893DF8">
      <w:pPr>
        <w:spacing w:before="120" w:after="120" w:line="240" w:lineRule="auto"/>
        <w:contextualSpacing/>
        <w:rPr>
          <w:rFonts w:ascii="Cambria" w:eastAsia="Calibri" w:hAnsi="Cambria" w:cs="Arial"/>
          <w:b/>
        </w:rPr>
      </w:pPr>
    </w:p>
    <w:p w14:paraId="2D8A17CE" w14:textId="77777777" w:rsidR="00893DF8" w:rsidRPr="00893DF8" w:rsidRDefault="00893DF8" w:rsidP="00893DF8">
      <w:pPr>
        <w:keepNext/>
        <w:keepLines/>
        <w:spacing w:after="120" w:line="240" w:lineRule="auto"/>
        <w:outlineLvl w:val="2"/>
        <w:rPr>
          <w:rFonts w:ascii="Cambria" w:eastAsia="Times New Roman" w:hAnsi="Cambria" w:cs="Times New Roman"/>
          <w:b/>
          <w:caps/>
          <w:sz w:val="28"/>
          <w:szCs w:val="24"/>
        </w:rPr>
      </w:pPr>
      <w:r w:rsidRPr="00893DF8">
        <w:rPr>
          <w:rFonts w:ascii="Cambria" w:eastAsia="Times New Roman" w:hAnsi="Cambria" w:cs="Times New Roman"/>
          <w:b/>
          <w:caps/>
          <w:sz w:val="28"/>
          <w:szCs w:val="24"/>
        </w:rPr>
        <w:t>LEA staff</w:t>
      </w:r>
    </w:p>
    <w:p w14:paraId="25C00990" w14:textId="77777777" w:rsidR="00893DF8" w:rsidRPr="00893DF8" w:rsidRDefault="00893DF8" w:rsidP="00893DF8">
      <w:pPr>
        <w:spacing w:before="120" w:after="120" w:line="240" w:lineRule="auto"/>
        <w:contextualSpacing/>
        <w:rPr>
          <w:rFonts w:ascii="Cambria" w:eastAsia="Calibri" w:hAnsi="Cambria" w:cs="Arial"/>
        </w:rPr>
      </w:pPr>
      <w:r w:rsidRPr="00893DF8">
        <w:rPr>
          <w:rFonts w:ascii="Cambria" w:eastAsia="Calibri" w:hAnsi="Cambria" w:cs="Arial"/>
        </w:rPr>
        <w:t>Mr Stephen Rudolph, LEA Executive Director; Mrs Anne Dohnt, LEA Director of Formation; Mrs Dianne Eckermann, LEA Director of Leadership; Mr Stephen Kroker, LEA Business Manager; Mrs Joan Scriven, LEA Executive Assistant</w:t>
      </w:r>
    </w:p>
    <w:p w14:paraId="533B96FA" w14:textId="77777777" w:rsidR="00893DF8" w:rsidRPr="00893DF8" w:rsidRDefault="00893DF8" w:rsidP="00893DF8">
      <w:pPr>
        <w:spacing w:before="120" w:after="120" w:line="240" w:lineRule="auto"/>
        <w:contextualSpacing/>
        <w:rPr>
          <w:rFonts w:ascii="Cambria" w:eastAsia="Calibri" w:hAnsi="Cambria" w:cs="Times New Roman"/>
        </w:rPr>
      </w:pPr>
      <w:r w:rsidRPr="00893DF8">
        <w:rPr>
          <w:rFonts w:ascii="Cambria" w:eastAsia="Calibri" w:hAnsi="Cambria" w:cs="Arial"/>
        </w:rPr>
        <w:t>It should be noted that Stephen Rudolph, after 43 years of service to the LCA and Lutheran education, will retire at the end of 2018. The board, together with GCC, undertook a process of appointing a new LEA Executive Director. Dr Lisa Schmidt will commence in this role from January 2019 and will be introduced to the Lutheran education community and the LCA appropriately.</w:t>
      </w:r>
    </w:p>
    <w:p w14:paraId="301BE178" w14:textId="77777777" w:rsidR="00893DF8" w:rsidRPr="00893DF8" w:rsidRDefault="00893DF8" w:rsidP="00893DF8">
      <w:pPr>
        <w:keepNext/>
        <w:keepLines/>
        <w:spacing w:after="120" w:line="240" w:lineRule="auto"/>
        <w:outlineLvl w:val="2"/>
        <w:rPr>
          <w:rFonts w:ascii="Cambria" w:eastAsia="Times New Roman" w:hAnsi="Cambria" w:cs="Times New Roman"/>
          <w:b/>
          <w:caps/>
          <w:sz w:val="28"/>
          <w:szCs w:val="24"/>
          <w:lang w:val="en-US"/>
        </w:rPr>
      </w:pPr>
      <w:r w:rsidRPr="00893DF8">
        <w:rPr>
          <w:rFonts w:ascii="Cambria" w:eastAsia="Times New Roman" w:hAnsi="Cambria" w:cs="Times New Roman"/>
          <w:b/>
          <w:caps/>
          <w:sz w:val="28"/>
          <w:szCs w:val="24"/>
        </w:rPr>
        <w:t>Background</w:t>
      </w:r>
    </w:p>
    <w:p w14:paraId="38A57A9B" w14:textId="77777777" w:rsidR="00893DF8" w:rsidRPr="00893DF8" w:rsidRDefault="00893DF8" w:rsidP="00893DF8">
      <w:pPr>
        <w:spacing w:before="120" w:after="120" w:line="240" w:lineRule="auto"/>
        <w:contextualSpacing/>
        <w:rPr>
          <w:rFonts w:ascii="Cambria" w:eastAsia="Calibri" w:hAnsi="Cambria" w:cs="Arial"/>
        </w:rPr>
      </w:pPr>
      <w:r w:rsidRPr="00893DF8">
        <w:rPr>
          <w:rFonts w:ascii="Cambria" w:eastAsia="Calibri" w:hAnsi="Cambria" w:cs="Arial"/>
        </w:rPr>
        <w:t xml:space="preserve">The principal objects and activity of LEA is to advance the work of the Lord Jesus Christ through education and the promotion of Lutheran schools. LEA serves to steer and support a collaborative national Lutheran education system providing contemporary world-class Christian education guided by the theology of the LCA. It provides strategic direction and establishes the overall policy environment for Lutheran schools in all jurisdictions in Australia on behalf of the LCA. </w:t>
      </w:r>
    </w:p>
    <w:p w14:paraId="3F5D671F" w14:textId="77777777" w:rsidR="00893DF8" w:rsidRPr="00893DF8" w:rsidRDefault="00893DF8" w:rsidP="00E444E9">
      <w:pPr>
        <w:numPr>
          <w:ilvl w:val="0"/>
          <w:numId w:val="13"/>
        </w:numPr>
        <w:autoSpaceDE w:val="0"/>
        <w:autoSpaceDN w:val="0"/>
        <w:adjustRightInd w:val="0"/>
        <w:spacing w:before="120" w:after="120" w:line="240" w:lineRule="auto"/>
        <w:ind w:left="567" w:hanging="567"/>
        <w:contextualSpacing/>
        <w:rPr>
          <w:rFonts w:ascii="Cambria" w:eastAsia="Times New Roman" w:hAnsi="Cambria" w:cs="Arial"/>
          <w:lang w:val="en-US" w:eastAsia="en-AU"/>
        </w:rPr>
      </w:pPr>
      <w:r w:rsidRPr="00893DF8">
        <w:rPr>
          <w:rFonts w:ascii="Cambria" w:eastAsia="Times New Roman" w:hAnsi="Cambria" w:cs="Arial"/>
          <w:lang w:val="en-US" w:eastAsia="en-AU"/>
        </w:rPr>
        <w:t>promote Lutheran schools as agencies of the LCA;</w:t>
      </w:r>
    </w:p>
    <w:p w14:paraId="7D49EFCB" w14:textId="77777777" w:rsidR="00893DF8" w:rsidRPr="00893DF8" w:rsidRDefault="00893DF8" w:rsidP="00E444E9">
      <w:pPr>
        <w:numPr>
          <w:ilvl w:val="0"/>
          <w:numId w:val="13"/>
        </w:numPr>
        <w:autoSpaceDE w:val="0"/>
        <w:autoSpaceDN w:val="0"/>
        <w:adjustRightInd w:val="0"/>
        <w:spacing w:before="120" w:after="120" w:line="240" w:lineRule="auto"/>
        <w:ind w:left="567" w:hanging="567"/>
        <w:contextualSpacing/>
        <w:rPr>
          <w:rFonts w:ascii="Cambria" w:eastAsia="Times New Roman" w:hAnsi="Cambria" w:cs="Arial"/>
          <w:lang w:val="en-US" w:eastAsia="en-AU"/>
        </w:rPr>
      </w:pPr>
      <w:r w:rsidRPr="00893DF8">
        <w:rPr>
          <w:rFonts w:ascii="Cambria" w:eastAsia="Times New Roman" w:hAnsi="Cambria" w:cs="Arial"/>
          <w:lang w:val="en-US" w:eastAsia="en-AU"/>
        </w:rPr>
        <w:t>uphold and safeguard the confessional teachings of the church, especially as these relate to the nature, purpose and program of schools;</w:t>
      </w:r>
    </w:p>
    <w:p w14:paraId="18812F4B" w14:textId="77777777" w:rsidR="00893DF8" w:rsidRPr="00893DF8" w:rsidRDefault="00893DF8" w:rsidP="00E444E9">
      <w:pPr>
        <w:numPr>
          <w:ilvl w:val="0"/>
          <w:numId w:val="13"/>
        </w:numPr>
        <w:autoSpaceDE w:val="0"/>
        <w:autoSpaceDN w:val="0"/>
        <w:adjustRightInd w:val="0"/>
        <w:spacing w:before="120" w:after="120" w:line="240" w:lineRule="auto"/>
        <w:ind w:left="567" w:hanging="567"/>
        <w:contextualSpacing/>
        <w:rPr>
          <w:rFonts w:ascii="Cambria" w:eastAsia="Times New Roman" w:hAnsi="Cambria" w:cs="Arial"/>
          <w:lang w:val="en-US" w:eastAsia="en-AU"/>
        </w:rPr>
      </w:pPr>
      <w:r w:rsidRPr="00893DF8">
        <w:rPr>
          <w:rFonts w:ascii="Cambria" w:eastAsia="Times New Roman" w:hAnsi="Cambria" w:cs="Arial"/>
          <w:lang w:val="en-US" w:eastAsia="en-AU"/>
        </w:rPr>
        <w:t>provide strategic leadership and support for the schools of the church in those matters designated as national areas of responsibility;</w:t>
      </w:r>
    </w:p>
    <w:p w14:paraId="2EFFFD21" w14:textId="77777777" w:rsidR="00893DF8" w:rsidRPr="00893DF8" w:rsidRDefault="00893DF8" w:rsidP="00E444E9">
      <w:pPr>
        <w:numPr>
          <w:ilvl w:val="0"/>
          <w:numId w:val="13"/>
        </w:numPr>
        <w:autoSpaceDE w:val="0"/>
        <w:autoSpaceDN w:val="0"/>
        <w:adjustRightInd w:val="0"/>
        <w:spacing w:before="120" w:after="120" w:line="240" w:lineRule="auto"/>
        <w:ind w:left="567" w:hanging="567"/>
        <w:contextualSpacing/>
        <w:rPr>
          <w:rFonts w:ascii="Cambria" w:eastAsia="Times New Roman" w:hAnsi="Cambria" w:cs="Arial"/>
          <w:lang w:val="en-US" w:eastAsia="en-AU"/>
        </w:rPr>
      </w:pPr>
      <w:r w:rsidRPr="00893DF8">
        <w:rPr>
          <w:rFonts w:ascii="Cambria" w:eastAsia="Times New Roman" w:hAnsi="Cambria" w:cs="Arial"/>
          <w:lang w:val="en-US" w:eastAsia="en-AU"/>
        </w:rPr>
        <w:t>formulate national policy that gives direction to Lutheran schools;</w:t>
      </w:r>
    </w:p>
    <w:p w14:paraId="2D9EAD43" w14:textId="77777777" w:rsidR="00893DF8" w:rsidRPr="00893DF8" w:rsidRDefault="00893DF8" w:rsidP="00E444E9">
      <w:pPr>
        <w:numPr>
          <w:ilvl w:val="0"/>
          <w:numId w:val="13"/>
        </w:numPr>
        <w:autoSpaceDE w:val="0"/>
        <w:autoSpaceDN w:val="0"/>
        <w:adjustRightInd w:val="0"/>
        <w:spacing w:before="120" w:after="120" w:line="240" w:lineRule="auto"/>
        <w:ind w:left="567" w:hanging="567"/>
        <w:contextualSpacing/>
        <w:rPr>
          <w:rFonts w:ascii="Cambria" w:eastAsia="Times New Roman" w:hAnsi="Cambria" w:cs="Arial"/>
          <w:lang w:val="en-US" w:eastAsia="en-AU"/>
        </w:rPr>
      </w:pPr>
      <w:r w:rsidRPr="00893DF8">
        <w:rPr>
          <w:rFonts w:ascii="Cambria" w:eastAsia="Times New Roman" w:hAnsi="Cambria" w:cs="Arial"/>
          <w:lang w:val="en-US" w:eastAsia="en-AU"/>
        </w:rPr>
        <w:t>promote, support and ensure the implementation of approved policy and associated procedures in the schools, working through regional structures;</w:t>
      </w:r>
    </w:p>
    <w:p w14:paraId="3B69A7C0" w14:textId="77777777" w:rsidR="00893DF8" w:rsidRPr="00893DF8" w:rsidRDefault="00893DF8" w:rsidP="00E444E9">
      <w:pPr>
        <w:numPr>
          <w:ilvl w:val="0"/>
          <w:numId w:val="13"/>
        </w:numPr>
        <w:autoSpaceDE w:val="0"/>
        <w:autoSpaceDN w:val="0"/>
        <w:adjustRightInd w:val="0"/>
        <w:spacing w:before="120" w:after="120" w:line="240" w:lineRule="auto"/>
        <w:ind w:left="567" w:hanging="567"/>
        <w:contextualSpacing/>
        <w:rPr>
          <w:rFonts w:ascii="Cambria" w:eastAsia="Times New Roman" w:hAnsi="Cambria" w:cs="Arial"/>
          <w:lang w:val="en-US" w:eastAsia="en-AU"/>
        </w:rPr>
      </w:pPr>
      <w:r w:rsidRPr="00893DF8">
        <w:rPr>
          <w:rFonts w:ascii="Cambria" w:eastAsia="Times New Roman" w:hAnsi="Cambria" w:cs="Arial"/>
          <w:lang w:val="en-US" w:eastAsia="en-AU"/>
        </w:rPr>
        <w:t>work in close co-operation with the church, in particular with the regions of Lutheran education and other appropriate agencies of the Church;</w:t>
      </w:r>
    </w:p>
    <w:p w14:paraId="5F55445E" w14:textId="77777777" w:rsidR="00893DF8" w:rsidRPr="00893DF8" w:rsidRDefault="00893DF8" w:rsidP="00E444E9">
      <w:pPr>
        <w:numPr>
          <w:ilvl w:val="0"/>
          <w:numId w:val="13"/>
        </w:numPr>
        <w:autoSpaceDE w:val="0"/>
        <w:autoSpaceDN w:val="0"/>
        <w:adjustRightInd w:val="0"/>
        <w:spacing w:before="120" w:after="120" w:line="240" w:lineRule="auto"/>
        <w:ind w:left="567" w:hanging="567"/>
        <w:contextualSpacing/>
        <w:rPr>
          <w:rFonts w:ascii="Cambria" w:eastAsia="Times New Roman" w:hAnsi="Cambria" w:cs="Arial"/>
          <w:lang w:val="en-US" w:eastAsia="en-AU"/>
        </w:rPr>
      </w:pPr>
      <w:r w:rsidRPr="00893DF8">
        <w:rPr>
          <w:rFonts w:ascii="Cambria" w:eastAsia="Times New Roman" w:hAnsi="Cambria" w:cs="Arial"/>
          <w:lang w:val="en-US" w:eastAsia="en-AU"/>
        </w:rPr>
        <w:t>represent Lutheran schools and regions nationally to the Church, its agencies and to Australian Lutheran College;</w:t>
      </w:r>
    </w:p>
    <w:p w14:paraId="652CBF42" w14:textId="77777777" w:rsidR="00893DF8" w:rsidRPr="00893DF8" w:rsidRDefault="00893DF8" w:rsidP="00E444E9">
      <w:pPr>
        <w:numPr>
          <w:ilvl w:val="0"/>
          <w:numId w:val="13"/>
        </w:numPr>
        <w:autoSpaceDE w:val="0"/>
        <w:autoSpaceDN w:val="0"/>
        <w:adjustRightInd w:val="0"/>
        <w:spacing w:before="120" w:after="120" w:line="240" w:lineRule="auto"/>
        <w:ind w:left="567" w:hanging="567"/>
        <w:contextualSpacing/>
        <w:rPr>
          <w:rFonts w:ascii="Cambria" w:eastAsia="Times New Roman" w:hAnsi="Cambria" w:cs="Arial"/>
          <w:lang w:val="en-US" w:eastAsia="en-AU"/>
        </w:rPr>
      </w:pPr>
      <w:r w:rsidRPr="00893DF8">
        <w:rPr>
          <w:rFonts w:ascii="Cambria" w:eastAsia="Times New Roman" w:hAnsi="Cambria" w:cs="Arial"/>
          <w:lang w:val="en-US" w:eastAsia="en-AU"/>
        </w:rPr>
        <w:t>research, make approaches, represent and act on behalf of regions and schools in relation to the Commonwealth government, its departments and government authorities and political parties, respond to Commonwealth government directives and initiatives relating to education and associated matters, and provide representation to national educational bodies where strategic and appropriate;</w:t>
      </w:r>
    </w:p>
    <w:p w14:paraId="00B24383" w14:textId="77777777" w:rsidR="00893DF8" w:rsidRPr="00893DF8" w:rsidRDefault="00893DF8" w:rsidP="00E444E9">
      <w:pPr>
        <w:numPr>
          <w:ilvl w:val="0"/>
          <w:numId w:val="13"/>
        </w:numPr>
        <w:autoSpaceDE w:val="0"/>
        <w:autoSpaceDN w:val="0"/>
        <w:adjustRightInd w:val="0"/>
        <w:spacing w:before="120" w:after="120" w:line="240" w:lineRule="auto"/>
        <w:ind w:left="567" w:hanging="567"/>
        <w:contextualSpacing/>
        <w:rPr>
          <w:rFonts w:ascii="Cambria" w:eastAsia="Times New Roman" w:hAnsi="Cambria" w:cs="Arial"/>
          <w:lang w:val="en-US" w:eastAsia="en-AU"/>
        </w:rPr>
      </w:pPr>
      <w:r w:rsidRPr="00893DF8">
        <w:rPr>
          <w:rFonts w:ascii="Cambria" w:eastAsia="Times New Roman" w:hAnsi="Cambria" w:cs="Arial"/>
          <w:lang w:val="en-US" w:eastAsia="en-AU"/>
        </w:rPr>
        <w:t>develop co-operative working relationships with other sectors of education at national level;</w:t>
      </w:r>
    </w:p>
    <w:p w14:paraId="51D4A7B8" w14:textId="77777777" w:rsidR="00893DF8" w:rsidRPr="00893DF8" w:rsidRDefault="00893DF8" w:rsidP="00E444E9">
      <w:pPr>
        <w:numPr>
          <w:ilvl w:val="0"/>
          <w:numId w:val="13"/>
        </w:numPr>
        <w:autoSpaceDE w:val="0"/>
        <w:autoSpaceDN w:val="0"/>
        <w:adjustRightInd w:val="0"/>
        <w:spacing w:before="120" w:after="120" w:line="240" w:lineRule="auto"/>
        <w:ind w:left="567" w:hanging="567"/>
        <w:contextualSpacing/>
        <w:rPr>
          <w:rFonts w:ascii="Cambria" w:eastAsia="Times New Roman" w:hAnsi="Cambria" w:cs="Arial"/>
          <w:lang w:val="en-US" w:eastAsia="en-AU"/>
        </w:rPr>
      </w:pPr>
      <w:r w:rsidRPr="00893DF8">
        <w:rPr>
          <w:rFonts w:ascii="Cambria" w:eastAsia="Times New Roman" w:hAnsi="Cambria" w:cs="Arial"/>
          <w:lang w:val="en-US" w:eastAsia="en-AU"/>
        </w:rPr>
        <w:t>approve the establishment of new schools and change in function of existing Lutheran schools in consultation with the regions;</w:t>
      </w:r>
    </w:p>
    <w:p w14:paraId="66332159" w14:textId="77777777" w:rsidR="00893DF8" w:rsidRPr="00893DF8" w:rsidRDefault="00893DF8" w:rsidP="00E444E9">
      <w:pPr>
        <w:numPr>
          <w:ilvl w:val="0"/>
          <w:numId w:val="13"/>
        </w:numPr>
        <w:autoSpaceDE w:val="0"/>
        <w:autoSpaceDN w:val="0"/>
        <w:adjustRightInd w:val="0"/>
        <w:spacing w:before="120" w:after="120" w:line="240" w:lineRule="auto"/>
        <w:ind w:left="567" w:hanging="567"/>
        <w:contextualSpacing/>
        <w:rPr>
          <w:rFonts w:ascii="Cambria" w:eastAsia="Times New Roman" w:hAnsi="Cambria" w:cs="Arial"/>
          <w:lang w:val="en-US" w:eastAsia="en-AU"/>
        </w:rPr>
      </w:pPr>
      <w:r w:rsidRPr="00893DF8">
        <w:rPr>
          <w:rFonts w:ascii="Cambria" w:eastAsia="Times New Roman" w:hAnsi="Cambria" w:cs="Arial"/>
          <w:lang w:val="en-US" w:eastAsia="en-AU"/>
        </w:rPr>
        <w:t>develop, coordinate and evaluate the national curriculum in Christian Studies for Lutheran schools, develop resources for, and promote and support the implementation of the Christian Studies curriculum in schools through the regions;</w:t>
      </w:r>
    </w:p>
    <w:p w14:paraId="52934107" w14:textId="77777777" w:rsidR="00893DF8" w:rsidRPr="00893DF8" w:rsidRDefault="00893DF8" w:rsidP="00E444E9">
      <w:pPr>
        <w:numPr>
          <w:ilvl w:val="0"/>
          <w:numId w:val="13"/>
        </w:numPr>
        <w:autoSpaceDE w:val="0"/>
        <w:autoSpaceDN w:val="0"/>
        <w:adjustRightInd w:val="0"/>
        <w:spacing w:before="120" w:after="120" w:line="240" w:lineRule="auto"/>
        <w:ind w:left="567" w:hanging="567"/>
        <w:contextualSpacing/>
        <w:rPr>
          <w:rFonts w:ascii="Cambria" w:eastAsia="Times New Roman" w:hAnsi="Cambria" w:cs="Arial"/>
          <w:lang w:val="en-US" w:eastAsia="en-AU"/>
        </w:rPr>
      </w:pPr>
      <w:r w:rsidRPr="00893DF8">
        <w:rPr>
          <w:rFonts w:ascii="Cambria" w:eastAsia="Times New Roman" w:hAnsi="Cambria" w:cs="Arial"/>
          <w:lang w:val="en-US" w:eastAsia="en-AU"/>
        </w:rPr>
        <w:t xml:space="preserve">ensure that recruitment and staffing strategies, and leadership development programs are in place to meet the needs of Lutheran schools, that accreditation requirements in accordance with policies of the Church are implemented, and that a staff database is </w:t>
      </w:r>
      <w:r w:rsidRPr="00893DF8">
        <w:rPr>
          <w:rFonts w:ascii="Cambria" w:eastAsia="Times New Roman" w:hAnsi="Cambria" w:cs="Arial"/>
          <w:lang w:val="en-US" w:eastAsia="en-AU"/>
        </w:rPr>
        <w:lastRenderedPageBreak/>
        <w:t>maintained and national conferences convened to promote the welfare of those who work in Lutheran schools;</w:t>
      </w:r>
    </w:p>
    <w:p w14:paraId="76328062" w14:textId="77777777" w:rsidR="00893DF8" w:rsidRPr="00893DF8" w:rsidRDefault="00893DF8" w:rsidP="00E444E9">
      <w:pPr>
        <w:numPr>
          <w:ilvl w:val="0"/>
          <w:numId w:val="13"/>
        </w:numPr>
        <w:autoSpaceDE w:val="0"/>
        <w:autoSpaceDN w:val="0"/>
        <w:adjustRightInd w:val="0"/>
        <w:spacing w:before="120" w:after="120" w:line="240" w:lineRule="auto"/>
        <w:ind w:left="567" w:hanging="567"/>
        <w:contextualSpacing/>
        <w:rPr>
          <w:rFonts w:ascii="Cambria" w:eastAsia="Times New Roman" w:hAnsi="Cambria" w:cs="Arial"/>
          <w:lang w:val="en-US" w:eastAsia="en-AU"/>
        </w:rPr>
      </w:pPr>
      <w:r w:rsidRPr="00893DF8">
        <w:rPr>
          <w:rFonts w:ascii="Cambria" w:eastAsia="Times New Roman" w:hAnsi="Cambria" w:cs="Arial"/>
          <w:lang w:val="en-US" w:eastAsia="en-AU"/>
        </w:rPr>
        <w:t>ensure income for the operation of LEA by means of annual levies from Lutheran schools;</w:t>
      </w:r>
    </w:p>
    <w:p w14:paraId="0A741D73" w14:textId="77777777" w:rsidR="00893DF8" w:rsidRPr="00893DF8" w:rsidRDefault="00893DF8" w:rsidP="00E444E9">
      <w:pPr>
        <w:numPr>
          <w:ilvl w:val="0"/>
          <w:numId w:val="13"/>
        </w:numPr>
        <w:autoSpaceDE w:val="0"/>
        <w:autoSpaceDN w:val="0"/>
        <w:adjustRightInd w:val="0"/>
        <w:spacing w:before="120" w:after="120" w:line="240" w:lineRule="auto"/>
        <w:ind w:left="567" w:hanging="567"/>
        <w:contextualSpacing/>
        <w:rPr>
          <w:rFonts w:ascii="Cambria" w:eastAsia="Times New Roman" w:hAnsi="Cambria" w:cs="Arial"/>
          <w:lang w:val="en-US" w:eastAsia="en-AU"/>
        </w:rPr>
      </w:pPr>
      <w:r w:rsidRPr="00893DF8">
        <w:rPr>
          <w:rFonts w:ascii="Cambria" w:eastAsia="Times New Roman" w:hAnsi="Cambria" w:cs="Arial"/>
          <w:lang w:val="en-US" w:eastAsia="en-AU"/>
        </w:rPr>
        <w:t>undertake, develop and maintain key relationships with international Lutheran schools and education systems, considering compatibility with the Church’s international relationships and programs, and the global focus of Lutheran schools; and</w:t>
      </w:r>
    </w:p>
    <w:p w14:paraId="239A8358" w14:textId="77777777" w:rsidR="00893DF8" w:rsidRPr="00893DF8" w:rsidRDefault="00893DF8" w:rsidP="00E444E9">
      <w:pPr>
        <w:numPr>
          <w:ilvl w:val="0"/>
          <w:numId w:val="13"/>
        </w:numPr>
        <w:autoSpaceDE w:val="0"/>
        <w:autoSpaceDN w:val="0"/>
        <w:adjustRightInd w:val="0"/>
        <w:spacing w:before="120" w:after="120" w:line="240" w:lineRule="auto"/>
        <w:ind w:left="567" w:hanging="567"/>
        <w:contextualSpacing/>
        <w:rPr>
          <w:rFonts w:ascii="Cambria" w:eastAsia="Times New Roman" w:hAnsi="Cambria" w:cs="Arial"/>
          <w:lang w:val="en-US" w:eastAsia="en-AU"/>
        </w:rPr>
      </w:pPr>
      <w:r w:rsidRPr="00893DF8">
        <w:rPr>
          <w:rFonts w:ascii="Cambria" w:eastAsia="Times New Roman" w:hAnsi="Cambria" w:cs="Arial"/>
          <w:lang w:val="en-US" w:eastAsia="en-AU"/>
        </w:rPr>
        <w:t>undertake other activities related to those matters designated as national areas of responsibility or as agreed with the regions.</w:t>
      </w:r>
    </w:p>
    <w:p w14:paraId="79AD9424" w14:textId="77777777" w:rsidR="00893DF8" w:rsidRPr="00893DF8" w:rsidRDefault="00893DF8" w:rsidP="00893DF8">
      <w:pPr>
        <w:keepNext/>
        <w:keepLines/>
        <w:spacing w:after="120" w:line="240" w:lineRule="auto"/>
        <w:outlineLvl w:val="2"/>
        <w:rPr>
          <w:rFonts w:ascii="Cambria" w:eastAsia="Times New Roman" w:hAnsi="Cambria" w:cs="Times New Roman"/>
          <w:b/>
          <w:caps/>
          <w:sz w:val="28"/>
          <w:szCs w:val="24"/>
          <w:lang w:eastAsia="ja-JP"/>
        </w:rPr>
      </w:pPr>
      <w:r w:rsidRPr="00893DF8">
        <w:rPr>
          <w:rFonts w:ascii="Cambria" w:eastAsia="Times New Roman" w:hAnsi="Cambria" w:cs="Times New Roman"/>
          <w:b/>
          <w:caps/>
          <w:sz w:val="28"/>
          <w:szCs w:val="24"/>
        </w:rPr>
        <w:t>Achievement against plan</w:t>
      </w:r>
    </w:p>
    <w:tbl>
      <w:tblPr>
        <w:tblStyle w:val="PlainTable2"/>
        <w:tblW w:w="8926" w:type="dxa"/>
        <w:tblLook w:val="04A0" w:firstRow="1" w:lastRow="0" w:firstColumn="1" w:lastColumn="0" w:noHBand="0" w:noVBand="1"/>
      </w:tblPr>
      <w:tblGrid>
        <w:gridCol w:w="2977"/>
        <w:gridCol w:w="5949"/>
      </w:tblGrid>
      <w:tr w:rsidR="00893DF8" w:rsidRPr="00893DF8" w14:paraId="6D72053E" w14:textId="77777777" w:rsidTr="00F079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hideMark/>
          </w:tcPr>
          <w:p w14:paraId="13192CBB" w14:textId="77777777" w:rsidR="00893DF8" w:rsidRPr="00893DF8" w:rsidRDefault="00893DF8" w:rsidP="00893DF8">
            <w:pPr>
              <w:spacing w:before="120" w:after="120" w:line="240" w:lineRule="auto"/>
              <w:contextualSpacing/>
              <w:jc w:val="center"/>
              <w:rPr>
                <w:rFonts w:ascii="Cambria" w:eastAsia="Calibri" w:hAnsi="Cambria" w:cs="Arial"/>
              </w:rPr>
            </w:pPr>
            <w:r w:rsidRPr="00893DF8">
              <w:rPr>
                <w:rFonts w:ascii="Cambria" w:eastAsia="Calibri" w:hAnsi="Cambria" w:cs="Arial"/>
              </w:rPr>
              <w:t>LEA Strategic Plan Section</w:t>
            </w:r>
          </w:p>
        </w:tc>
        <w:tc>
          <w:tcPr>
            <w:tcW w:w="5949" w:type="dxa"/>
            <w:vAlign w:val="bottom"/>
            <w:hideMark/>
          </w:tcPr>
          <w:p w14:paraId="47D5BAF4" w14:textId="77777777" w:rsidR="00893DF8" w:rsidRPr="00893DF8" w:rsidRDefault="00893DF8" w:rsidP="00893DF8">
            <w:pPr>
              <w:spacing w:before="120" w:after="12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cs="Arial"/>
              </w:rPr>
            </w:pPr>
            <w:r w:rsidRPr="00893DF8">
              <w:rPr>
                <w:rFonts w:ascii="Cambria" w:eastAsia="Calibri" w:hAnsi="Cambria" w:cs="Arial"/>
              </w:rPr>
              <w:t>Progress report</w:t>
            </w:r>
          </w:p>
        </w:tc>
      </w:tr>
      <w:tr w:rsidR="00893DF8" w:rsidRPr="00893DF8" w14:paraId="55EFEB22" w14:textId="77777777" w:rsidTr="00F07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hideMark/>
          </w:tcPr>
          <w:p w14:paraId="4A401D39" w14:textId="77777777" w:rsidR="00893DF8" w:rsidRPr="00893DF8" w:rsidRDefault="00893DF8" w:rsidP="00893DF8">
            <w:pPr>
              <w:spacing w:before="120" w:after="120" w:line="240" w:lineRule="auto"/>
              <w:contextualSpacing/>
              <w:rPr>
                <w:rFonts w:ascii="Cambria" w:eastAsia="Calibri" w:hAnsi="Cambria" w:cs="Arial"/>
              </w:rPr>
            </w:pPr>
            <w:r w:rsidRPr="00893DF8">
              <w:rPr>
                <w:rFonts w:ascii="Cambria" w:eastAsia="Calibri" w:hAnsi="Cambria" w:cs="Arial"/>
              </w:rPr>
              <w:t>1.  Structural clarity</w:t>
            </w:r>
          </w:p>
          <w:p w14:paraId="18ADFDBC" w14:textId="77777777" w:rsidR="00893DF8" w:rsidRPr="00893DF8" w:rsidRDefault="00893DF8" w:rsidP="00E444E9">
            <w:pPr>
              <w:numPr>
                <w:ilvl w:val="0"/>
                <w:numId w:val="14"/>
              </w:numPr>
              <w:spacing w:before="120" w:after="120" w:line="240" w:lineRule="auto"/>
              <w:ind w:left="318" w:hanging="284"/>
              <w:contextualSpacing/>
              <w:rPr>
                <w:rFonts w:ascii="Cambria" w:hAnsi="Cambria" w:cs="Arial"/>
                <w:lang w:val="en-US"/>
              </w:rPr>
            </w:pPr>
            <w:r w:rsidRPr="00893DF8">
              <w:rPr>
                <w:rFonts w:ascii="Cambria" w:hAnsi="Cambria" w:cs="Arial"/>
                <w:lang w:val="en-US"/>
              </w:rPr>
              <w:t>Clarify and establish a consistent national approach to structures and lines of authority regarding roles and responsibilities of LEA, Regions, GCC, LCA and Districts</w:t>
            </w:r>
          </w:p>
        </w:tc>
        <w:tc>
          <w:tcPr>
            <w:tcW w:w="5949" w:type="dxa"/>
            <w:hideMark/>
          </w:tcPr>
          <w:p w14:paraId="65EBC998" w14:textId="77777777" w:rsidR="00893DF8" w:rsidRPr="00893DF8" w:rsidRDefault="00893DF8" w:rsidP="00893DF8">
            <w:pPr>
              <w:spacing w:before="120" w:after="120" w:line="240" w:lineRule="auto"/>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p>
          <w:p w14:paraId="21A1C42E" w14:textId="77777777" w:rsidR="00893DF8" w:rsidRPr="00893DF8" w:rsidRDefault="00893DF8" w:rsidP="00893DF8">
            <w:pPr>
              <w:spacing w:before="120" w:after="120" w:line="240" w:lineRule="auto"/>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893DF8">
              <w:rPr>
                <w:rFonts w:ascii="Cambria" w:eastAsia="Calibri" w:hAnsi="Cambria" w:cs="Arial"/>
              </w:rPr>
              <w:t>GCC and BLEA Joint Group has continued Stage 2 of the LCA GCC/LEA governance and administration review. The final report and recommendations will be presented to General Synod by GCC and BLEA.</w:t>
            </w:r>
          </w:p>
        </w:tc>
      </w:tr>
      <w:tr w:rsidR="00893DF8" w:rsidRPr="00893DF8" w14:paraId="561801DC" w14:textId="77777777" w:rsidTr="00F079D8">
        <w:tc>
          <w:tcPr>
            <w:cnfStyle w:val="001000000000" w:firstRow="0" w:lastRow="0" w:firstColumn="1" w:lastColumn="0" w:oddVBand="0" w:evenVBand="0" w:oddHBand="0" w:evenHBand="0" w:firstRowFirstColumn="0" w:firstRowLastColumn="0" w:lastRowFirstColumn="0" w:lastRowLastColumn="0"/>
            <w:tcW w:w="2977" w:type="dxa"/>
          </w:tcPr>
          <w:p w14:paraId="701C49B2" w14:textId="77777777" w:rsidR="00893DF8" w:rsidRPr="00893DF8" w:rsidRDefault="00893DF8" w:rsidP="00E444E9">
            <w:pPr>
              <w:numPr>
                <w:ilvl w:val="0"/>
                <w:numId w:val="14"/>
              </w:numPr>
              <w:spacing w:before="120" w:after="120" w:line="240" w:lineRule="auto"/>
              <w:ind w:left="318" w:hanging="284"/>
              <w:contextualSpacing/>
              <w:rPr>
                <w:rFonts w:ascii="Cambria" w:hAnsi="Cambria" w:cs="Arial"/>
                <w:lang w:val="en-US"/>
              </w:rPr>
            </w:pPr>
            <w:r w:rsidRPr="00893DF8">
              <w:rPr>
                <w:rFonts w:ascii="Cambria" w:hAnsi="Cambria" w:cs="Arial"/>
                <w:lang w:val="en-US"/>
              </w:rPr>
              <w:t>Articulate and strengthen Lutheran identity</w:t>
            </w:r>
          </w:p>
          <w:p w14:paraId="08442369" w14:textId="77777777" w:rsidR="00893DF8" w:rsidRPr="00893DF8" w:rsidRDefault="00893DF8" w:rsidP="00893DF8">
            <w:pPr>
              <w:spacing w:before="120" w:after="120" w:line="240" w:lineRule="auto"/>
              <w:ind w:left="318"/>
              <w:contextualSpacing/>
              <w:rPr>
                <w:rFonts w:ascii="Cambria" w:hAnsi="Cambria" w:cs="Arial"/>
                <w:lang w:val="en-US"/>
              </w:rPr>
            </w:pPr>
          </w:p>
          <w:p w14:paraId="390F1C6E" w14:textId="77777777" w:rsidR="00893DF8" w:rsidRPr="00893DF8" w:rsidRDefault="00893DF8" w:rsidP="00893DF8">
            <w:pPr>
              <w:spacing w:before="120" w:after="120" w:line="240" w:lineRule="auto"/>
              <w:ind w:left="318"/>
              <w:contextualSpacing/>
              <w:rPr>
                <w:rFonts w:ascii="Cambria" w:hAnsi="Cambria" w:cs="Arial"/>
                <w:lang w:val="en-US"/>
              </w:rPr>
            </w:pPr>
          </w:p>
          <w:p w14:paraId="13C28506" w14:textId="77777777" w:rsidR="00893DF8" w:rsidRPr="00893DF8" w:rsidRDefault="00893DF8" w:rsidP="00893DF8">
            <w:pPr>
              <w:spacing w:before="120" w:after="120" w:line="240" w:lineRule="auto"/>
              <w:ind w:left="318"/>
              <w:contextualSpacing/>
              <w:rPr>
                <w:rFonts w:ascii="Cambria" w:hAnsi="Cambria" w:cs="Arial"/>
                <w:lang w:val="en-US"/>
              </w:rPr>
            </w:pPr>
          </w:p>
          <w:p w14:paraId="28760196" w14:textId="77777777" w:rsidR="00893DF8" w:rsidRPr="00893DF8" w:rsidRDefault="00893DF8" w:rsidP="00E444E9">
            <w:pPr>
              <w:numPr>
                <w:ilvl w:val="0"/>
                <w:numId w:val="14"/>
              </w:numPr>
              <w:spacing w:before="120" w:after="120" w:line="240" w:lineRule="auto"/>
              <w:ind w:left="318" w:hanging="284"/>
              <w:contextualSpacing/>
              <w:rPr>
                <w:rFonts w:ascii="Cambria" w:hAnsi="Cambria" w:cs="Arial"/>
                <w:lang w:val="en-US"/>
              </w:rPr>
            </w:pPr>
            <w:r w:rsidRPr="00893DF8">
              <w:rPr>
                <w:rFonts w:ascii="Cambria" w:hAnsi="Cambria" w:cs="Arial"/>
                <w:lang w:val="en-US"/>
              </w:rPr>
              <w:t>Promote and advocate Lutheran education identity</w:t>
            </w:r>
          </w:p>
          <w:p w14:paraId="52279921" w14:textId="77777777" w:rsidR="00893DF8" w:rsidRPr="00893DF8" w:rsidRDefault="00893DF8" w:rsidP="00893DF8">
            <w:pPr>
              <w:spacing w:before="120" w:after="120" w:line="240" w:lineRule="auto"/>
              <w:ind w:left="318"/>
              <w:contextualSpacing/>
              <w:rPr>
                <w:rFonts w:ascii="Cambria" w:hAnsi="Cambria" w:cs="Arial"/>
                <w:lang w:val="en-US"/>
              </w:rPr>
            </w:pPr>
          </w:p>
        </w:tc>
        <w:tc>
          <w:tcPr>
            <w:tcW w:w="5949" w:type="dxa"/>
          </w:tcPr>
          <w:p w14:paraId="542A6552" w14:textId="77777777" w:rsidR="00893DF8" w:rsidRPr="00893DF8" w:rsidRDefault="00893DF8" w:rsidP="00893DF8">
            <w:pPr>
              <w:spacing w:before="120" w:after="120" w:line="240" w:lineRule="auto"/>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893DF8">
              <w:rPr>
                <w:rFonts w:ascii="Cambria" w:eastAsia="Calibri" w:hAnsi="Cambria" w:cs="Arial"/>
              </w:rPr>
              <w:t>LEA, in collaboration with ALC and the Lutheran education regions, has developed a tertiary pathways plan which includes a redesign of current formation and leadership programs as tertiary credit courses. This will commence in 2019.</w:t>
            </w:r>
            <w:r w:rsidRPr="00893DF8">
              <w:rPr>
                <w:rFonts w:ascii="Cambria" w:eastAsia="Calibri" w:hAnsi="Cambria" w:cs="Arial"/>
              </w:rPr>
              <w:br/>
            </w:r>
          </w:p>
          <w:p w14:paraId="797DEEED" w14:textId="77777777" w:rsidR="00893DF8" w:rsidRPr="00893DF8" w:rsidRDefault="00893DF8" w:rsidP="00893DF8">
            <w:pPr>
              <w:spacing w:before="120" w:after="120" w:line="240" w:lineRule="auto"/>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893DF8">
              <w:rPr>
                <w:rFonts w:ascii="Cambria" w:eastAsia="Calibri" w:hAnsi="Cambria" w:cs="Arial"/>
              </w:rPr>
              <w:t>LEA has worked closely with the following LCA and external agencies:</w:t>
            </w:r>
          </w:p>
          <w:p w14:paraId="6F43E8C4" w14:textId="77777777" w:rsidR="00893DF8" w:rsidRPr="00893DF8" w:rsidRDefault="00893DF8" w:rsidP="00893DF8">
            <w:pPr>
              <w:spacing w:before="120" w:after="120" w:line="240" w:lineRule="auto"/>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893DF8">
              <w:rPr>
                <w:rFonts w:ascii="Cambria" w:eastAsia="Calibri" w:hAnsi="Cambria" w:cs="Arial"/>
                <w:b/>
              </w:rPr>
              <w:t>LCA</w:t>
            </w:r>
            <w:r w:rsidRPr="00893DF8">
              <w:rPr>
                <w:rFonts w:ascii="Cambria" w:eastAsia="Calibri" w:hAnsi="Cambria" w:cs="Arial"/>
              </w:rPr>
              <w:t>:  Australian Lutheran College, Mission International, ALWS, Lutheran Media, Lutheran communications, Professional Standards Department, Church workers, Lutheran Super, Grow Ministries</w:t>
            </w:r>
          </w:p>
          <w:p w14:paraId="1B458BFC" w14:textId="77777777" w:rsidR="00893DF8" w:rsidRPr="00893DF8" w:rsidRDefault="00893DF8" w:rsidP="00893DF8">
            <w:pPr>
              <w:spacing w:before="120" w:after="120" w:line="240" w:lineRule="auto"/>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893DF8">
              <w:rPr>
                <w:rFonts w:ascii="Cambria" w:eastAsia="Calibri" w:hAnsi="Cambria" w:cs="Arial"/>
                <w:b/>
              </w:rPr>
              <w:t>External</w:t>
            </w:r>
            <w:r w:rsidRPr="00893DF8">
              <w:rPr>
                <w:rFonts w:ascii="Cambria" w:eastAsia="Calibri" w:hAnsi="Cambria" w:cs="Arial"/>
              </w:rPr>
              <w:t>: National Catholic Education Commission, Independent Schools Council of Australia, Asia Lutheran Education Association, federal government Department of Education, Australian Curriculum Assessment and Reporting Authority, Lutheran Education Association (USA)</w:t>
            </w:r>
          </w:p>
        </w:tc>
      </w:tr>
      <w:tr w:rsidR="00893DF8" w:rsidRPr="00893DF8" w14:paraId="05AED5AC" w14:textId="77777777" w:rsidTr="00F07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720C416A" w14:textId="77777777" w:rsidR="00893DF8" w:rsidRPr="00893DF8" w:rsidRDefault="00893DF8" w:rsidP="00E444E9">
            <w:pPr>
              <w:numPr>
                <w:ilvl w:val="0"/>
                <w:numId w:val="14"/>
              </w:numPr>
              <w:spacing w:before="120" w:after="120" w:line="240" w:lineRule="auto"/>
              <w:ind w:left="318" w:hanging="284"/>
              <w:contextualSpacing/>
              <w:rPr>
                <w:rFonts w:ascii="Cambria" w:hAnsi="Cambria" w:cs="Arial"/>
                <w:lang w:val="en-US"/>
              </w:rPr>
            </w:pPr>
            <w:r w:rsidRPr="00893DF8">
              <w:rPr>
                <w:rFonts w:ascii="Cambria" w:hAnsi="Cambria" w:cs="Arial"/>
                <w:lang w:val="en-US"/>
              </w:rPr>
              <w:t>Explore and implement ways in which school pastors and chaplains can be more effectively supported as they minister in the ECS and school context</w:t>
            </w:r>
          </w:p>
          <w:p w14:paraId="5B36804F" w14:textId="77777777" w:rsidR="00893DF8" w:rsidRPr="00893DF8" w:rsidRDefault="00893DF8" w:rsidP="00893DF8">
            <w:pPr>
              <w:spacing w:before="120" w:after="120" w:line="240" w:lineRule="auto"/>
              <w:contextualSpacing/>
              <w:rPr>
                <w:rFonts w:ascii="Cambria" w:eastAsia="Calibri" w:hAnsi="Cambria" w:cs="Arial"/>
              </w:rPr>
            </w:pPr>
          </w:p>
        </w:tc>
        <w:tc>
          <w:tcPr>
            <w:tcW w:w="5949" w:type="dxa"/>
            <w:hideMark/>
          </w:tcPr>
          <w:p w14:paraId="54E539D4" w14:textId="77777777" w:rsidR="00893DF8" w:rsidRPr="00893DF8" w:rsidRDefault="00893DF8" w:rsidP="00E444E9">
            <w:pPr>
              <w:numPr>
                <w:ilvl w:val="0"/>
                <w:numId w:val="15"/>
              </w:numPr>
              <w:spacing w:before="120" w:after="120" w:line="240" w:lineRule="auto"/>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893DF8">
              <w:rPr>
                <w:rFonts w:ascii="Cambria" w:eastAsia="Calibri" w:hAnsi="Cambria" w:cs="Arial"/>
              </w:rPr>
              <w:t>Three LEA national school ministry conferences were held in the last synodical term. Just over 220</w:t>
            </w:r>
            <w:r w:rsidRPr="00893DF8">
              <w:rPr>
                <w:rFonts w:ascii="Cambria" w:eastAsia="Calibri" w:hAnsi="Cambria" w:cs="Arial"/>
                <w:b/>
              </w:rPr>
              <w:t xml:space="preserve"> </w:t>
            </w:r>
            <w:r w:rsidRPr="00893DF8">
              <w:rPr>
                <w:rFonts w:ascii="Cambria" w:eastAsia="Calibri" w:hAnsi="Cambria" w:cs="Arial"/>
              </w:rPr>
              <w:t>school chaplains, pastors, counsellors and principals attended.</w:t>
            </w:r>
          </w:p>
          <w:p w14:paraId="78E85FC4" w14:textId="77777777" w:rsidR="00893DF8" w:rsidRPr="00893DF8" w:rsidRDefault="00893DF8" w:rsidP="00E444E9">
            <w:pPr>
              <w:numPr>
                <w:ilvl w:val="0"/>
                <w:numId w:val="15"/>
              </w:numPr>
              <w:spacing w:before="120" w:after="120" w:line="240" w:lineRule="auto"/>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893DF8">
              <w:rPr>
                <w:rFonts w:ascii="Cambria" w:eastAsia="Calibri" w:hAnsi="Cambria" w:cs="Arial"/>
              </w:rPr>
              <w:t>The fifth Australian Conference on Lutheran Education ALCE5) was held in 2017. Over 1100 people attended and were inspired by LCA Bishops, other Lutheran theologians, external educators on the theme ‘People Planet Purpose’ with the 500</w:t>
            </w:r>
            <w:r w:rsidRPr="00893DF8">
              <w:rPr>
                <w:rFonts w:ascii="Cambria" w:eastAsia="Calibri" w:hAnsi="Cambria" w:cs="Arial"/>
                <w:vertAlign w:val="superscript"/>
              </w:rPr>
              <w:t>th</w:t>
            </w:r>
            <w:r w:rsidRPr="00893DF8">
              <w:rPr>
                <w:rFonts w:ascii="Cambria" w:eastAsia="Calibri" w:hAnsi="Cambria" w:cs="Arial"/>
              </w:rPr>
              <w:t xml:space="preserve"> Jubilee of the Reformation being the central focus.</w:t>
            </w:r>
          </w:p>
        </w:tc>
      </w:tr>
    </w:tbl>
    <w:p w14:paraId="1F47D784" w14:textId="77777777" w:rsidR="00893DF8" w:rsidRPr="00893DF8" w:rsidRDefault="00893DF8" w:rsidP="00893DF8">
      <w:pPr>
        <w:rPr>
          <w:rFonts w:ascii="Calibri" w:eastAsia="Calibri" w:hAnsi="Calibri" w:cs="Times New Roman"/>
        </w:rPr>
      </w:pPr>
      <w:r w:rsidRPr="00893DF8">
        <w:rPr>
          <w:rFonts w:ascii="Calibri" w:eastAsia="Calibri" w:hAnsi="Calibri" w:cs="Times New Roman"/>
          <w:b/>
          <w:bCs/>
        </w:rPr>
        <w:br w:type="page"/>
      </w:r>
    </w:p>
    <w:tbl>
      <w:tblPr>
        <w:tblStyle w:val="PlainTable2"/>
        <w:tblW w:w="9464" w:type="dxa"/>
        <w:tblLook w:val="04A0" w:firstRow="1" w:lastRow="0" w:firstColumn="1" w:lastColumn="0" w:noHBand="0" w:noVBand="1"/>
      </w:tblPr>
      <w:tblGrid>
        <w:gridCol w:w="2977"/>
        <w:gridCol w:w="5949"/>
        <w:gridCol w:w="538"/>
      </w:tblGrid>
      <w:tr w:rsidR="00893DF8" w:rsidRPr="00893DF8" w14:paraId="15E000D3" w14:textId="77777777" w:rsidTr="00F079D8">
        <w:trPr>
          <w:gridAfter w:val="1"/>
          <w:cnfStyle w:val="100000000000" w:firstRow="1" w:lastRow="0" w:firstColumn="0" w:lastColumn="0" w:oddVBand="0" w:evenVBand="0" w:oddHBand="0" w:evenHBand="0" w:firstRowFirstColumn="0" w:firstRowLastColumn="0" w:lastRowFirstColumn="0" w:lastRowLastColumn="0"/>
          <w:wAfter w:w="538" w:type="dxa"/>
        </w:trPr>
        <w:tc>
          <w:tcPr>
            <w:cnfStyle w:val="001000000000" w:firstRow="0" w:lastRow="0" w:firstColumn="1" w:lastColumn="0" w:oddVBand="0" w:evenVBand="0" w:oddHBand="0" w:evenHBand="0" w:firstRowFirstColumn="0" w:firstRowLastColumn="0" w:lastRowFirstColumn="0" w:lastRowLastColumn="0"/>
            <w:tcW w:w="2977" w:type="dxa"/>
            <w:hideMark/>
          </w:tcPr>
          <w:p w14:paraId="2223A6FD" w14:textId="77777777" w:rsidR="00893DF8" w:rsidRPr="00893DF8" w:rsidRDefault="00893DF8" w:rsidP="00E444E9">
            <w:pPr>
              <w:numPr>
                <w:ilvl w:val="0"/>
                <w:numId w:val="14"/>
              </w:numPr>
              <w:spacing w:before="120" w:after="120" w:line="240" w:lineRule="auto"/>
              <w:ind w:left="318" w:hanging="284"/>
              <w:contextualSpacing/>
              <w:rPr>
                <w:rFonts w:ascii="Cambria" w:hAnsi="Cambria" w:cs="Arial"/>
                <w:lang w:val="en-US"/>
              </w:rPr>
            </w:pPr>
            <w:r w:rsidRPr="00893DF8">
              <w:rPr>
                <w:rFonts w:ascii="Cambria" w:hAnsi="Cambria" w:cs="Arial"/>
                <w:lang w:val="en-US"/>
              </w:rPr>
              <w:t>Clarity around branding</w:t>
            </w:r>
          </w:p>
        </w:tc>
        <w:tc>
          <w:tcPr>
            <w:tcW w:w="5949" w:type="dxa"/>
          </w:tcPr>
          <w:p w14:paraId="4CCA0F0D" w14:textId="77777777" w:rsidR="00893DF8" w:rsidRPr="00893DF8" w:rsidRDefault="00893DF8" w:rsidP="00893DF8">
            <w:pPr>
              <w:spacing w:before="120" w:after="120" w:line="240" w:lineRule="auto"/>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Arial"/>
              </w:rPr>
            </w:pPr>
            <w:r w:rsidRPr="00893DF8">
              <w:rPr>
                <w:rFonts w:ascii="Cambria" w:eastAsia="Calibri" w:hAnsi="Cambria" w:cs="Arial"/>
              </w:rPr>
              <w:t>Consistent branding for LEA and the three regions has been achieved as follows:</w:t>
            </w:r>
          </w:p>
          <w:p w14:paraId="7EB04913" w14:textId="77777777" w:rsidR="00893DF8" w:rsidRPr="00893DF8" w:rsidRDefault="00893DF8" w:rsidP="00893DF8">
            <w:pPr>
              <w:spacing w:before="120" w:after="120" w:line="240" w:lineRule="auto"/>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Arial"/>
              </w:rPr>
            </w:pPr>
            <w:r w:rsidRPr="00893DF8">
              <w:rPr>
                <w:rFonts w:ascii="Cambria" w:eastAsia="Calibri" w:hAnsi="Cambria"/>
                <w:noProof/>
                <w:lang w:val="en-GB" w:eastAsia="en-GB"/>
              </w:rPr>
              <mc:AlternateContent>
                <mc:Choice Requires="wps">
                  <w:drawing>
                    <wp:anchor distT="0" distB="0" distL="114300" distR="114300" simplePos="0" relativeHeight="251659264" behindDoc="0" locked="0" layoutInCell="1" allowOverlap="1" wp14:anchorId="6EF5C88C" wp14:editId="661BA48F">
                      <wp:simplePos x="0" y="0"/>
                      <wp:positionH relativeFrom="column">
                        <wp:posOffset>52705</wp:posOffset>
                      </wp:positionH>
                      <wp:positionV relativeFrom="paragraph">
                        <wp:posOffset>63500</wp:posOffset>
                      </wp:positionV>
                      <wp:extent cx="1621790" cy="85852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621790" cy="858520"/>
                              </a:xfrm>
                              <a:prstGeom prst="rect">
                                <a:avLst/>
                              </a:prstGeom>
                              <a:solidFill>
                                <a:sysClr val="window" lastClr="FFFFFF"/>
                              </a:solidFill>
                              <a:ln w="6350">
                                <a:noFill/>
                              </a:ln>
                            </wps:spPr>
                            <wps:txbx>
                              <w:txbxContent>
                                <w:p w14:paraId="6A9FDC81" w14:textId="77777777" w:rsidR="00893DF8" w:rsidRDefault="00893DF8" w:rsidP="00893DF8">
                                  <w:r>
                                    <w:rPr>
                                      <w:noProof/>
                                      <w:lang w:val="en-GB" w:eastAsia="en-GB"/>
                                    </w:rPr>
                                    <w:drawing>
                                      <wp:inline distT="0" distB="0" distL="0" distR="0" wp14:anchorId="11DB1EC0" wp14:editId="1E377615">
                                        <wp:extent cx="1520406" cy="714375"/>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A_LOGO_STACKED_POS_MON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0996" cy="71465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F5C88C" id="_x0000_t202" coordsize="21600,21600" o:spt="202" path="m0,0l0,21600,21600,21600,21600,0xe">
                      <v:stroke joinstyle="miter"/>
                      <v:path gradientshapeok="t" o:connecttype="rect"/>
                    </v:shapetype>
                    <v:shape id="Text Box 15" o:spid="_x0000_s1026" type="#_x0000_t202" style="position:absolute;margin-left:4.15pt;margin-top:5pt;width:127.7pt;height:6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" fillcolor="window" stroked="f" strokeweight=".5pt">
                      <v:textbox>
                        <w:txbxContent>
                          <w:p w14:paraId="6A9FDC81" w14:textId="77777777" w:rsidR="00893DF8" w:rsidRDefault="00893DF8" w:rsidP="00893DF8">
                            <w:r>
                              <w:rPr>
                                <w:noProof/>
                                <w:lang w:val="en-GB" w:eastAsia="en-GB"/>
                              </w:rPr>
                              <w:drawing>
                                <wp:inline distT="0" distB="0" distL="0" distR="0" wp14:anchorId="11DB1EC0" wp14:editId="1E377615">
                                  <wp:extent cx="1520406" cy="714375"/>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A_LOGO_STACKED_POS_MON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0996" cy="714652"/>
                                          </a:xfrm>
                                          <a:prstGeom prst="rect">
                                            <a:avLst/>
                                          </a:prstGeom>
                                        </pic:spPr>
                                      </pic:pic>
                                    </a:graphicData>
                                  </a:graphic>
                                </wp:inline>
                              </w:drawing>
                            </w:r>
                          </w:p>
                        </w:txbxContent>
                      </v:textbox>
                    </v:shape>
                  </w:pict>
                </mc:Fallback>
              </mc:AlternateContent>
            </w:r>
            <w:r w:rsidRPr="00893DF8">
              <w:rPr>
                <w:rFonts w:ascii="Cambria" w:eastAsia="Calibri" w:hAnsi="Cambria"/>
                <w:noProof/>
                <w:lang w:val="en-GB" w:eastAsia="en-GB"/>
              </w:rPr>
              <mc:AlternateContent>
                <mc:Choice Requires="wps">
                  <w:drawing>
                    <wp:anchor distT="0" distB="0" distL="114300" distR="114300" simplePos="0" relativeHeight="251660288" behindDoc="0" locked="0" layoutInCell="1" allowOverlap="1" wp14:anchorId="4D84EBF9" wp14:editId="7F5D8A1E">
                      <wp:simplePos x="0" y="0"/>
                      <wp:positionH relativeFrom="column">
                        <wp:posOffset>1976755</wp:posOffset>
                      </wp:positionH>
                      <wp:positionV relativeFrom="paragraph">
                        <wp:posOffset>39370</wp:posOffset>
                      </wp:positionV>
                      <wp:extent cx="1566545" cy="835025"/>
                      <wp:effectExtent l="0" t="0" r="0" b="3175"/>
                      <wp:wrapNone/>
                      <wp:docPr id="13" name="Text Box 13"/>
                      <wp:cNvGraphicFramePr/>
                      <a:graphic xmlns:a="http://schemas.openxmlformats.org/drawingml/2006/main">
                        <a:graphicData uri="http://schemas.microsoft.com/office/word/2010/wordprocessingShape">
                          <wps:wsp>
                            <wps:cNvSpPr txBox="1"/>
                            <wps:spPr>
                              <a:xfrm>
                                <a:off x="0" y="0"/>
                                <a:ext cx="1565910" cy="834390"/>
                              </a:xfrm>
                              <a:prstGeom prst="rect">
                                <a:avLst/>
                              </a:prstGeom>
                              <a:solidFill>
                                <a:sysClr val="window" lastClr="FFFFFF"/>
                              </a:solidFill>
                              <a:ln w="6350">
                                <a:noFill/>
                              </a:ln>
                            </wps:spPr>
                            <wps:txbx>
                              <w:txbxContent>
                                <w:p w14:paraId="50B9BE4C" w14:textId="77777777" w:rsidR="00893DF8" w:rsidRDefault="00893DF8" w:rsidP="00893DF8">
                                  <w:r>
                                    <w:rPr>
                                      <w:noProof/>
                                      <w:lang w:val="en-GB" w:eastAsia="en-GB"/>
                                    </w:rPr>
                                    <w:drawing>
                                      <wp:inline distT="0" distB="0" distL="0" distR="0" wp14:anchorId="00C64C12" wp14:editId="5260F593">
                                        <wp:extent cx="1459765" cy="68580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EA qld.jpg"/>
                                                <pic:cNvPicPr/>
                                              </pic:nvPicPr>
                                              <pic:blipFill>
                                                <a:blip r:embed="rId8">
                                                  <a:extLst>
                                                    <a:ext uri="{28A0092B-C50C-407E-A947-70E740481C1C}">
                                                      <a14:useLocalDpi xmlns:a14="http://schemas.microsoft.com/office/drawing/2010/main" val="0"/>
                                                    </a:ext>
                                                  </a:extLst>
                                                </a:blip>
                                                <a:stretch>
                                                  <a:fillRect/>
                                                </a:stretch>
                                              </pic:blipFill>
                                              <pic:spPr>
                                                <a:xfrm>
                                                  <a:off x="0" y="0"/>
                                                  <a:ext cx="1460300" cy="68605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4EBF9" id="Text Box 13" o:spid="_x0000_s1027" type="#_x0000_t202" style="position:absolute;margin-left:155.65pt;margin-top:3.1pt;width:123.35pt;height:6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" fillcolor="window" stroked="f" strokeweight=".5pt">
                      <v:textbox>
                        <w:txbxContent>
                          <w:p w14:paraId="50B9BE4C" w14:textId="77777777" w:rsidR="00893DF8" w:rsidRDefault="00893DF8" w:rsidP="00893DF8">
                            <w:r>
                              <w:rPr>
                                <w:noProof/>
                                <w:lang w:val="en-GB" w:eastAsia="en-GB"/>
                              </w:rPr>
                              <w:drawing>
                                <wp:inline distT="0" distB="0" distL="0" distR="0" wp14:anchorId="00C64C12" wp14:editId="5260F593">
                                  <wp:extent cx="1459765" cy="68580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EA qld.jpg"/>
                                          <pic:cNvPicPr/>
                                        </pic:nvPicPr>
                                        <pic:blipFill>
                                          <a:blip r:embed="rId8">
                                            <a:extLst>
                                              <a:ext uri="{28A0092B-C50C-407E-A947-70E740481C1C}">
                                                <a14:useLocalDpi xmlns:a14="http://schemas.microsoft.com/office/drawing/2010/main" val="0"/>
                                              </a:ext>
                                            </a:extLst>
                                          </a:blip>
                                          <a:stretch>
                                            <a:fillRect/>
                                          </a:stretch>
                                        </pic:blipFill>
                                        <pic:spPr>
                                          <a:xfrm>
                                            <a:off x="0" y="0"/>
                                            <a:ext cx="1460300" cy="686051"/>
                                          </a:xfrm>
                                          <a:prstGeom prst="rect">
                                            <a:avLst/>
                                          </a:prstGeom>
                                        </pic:spPr>
                                      </pic:pic>
                                    </a:graphicData>
                                  </a:graphic>
                                </wp:inline>
                              </w:drawing>
                            </w:r>
                          </w:p>
                        </w:txbxContent>
                      </v:textbox>
                    </v:shape>
                  </w:pict>
                </mc:Fallback>
              </mc:AlternateContent>
            </w:r>
            <w:r w:rsidRPr="00893DF8">
              <w:rPr>
                <w:rFonts w:ascii="Cambria" w:eastAsia="Calibri" w:hAnsi="Cambria"/>
                <w:noProof/>
                <w:lang w:val="en-GB" w:eastAsia="en-GB"/>
              </w:rPr>
              <mc:AlternateContent>
                <mc:Choice Requires="wps">
                  <w:drawing>
                    <wp:anchor distT="0" distB="0" distL="114300" distR="114300" simplePos="0" relativeHeight="251661312" behindDoc="0" locked="0" layoutInCell="1" allowOverlap="1" wp14:anchorId="428898DC" wp14:editId="0D5D026C">
                      <wp:simplePos x="0" y="0"/>
                      <wp:positionH relativeFrom="column">
                        <wp:posOffset>1943100</wp:posOffset>
                      </wp:positionH>
                      <wp:positionV relativeFrom="paragraph">
                        <wp:posOffset>1068070</wp:posOffset>
                      </wp:positionV>
                      <wp:extent cx="1613535" cy="650875"/>
                      <wp:effectExtent l="0" t="0" r="5715" b="0"/>
                      <wp:wrapNone/>
                      <wp:docPr id="11" name="Text Box 11"/>
                      <wp:cNvGraphicFramePr/>
                      <a:graphic xmlns:a="http://schemas.openxmlformats.org/drawingml/2006/main">
                        <a:graphicData uri="http://schemas.microsoft.com/office/word/2010/wordprocessingShape">
                          <wps:wsp>
                            <wps:cNvSpPr txBox="1"/>
                            <wps:spPr>
                              <a:xfrm>
                                <a:off x="0" y="0"/>
                                <a:ext cx="1613535" cy="650240"/>
                              </a:xfrm>
                              <a:prstGeom prst="rect">
                                <a:avLst/>
                              </a:prstGeom>
                              <a:solidFill>
                                <a:sysClr val="window" lastClr="FFFFFF"/>
                              </a:solidFill>
                              <a:ln w="6350">
                                <a:noFill/>
                              </a:ln>
                            </wps:spPr>
                            <wps:txbx>
                              <w:txbxContent>
                                <w:p w14:paraId="6CB9FA98" w14:textId="77777777" w:rsidR="00893DF8" w:rsidRDefault="00893DF8" w:rsidP="00893DF8">
                                  <w:r>
                                    <w:rPr>
                                      <w:noProof/>
                                      <w:lang w:val="en-GB" w:eastAsia="en-GB"/>
                                    </w:rPr>
                                    <w:drawing>
                                      <wp:inline distT="0" distB="0" distL="0" distR="0" wp14:anchorId="35CF77A1" wp14:editId="732D303B">
                                        <wp:extent cx="1468582" cy="68993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EVNT_LOGO_STACKED_POS_MON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7759" cy="69894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898DC" id="Text Box 11" o:spid="_x0000_s1028" type="#_x0000_t202" style="position:absolute;margin-left:153pt;margin-top:84.1pt;width:127.05pt;height:5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" fillcolor="window" stroked="f" strokeweight=".5pt">
                      <v:textbox>
                        <w:txbxContent>
                          <w:p w14:paraId="6CB9FA98" w14:textId="77777777" w:rsidR="00893DF8" w:rsidRDefault="00893DF8" w:rsidP="00893DF8">
                            <w:r>
                              <w:rPr>
                                <w:noProof/>
                                <w:lang w:val="en-GB" w:eastAsia="en-GB"/>
                              </w:rPr>
                              <w:drawing>
                                <wp:inline distT="0" distB="0" distL="0" distR="0" wp14:anchorId="35CF77A1" wp14:editId="732D303B">
                                  <wp:extent cx="1468582" cy="68993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EVNT_LOGO_STACKED_POS_MON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7759" cy="698941"/>
                                          </a:xfrm>
                                          <a:prstGeom prst="rect">
                                            <a:avLst/>
                                          </a:prstGeom>
                                        </pic:spPr>
                                      </pic:pic>
                                    </a:graphicData>
                                  </a:graphic>
                                </wp:inline>
                              </w:drawing>
                            </w:r>
                          </w:p>
                        </w:txbxContent>
                      </v:textbox>
                    </v:shape>
                  </w:pict>
                </mc:Fallback>
              </mc:AlternateContent>
            </w:r>
            <w:r w:rsidRPr="00893DF8">
              <w:rPr>
                <w:rFonts w:ascii="Cambria" w:eastAsia="Calibri" w:hAnsi="Cambria"/>
                <w:noProof/>
                <w:lang w:val="en-GB" w:eastAsia="en-GB"/>
              </w:rPr>
              <mc:AlternateContent>
                <mc:Choice Requires="wps">
                  <w:drawing>
                    <wp:anchor distT="0" distB="0" distL="114300" distR="114300" simplePos="0" relativeHeight="251662336" behindDoc="0" locked="0" layoutInCell="1" allowOverlap="1" wp14:anchorId="44329C30" wp14:editId="649EA4B1">
                      <wp:simplePos x="0" y="0"/>
                      <wp:positionH relativeFrom="column">
                        <wp:posOffset>5080</wp:posOffset>
                      </wp:positionH>
                      <wp:positionV relativeFrom="paragraph">
                        <wp:posOffset>1049655</wp:posOffset>
                      </wp:positionV>
                      <wp:extent cx="1709420" cy="810895"/>
                      <wp:effectExtent l="0" t="0" r="5080" b="8255"/>
                      <wp:wrapNone/>
                      <wp:docPr id="7" name="Text Box 7"/>
                      <wp:cNvGraphicFramePr/>
                      <a:graphic xmlns:a="http://schemas.openxmlformats.org/drawingml/2006/main">
                        <a:graphicData uri="http://schemas.microsoft.com/office/word/2010/wordprocessingShape">
                          <wps:wsp>
                            <wps:cNvSpPr txBox="1"/>
                            <wps:spPr>
                              <a:xfrm>
                                <a:off x="0" y="0"/>
                                <a:ext cx="1709420" cy="810895"/>
                              </a:xfrm>
                              <a:prstGeom prst="rect">
                                <a:avLst/>
                              </a:prstGeom>
                              <a:solidFill>
                                <a:sysClr val="window" lastClr="FFFFFF"/>
                              </a:solidFill>
                              <a:ln w="6350">
                                <a:noFill/>
                              </a:ln>
                            </wps:spPr>
                            <wps:txbx>
                              <w:txbxContent>
                                <w:p w14:paraId="27A031FC" w14:textId="77777777" w:rsidR="00893DF8" w:rsidRDefault="00893DF8" w:rsidP="00893DF8">
                                  <w:r>
                                    <w:rPr>
                                      <w:noProof/>
                                      <w:lang w:val="en-GB" w:eastAsia="en-GB"/>
                                    </w:rPr>
                                    <w:drawing>
                                      <wp:inline distT="0" distB="0" distL="0" distR="0" wp14:anchorId="47AA4F69" wp14:editId="6BB55831">
                                        <wp:extent cx="1486077" cy="698269"/>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ENSW_LOGO_STACKED_POS_MON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00557" cy="70507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29C30" id="Text Box 7" o:spid="_x0000_s1029" type="#_x0000_t202" style="position:absolute;margin-left:.4pt;margin-top:82.65pt;width:134.6pt;height:6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" fillcolor="window" stroked="f" strokeweight=".5pt">
                      <v:textbox>
                        <w:txbxContent>
                          <w:p w14:paraId="27A031FC" w14:textId="77777777" w:rsidR="00893DF8" w:rsidRDefault="00893DF8" w:rsidP="00893DF8">
                            <w:r>
                              <w:rPr>
                                <w:noProof/>
                                <w:lang w:val="en-GB" w:eastAsia="en-GB"/>
                              </w:rPr>
                              <w:drawing>
                                <wp:inline distT="0" distB="0" distL="0" distR="0" wp14:anchorId="47AA4F69" wp14:editId="6BB55831">
                                  <wp:extent cx="1486077" cy="698269"/>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ENSW_LOGO_STACKED_POS_MON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00557" cy="705073"/>
                                          </a:xfrm>
                                          <a:prstGeom prst="rect">
                                            <a:avLst/>
                                          </a:prstGeom>
                                        </pic:spPr>
                                      </pic:pic>
                                    </a:graphicData>
                                  </a:graphic>
                                </wp:inline>
                              </w:drawing>
                            </w:r>
                          </w:p>
                        </w:txbxContent>
                      </v:textbox>
                    </v:shape>
                  </w:pict>
                </mc:Fallback>
              </mc:AlternateContent>
            </w:r>
          </w:p>
          <w:p w14:paraId="4BF0588F" w14:textId="77777777" w:rsidR="00893DF8" w:rsidRPr="00893DF8" w:rsidRDefault="00893DF8" w:rsidP="00893DF8">
            <w:pPr>
              <w:spacing w:before="120" w:after="120" w:line="240" w:lineRule="auto"/>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Arial"/>
              </w:rPr>
            </w:pPr>
          </w:p>
          <w:p w14:paraId="5E824D20" w14:textId="77777777" w:rsidR="00893DF8" w:rsidRPr="00893DF8" w:rsidRDefault="00893DF8" w:rsidP="00893DF8">
            <w:pPr>
              <w:spacing w:before="120" w:after="120" w:line="240" w:lineRule="auto"/>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Arial"/>
              </w:rPr>
            </w:pPr>
          </w:p>
          <w:p w14:paraId="47D5A309" w14:textId="77777777" w:rsidR="00893DF8" w:rsidRPr="00893DF8" w:rsidRDefault="00893DF8" w:rsidP="00893DF8">
            <w:pPr>
              <w:spacing w:before="120" w:after="120" w:line="240" w:lineRule="auto"/>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Arial"/>
              </w:rPr>
            </w:pPr>
          </w:p>
          <w:p w14:paraId="69DC6503" w14:textId="77777777" w:rsidR="00893DF8" w:rsidRPr="00893DF8" w:rsidRDefault="00893DF8" w:rsidP="00893DF8">
            <w:pPr>
              <w:spacing w:before="120" w:after="120" w:line="240" w:lineRule="auto"/>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Arial"/>
              </w:rPr>
            </w:pPr>
          </w:p>
          <w:p w14:paraId="471C0EA3" w14:textId="77777777" w:rsidR="00893DF8" w:rsidRPr="00893DF8" w:rsidRDefault="00893DF8" w:rsidP="00893DF8">
            <w:pPr>
              <w:spacing w:before="120" w:after="120" w:line="240" w:lineRule="auto"/>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Arial"/>
              </w:rPr>
            </w:pPr>
          </w:p>
          <w:p w14:paraId="1A6A684C" w14:textId="77777777" w:rsidR="00893DF8" w:rsidRPr="00893DF8" w:rsidRDefault="00893DF8" w:rsidP="00893DF8">
            <w:pPr>
              <w:spacing w:before="120" w:after="120" w:line="240" w:lineRule="auto"/>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Arial"/>
              </w:rPr>
            </w:pPr>
          </w:p>
          <w:p w14:paraId="7F2FE05B" w14:textId="77777777" w:rsidR="00893DF8" w:rsidRPr="00893DF8" w:rsidRDefault="00893DF8" w:rsidP="00893DF8">
            <w:pPr>
              <w:spacing w:before="120" w:after="120" w:line="240" w:lineRule="auto"/>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Arial"/>
              </w:rPr>
            </w:pPr>
          </w:p>
          <w:p w14:paraId="6ABEFE77" w14:textId="77777777" w:rsidR="00893DF8" w:rsidRPr="00893DF8" w:rsidRDefault="00893DF8" w:rsidP="00893DF8">
            <w:pPr>
              <w:spacing w:before="120" w:after="120" w:line="240" w:lineRule="auto"/>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Arial"/>
              </w:rPr>
            </w:pPr>
          </w:p>
          <w:p w14:paraId="3C34FB5D" w14:textId="77777777" w:rsidR="00893DF8" w:rsidRPr="00893DF8" w:rsidRDefault="00893DF8" w:rsidP="00893DF8">
            <w:pPr>
              <w:spacing w:before="120" w:after="120" w:line="240" w:lineRule="auto"/>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Arial"/>
              </w:rPr>
            </w:pPr>
          </w:p>
          <w:p w14:paraId="579BFA59" w14:textId="77777777" w:rsidR="00893DF8" w:rsidRPr="00893DF8" w:rsidRDefault="00893DF8" w:rsidP="00893DF8">
            <w:pPr>
              <w:spacing w:before="120" w:after="120" w:line="240" w:lineRule="auto"/>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Arial"/>
              </w:rPr>
            </w:pPr>
          </w:p>
        </w:tc>
      </w:tr>
      <w:tr w:rsidR="00893DF8" w:rsidRPr="00893DF8" w14:paraId="3C068259" w14:textId="77777777" w:rsidTr="00F07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4D8C65FC" w14:textId="77777777" w:rsidR="00893DF8" w:rsidRPr="00893DF8" w:rsidRDefault="00893DF8" w:rsidP="00893DF8">
            <w:pPr>
              <w:spacing w:before="120" w:after="120" w:line="240" w:lineRule="auto"/>
              <w:ind w:left="177" w:hanging="177"/>
              <w:contextualSpacing/>
              <w:rPr>
                <w:rFonts w:ascii="Cambria" w:eastAsia="Calibri" w:hAnsi="Cambria" w:cs="Arial"/>
              </w:rPr>
            </w:pPr>
            <w:r w:rsidRPr="00893DF8">
              <w:rPr>
                <w:rFonts w:ascii="Cambria" w:eastAsia="Calibri" w:hAnsi="Cambria" w:cs="Arial"/>
              </w:rPr>
              <w:t>2. Cultural enhancement</w:t>
            </w:r>
          </w:p>
          <w:p w14:paraId="1E314B64" w14:textId="77777777" w:rsidR="00893DF8" w:rsidRPr="00893DF8" w:rsidRDefault="00893DF8" w:rsidP="00893DF8">
            <w:pPr>
              <w:spacing w:before="120" w:after="120" w:line="240" w:lineRule="auto"/>
              <w:ind w:left="319" w:hanging="319"/>
              <w:contextualSpacing/>
              <w:rPr>
                <w:rFonts w:ascii="Cambria" w:eastAsia="Calibri" w:hAnsi="Cambria" w:cs="Arial"/>
              </w:rPr>
            </w:pPr>
            <w:r w:rsidRPr="00893DF8">
              <w:rPr>
                <w:rFonts w:ascii="Cambria" w:eastAsia="Calibri" w:hAnsi="Cambria" w:cs="Arial"/>
              </w:rPr>
              <w:t>a)  Seek relevant research and learning opportunities for knowledge creation and use to impact cultural enhancement and focus for Australian Lutheran education</w:t>
            </w:r>
          </w:p>
          <w:p w14:paraId="642602CF" w14:textId="77777777" w:rsidR="00893DF8" w:rsidRPr="00893DF8" w:rsidRDefault="00893DF8" w:rsidP="00893DF8">
            <w:pPr>
              <w:spacing w:before="120" w:after="120" w:line="240" w:lineRule="auto"/>
              <w:ind w:left="177" w:hanging="177"/>
              <w:contextualSpacing/>
              <w:rPr>
                <w:rFonts w:ascii="Cambria" w:hAnsi="Cambria" w:cs="Arial"/>
                <w:lang w:val="en-US"/>
              </w:rPr>
            </w:pPr>
          </w:p>
        </w:tc>
        <w:tc>
          <w:tcPr>
            <w:tcW w:w="6487" w:type="dxa"/>
            <w:gridSpan w:val="2"/>
            <w:hideMark/>
          </w:tcPr>
          <w:p w14:paraId="2146A3FB" w14:textId="77777777" w:rsidR="00893DF8" w:rsidRPr="00893DF8" w:rsidRDefault="00893DF8" w:rsidP="00893DF8">
            <w:pPr>
              <w:spacing w:before="120" w:after="120" w:line="240" w:lineRule="auto"/>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sz w:val="10"/>
              </w:rPr>
            </w:pPr>
          </w:p>
          <w:p w14:paraId="2E0D936D" w14:textId="77777777" w:rsidR="00893DF8" w:rsidRPr="00893DF8" w:rsidRDefault="00893DF8" w:rsidP="00893DF8">
            <w:pPr>
              <w:spacing w:before="120" w:after="120" w:line="240" w:lineRule="auto"/>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893DF8">
              <w:rPr>
                <w:rFonts w:ascii="Cambria" w:eastAsia="Calibri" w:hAnsi="Cambria" w:cs="Arial"/>
              </w:rPr>
              <w:t>In the past three years, LEA with relevant external parties, conducted research in the following areas:</w:t>
            </w:r>
          </w:p>
          <w:p w14:paraId="59DD7BC3" w14:textId="77777777" w:rsidR="00893DF8" w:rsidRPr="00893DF8" w:rsidRDefault="00893DF8" w:rsidP="00E444E9">
            <w:pPr>
              <w:numPr>
                <w:ilvl w:val="0"/>
                <w:numId w:val="16"/>
              </w:numPr>
              <w:spacing w:before="120" w:after="120" w:line="240" w:lineRule="auto"/>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893DF8">
              <w:rPr>
                <w:rFonts w:ascii="Cambria" w:eastAsia="Calibri" w:hAnsi="Cambria" w:cs="Arial"/>
              </w:rPr>
              <w:t>Quality Schools surveys (2016 and 2018)</w:t>
            </w:r>
          </w:p>
          <w:p w14:paraId="20E1C667" w14:textId="77777777" w:rsidR="00893DF8" w:rsidRPr="00893DF8" w:rsidRDefault="00893DF8" w:rsidP="00E444E9">
            <w:pPr>
              <w:numPr>
                <w:ilvl w:val="0"/>
                <w:numId w:val="16"/>
              </w:numPr>
              <w:spacing w:before="120" w:after="120" w:line="240" w:lineRule="auto"/>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893DF8">
              <w:rPr>
                <w:rFonts w:ascii="Cambria" w:eastAsia="Calibri" w:hAnsi="Cambria" w:cs="Arial"/>
              </w:rPr>
              <w:t>Principals Health and Wellbeing surveys (2016 and 2018)</w:t>
            </w:r>
          </w:p>
          <w:p w14:paraId="108519BD" w14:textId="77777777" w:rsidR="00893DF8" w:rsidRPr="00893DF8" w:rsidRDefault="00893DF8" w:rsidP="00E444E9">
            <w:pPr>
              <w:numPr>
                <w:ilvl w:val="0"/>
                <w:numId w:val="16"/>
              </w:numPr>
              <w:spacing w:before="120" w:after="120" w:line="240" w:lineRule="auto"/>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893DF8">
              <w:rPr>
                <w:rFonts w:ascii="Cambria" w:eastAsia="Calibri" w:hAnsi="Cambria" w:cs="Arial"/>
              </w:rPr>
              <w:t>NAPLAN results (2009-2016)</w:t>
            </w:r>
          </w:p>
          <w:p w14:paraId="5D39239A" w14:textId="77777777" w:rsidR="00893DF8" w:rsidRPr="00893DF8" w:rsidRDefault="00893DF8" w:rsidP="00E444E9">
            <w:pPr>
              <w:numPr>
                <w:ilvl w:val="0"/>
                <w:numId w:val="16"/>
              </w:numPr>
              <w:spacing w:before="120" w:after="120" w:line="240" w:lineRule="auto"/>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893DF8">
              <w:rPr>
                <w:rFonts w:ascii="Cambria" w:eastAsia="Calibri" w:hAnsi="Cambria" w:cs="Arial"/>
              </w:rPr>
              <w:t>The principal as spiritual leader (2017-2018)</w:t>
            </w:r>
          </w:p>
          <w:p w14:paraId="7417B0C5" w14:textId="77777777" w:rsidR="00893DF8" w:rsidRPr="00893DF8" w:rsidRDefault="00893DF8" w:rsidP="00E444E9">
            <w:pPr>
              <w:numPr>
                <w:ilvl w:val="0"/>
                <w:numId w:val="16"/>
              </w:numPr>
              <w:spacing w:before="120" w:after="120" w:line="240" w:lineRule="auto"/>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893DF8">
              <w:rPr>
                <w:rFonts w:ascii="Cambria" w:eastAsia="Calibri" w:hAnsi="Cambria" w:cs="Arial"/>
              </w:rPr>
              <w:t>Leadership succession in Lutheran schools (2017)</w:t>
            </w:r>
          </w:p>
          <w:p w14:paraId="4BE57000" w14:textId="77777777" w:rsidR="00893DF8" w:rsidRPr="00893DF8" w:rsidRDefault="00893DF8" w:rsidP="00893DF8">
            <w:pPr>
              <w:spacing w:before="120" w:after="120" w:line="240" w:lineRule="auto"/>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b/>
              </w:rPr>
            </w:pPr>
            <w:r w:rsidRPr="00893DF8">
              <w:rPr>
                <w:rFonts w:ascii="Cambria" w:eastAsia="Calibri" w:hAnsi="Cambria" w:cs="Arial"/>
              </w:rPr>
              <w:t>In particular LEA acknowledges the professional support of Professor Wendy Mayer, ALC Associate Dean of Research, in a number of these projects.</w:t>
            </w:r>
          </w:p>
        </w:tc>
      </w:tr>
      <w:tr w:rsidR="00893DF8" w:rsidRPr="00893DF8" w14:paraId="04639087" w14:textId="77777777" w:rsidTr="00F079D8">
        <w:tc>
          <w:tcPr>
            <w:cnfStyle w:val="001000000000" w:firstRow="0" w:lastRow="0" w:firstColumn="1" w:lastColumn="0" w:oddVBand="0" w:evenVBand="0" w:oddHBand="0" w:evenHBand="0" w:firstRowFirstColumn="0" w:firstRowLastColumn="0" w:lastRowFirstColumn="0" w:lastRowLastColumn="0"/>
            <w:tcW w:w="2977" w:type="dxa"/>
            <w:hideMark/>
          </w:tcPr>
          <w:p w14:paraId="60C35BB5" w14:textId="77777777" w:rsidR="00893DF8" w:rsidRPr="00893DF8" w:rsidRDefault="00893DF8" w:rsidP="00893DF8">
            <w:pPr>
              <w:spacing w:before="120" w:after="120" w:line="240" w:lineRule="auto"/>
              <w:ind w:left="319" w:hanging="319"/>
              <w:contextualSpacing/>
              <w:rPr>
                <w:rFonts w:ascii="Cambria" w:eastAsia="Calibri" w:hAnsi="Cambria" w:cs="Arial"/>
              </w:rPr>
            </w:pPr>
            <w:r w:rsidRPr="00893DF8">
              <w:rPr>
                <w:rFonts w:ascii="Cambria" w:eastAsia="Calibri" w:hAnsi="Cambria" w:cs="Arial"/>
              </w:rPr>
              <w:t>b) Assist schools in the development of international partnerships</w:t>
            </w:r>
          </w:p>
        </w:tc>
        <w:tc>
          <w:tcPr>
            <w:tcW w:w="6487" w:type="dxa"/>
            <w:gridSpan w:val="2"/>
            <w:hideMark/>
          </w:tcPr>
          <w:p w14:paraId="41A2249E" w14:textId="77777777" w:rsidR="00893DF8" w:rsidRPr="00893DF8" w:rsidRDefault="00893DF8" w:rsidP="00893DF8">
            <w:pPr>
              <w:spacing w:before="120" w:after="120" w:line="240" w:lineRule="auto"/>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893DF8">
              <w:rPr>
                <w:rFonts w:ascii="Cambria" w:eastAsia="Calibri" w:hAnsi="Cambria" w:cs="Arial"/>
              </w:rPr>
              <w:t>LEA and Mission International conducted a joint school partnership visit to Indonesian Lutheran schools resulting in six Australian/Indonesian school partnerships. Together with LCA leaders, LEA met with the ELCPNG Bishop and leaders to discuss future cooperation.  LEA sponsored eleven education leaders from PNG, Malaysia and Indonesia to attend ACLE5 and visit various Australian Lutheran schools.</w:t>
            </w:r>
          </w:p>
        </w:tc>
      </w:tr>
      <w:tr w:rsidR="00893DF8" w:rsidRPr="00893DF8" w14:paraId="0BC80684" w14:textId="77777777" w:rsidTr="00F079D8">
        <w:trPr>
          <w:cnfStyle w:val="000000100000" w:firstRow="0" w:lastRow="0" w:firstColumn="0" w:lastColumn="0" w:oddVBand="0" w:evenVBand="0" w:oddHBand="1" w:evenHBand="0" w:firstRowFirstColumn="0" w:firstRowLastColumn="0" w:lastRowFirstColumn="0" w:lastRowLastColumn="0"/>
          <w:trHeight w:val="1833"/>
        </w:trPr>
        <w:tc>
          <w:tcPr>
            <w:cnfStyle w:val="001000000000" w:firstRow="0" w:lastRow="0" w:firstColumn="1" w:lastColumn="0" w:oddVBand="0" w:evenVBand="0" w:oddHBand="0" w:evenHBand="0" w:firstRowFirstColumn="0" w:firstRowLastColumn="0" w:lastRowFirstColumn="0" w:lastRowLastColumn="0"/>
            <w:tcW w:w="2977" w:type="dxa"/>
          </w:tcPr>
          <w:p w14:paraId="7AAC3753" w14:textId="77777777" w:rsidR="00893DF8" w:rsidRPr="00893DF8" w:rsidRDefault="00893DF8" w:rsidP="00893DF8">
            <w:pPr>
              <w:spacing w:before="120" w:after="120" w:line="240" w:lineRule="auto"/>
              <w:contextualSpacing/>
              <w:rPr>
                <w:rFonts w:ascii="Cambria" w:eastAsia="Calibri" w:hAnsi="Cambria" w:cs="Arial"/>
              </w:rPr>
            </w:pPr>
            <w:r w:rsidRPr="00893DF8">
              <w:rPr>
                <w:rFonts w:ascii="Cambria" w:eastAsia="Calibri" w:hAnsi="Cambria" w:cs="Arial"/>
              </w:rPr>
              <w:t>3. System sustainability</w:t>
            </w:r>
          </w:p>
          <w:p w14:paraId="3BD35267" w14:textId="77777777" w:rsidR="00893DF8" w:rsidRPr="00893DF8" w:rsidRDefault="00893DF8" w:rsidP="00E444E9">
            <w:pPr>
              <w:numPr>
                <w:ilvl w:val="0"/>
                <w:numId w:val="17"/>
              </w:numPr>
              <w:spacing w:before="120" w:after="120" w:line="240" w:lineRule="auto"/>
              <w:ind w:left="318" w:hanging="318"/>
              <w:contextualSpacing/>
              <w:rPr>
                <w:rFonts w:ascii="Cambria" w:hAnsi="Cambria" w:cs="Arial"/>
                <w:lang w:val="en-US"/>
              </w:rPr>
            </w:pPr>
            <w:r w:rsidRPr="00893DF8">
              <w:rPr>
                <w:rFonts w:ascii="Cambria" w:hAnsi="Cambria" w:cs="Arial"/>
                <w:lang w:val="en-US"/>
              </w:rPr>
              <w:t>Ensure funding sustainability and financial resilience for all Lutheran schools</w:t>
            </w:r>
          </w:p>
          <w:p w14:paraId="350D1EF2" w14:textId="77777777" w:rsidR="00893DF8" w:rsidRPr="00893DF8" w:rsidRDefault="00893DF8" w:rsidP="00893DF8">
            <w:pPr>
              <w:spacing w:before="120" w:after="120" w:line="240" w:lineRule="auto"/>
              <w:ind w:left="709"/>
              <w:contextualSpacing/>
              <w:rPr>
                <w:rFonts w:ascii="Cambria" w:hAnsi="Cambria" w:cs="Arial"/>
                <w:lang w:val="en-US"/>
              </w:rPr>
            </w:pPr>
          </w:p>
        </w:tc>
        <w:tc>
          <w:tcPr>
            <w:tcW w:w="6487" w:type="dxa"/>
            <w:gridSpan w:val="2"/>
          </w:tcPr>
          <w:p w14:paraId="53690879" w14:textId="77777777" w:rsidR="00893DF8" w:rsidRPr="00893DF8" w:rsidRDefault="00893DF8" w:rsidP="00893DF8">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p>
          <w:p w14:paraId="7F76ECA2" w14:textId="77777777" w:rsidR="00893DF8" w:rsidRPr="00893DF8" w:rsidRDefault="00893DF8" w:rsidP="00893DF8">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893DF8">
              <w:rPr>
                <w:rFonts w:ascii="Cambria" w:eastAsia="Calibri" w:hAnsi="Cambria"/>
              </w:rPr>
              <w:t xml:space="preserve">LEA represents the three regions and all Lutheran schools at the federal government level. In the past three years, LEA leaders have met with federal Minister for Education, Senator Simon Birmingham, his deputy officials and ISCA on at least 15 occasions. </w:t>
            </w:r>
          </w:p>
          <w:p w14:paraId="10610B86" w14:textId="77777777" w:rsidR="00893DF8" w:rsidRPr="00893DF8" w:rsidRDefault="00893DF8" w:rsidP="00893DF8">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p>
          <w:p w14:paraId="7603D324" w14:textId="77777777" w:rsidR="00893DF8" w:rsidRPr="00893DF8" w:rsidRDefault="00893DF8" w:rsidP="00893DF8">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893DF8">
              <w:rPr>
                <w:rFonts w:ascii="Cambria" w:eastAsia="Calibri" w:hAnsi="Cambria"/>
              </w:rPr>
              <w:t>LEA also produces regular national and regional Lutheran education debt profiles which are presented to BLEA, regional councils and the respective District Church Councils.</w:t>
            </w:r>
          </w:p>
        </w:tc>
      </w:tr>
      <w:tr w:rsidR="00893DF8" w:rsidRPr="00893DF8" w14:paraId="389E6D2D" w14:textId="77777777" w:rsidTr="00F079D8">
        <w:trPr>
          <w:trHeight w:val="709"/>
        </w:trPr>
        <w:tc>
          <w:tcPr>
            <w:cnfStyle w:val="001000000000" w:firstRow="0" w:lastRow="0" w:firstColumn="1" w:lastColumn="0" w:oddVBand="0" w:evenVBand="0" w:oddHBand="0" w:evenHBand="0" w:firstRowFirstColumn="0" w:firstRowLastColumn="0" w:lastRowFirstColumn="0" w:lastRowLastColumn="0"/>
            <w:tcW w:w="2977" w:type="dxa"/>
          </w:tcPr>
          <w:p w14:paraId="13AEA1F0" w14:textId="77777777" w:rsidR="00893DF8" w:rsidRPr="00893DF8" w:rsidRDefault="00893DF8" w:rsidP="00E444E9">
            <w:pPr>
              <w:numPr>
                <w:ilvl w:val="0"/>
                <w:numId w:val="17"/>
              </w:numPr>
              <w:spacing w:before="120" w:after="120" w:line="240" w:lineRule="auto"/>
              <w:ind w:left="426" w:hanging="284"/>
              <w:contextualSpacing/>
              <w:rPr>
                <w:rFonts w:ascii="Cambria" w:hAnsi="Cambria" w:cs="Arial"/>
                <w:lang w:val="en-US"/>
              </w:rPr>
            </w:pPr>
            <w:r w:rsidRPr="00893DF8">
              <w:rPr>
                <w:rFonts w:ascii="Cambria" w:hAnsi="Cambria" w:cs="Arial"/>
                <w:lang w:val="en-US"/>
              </w:rPr>
              <w:t>Build educational governance and financial capacity</w:t>
            </w:r>
          </w:p>
        </w:tc>
        <w:tc>
          <w:tcPr>
            <w:tcW w:w="6487" w:type="dxa"/>
            <w:gridSpan w:val="2"/>
            <w:hideMark/>
          </w:tcPr>
          <w:p w14:paraId="2D873F91" w14:textId="77777777" w:rsidR="00893DF8" w:rsidRPr="00893DF8" w:rsidRDefault="00893DF8" w:rsidP="00893DF8">
            <w:pPr>
              <w:spacing w:before="120" w:after="120" w:line="240" w:lineRule="auto"/>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893DF8">
              <w:rPr>
                <w:rFonts w:ascii="Cambria" w:eastAsia="Calibri" w:hAnsi="Cambria" w:cs="Arial"/>
              </w:rPr>
              <w:t>LEA and the regions have developed a suite of governance resources for all Lutheran school councils on key governance training and education areas.</w:t>
            </w:r>
          </w:p>
        </w:tc>
      </w:tr>
    </w:tbl>
    <w:p w14:paraId="30CF2679" w14:textId="77777777" w:rsidR="00893DF8" w:rsidRPr="00893DF8" w:rsidRDefault="00893DF8" w:rsidP="00893DF8">
      <w:pPr>
        <w:keepNext/>
        <w:keepLines/>
        <w:spacing w:after="120" w:line="240" w:lineRule="auto"/>
        <w:outlineLvl w:val="2"/>
        <w:rPr>
          <w:rFonts w:ascii="Cambria" w:eastAsia="Times New Roman" w:hAnsi="Cambria" w:cs="Times New Roman"/>
          <w:b/>
          <w:caps/>
          <w:sz w:val="10"/>
          <w:szCs w:val="10"/>
        </w:rPr>
      </w:pPr>
    </w:p>
    <w:p w14:paraId="1603C29B" w14:textId="77777777" w:rsidR="00893DF8" w:rsidRPr="00893DF8" w:rsidRDefault="00893DF8" w:rsidP="00893DF8">
      <w:pPr>
        <w:keepNext/>
        <w:keepLines/>
        <w:spacing w:after="120" w:line="240" w:lineRule="auto"/>
        <w:outlineLvl w:val="2"/>
        <w:rPr>
          <w:rFonts w:ascii="Cambria" w:eastAsia="Times New Roman" w:hAnsi="Cambria" w:cs="Times New Roman"/>
          <w:b/>
          <w:caps/>
          <w:lang w:val="en-US" w:eastAsia="ja-JP"/>
        </w:rPr>
      </w:pPr>
      <w:r w:rsidRPr="00893DF8">
        <w:rPr>
          <w:rFonts w:ascii="Cambria" w:eastAsia="Times New Roman" w:hAnsi="Cambria" w:cs="Times New Roman"/>
          <w:b/>
          <w:caps/>
          <w:sz w:val="28"/>
          <w:szCs w:val="24"/>
        </w:rPr>
        <w:t xml:space="preserve">Successes </w:t>
      </w:r>
    </w:p>
    <w:p w14:paraId="294D7533" w14:textId="77777777" w:rsidR="00893DF8" w:rsidRPr="00893DF8" w:rsidRDefault="00893DF8" w:rsidP="00E444E9">
      <w:pPr>
        <w:numPr>
          <w:ilvl w:val="1"/>
          <w:numId w:val="22"/>
        </w:numPr>
        <w:spacing w:before="120" w:after="120" w:line="240" w:lineRule="auto"/>
        <w:ind w:left="567" w:hanging="567"/>
        <w:contextualSpacing/>
        <w:rPr>
          <w:rFonts w:ascii="Cambria" w:eastAsia="Calibri" w:hAnsi="Cambria" w:cs="Arial"/>
        </w:rPr>
      </w:pPr>
      <w:r w:rsidRPr="00893DF8">
        <w:rPr>
          <w:rFonts w:ascii="Cambria" w:eastAsia="Calibri" w:hAnsi="Cambria" w:cs="Arial"/>
        </w:rPr>
        <w:t>Governance</w:t>
      </w:r>
    </w:p>
    <w:p w14:paraId="1B95E48B" w14:textId="77777777" w:rsidR="00893DF8" w:rsidRPr="00893DF8" w:rsidRDefault="00893DF8" w:rsidP="00E444E9">
      <w:pPr>
        <w:numPr>
          <w:ilvl w:val="1"/>
          <w:numId w:val="23"/>
        </w:numPr>
        <w:spacing w:before="120" w:after="120" w:line="240" w:lineRule="auto"/>
        <w:ind w:left="1134" w:hanging="567"/>
        <w:contextualSpacing/>
        <w:rPr>
          <w:rFonts w:ascii="Cambria" w:eastAsia="Calibri" w:hAnsi="Cambria" w:cs="Arial"/>
        </w:rPr>
      </w:pPr>
      <w:r w:rsidRPr="00893DF8">
        <w:rPr>
          <w:rFonts w:ascii="Cambria" w:eastAsia="Calibri" w:hAnsi="Cambria" w:cs="Arial"/>
        </w:rPr>
        <w:t>BLEA has undergone a governance assessment and developed and maintained a governance skills matrix</w:t>
      </w:r>
    </w:p>
    <w:p w14:paraId="606D791E" w14:textId="77777777" w:rsidR="00893DF8" w:rsidRPr="00893DF8" w:rsidRDefault="00893DF8" w:rsidP="00E444E9">
      <w:pPr>
        <w:numPr>
          <w:ilvl w:val="1"/>
          <w:numId w:val="23"/>
        </w:numPr>
        <w:spacing w:before="120" w:after="120" w:line="240" w:lineRule="auto"/>
        <w:ind w:left="1134" w:hanging="567"/>
        <w:contextualSpacing/>
        <w:rPr>
          <w:rFonts w:ascii="Cambria" w:eastAsia="Calibri" w:hAnsi="Cambria" w:cs="Arial"/>
        </w:rPr>
      </w:pPr>
      <w:r w:rsidRPr="00893DF8">
        <w:rPr>
          <w:rFonts w:ascii="Cambria" w:eastAsia="Calibri" w:hAnsi="Cambria" w:cs="Arial"/>
        </w:rPr>
        <w:t>In the last synodical period, in cooperation with GCC, the board has assembled a GCC/BLEA Joint Group to undertake the next stage of the GCC/LEA governance and administration review which commenced post the 2015 LCA General Synod. The GCC/BLEA Joint Group has consulted through 2017 and 2018 with key stakeholders including DCCs (x5), regional education councils (x3), ALC, LLL, nominated principals as well as nominated school council chairs and congregational chairs. The final report and recommendations of the Joint Group will be presented to 2018 LCA General Synod but will not be included in this report due to timing issues.</w:t>
      </w:r>
    </w:p>
    <w:p w14:paraId="62CC5ED2" w14:textId="77777777" w:rsidR="00893DF8" w:rsidRPr="00893DF8" w:rsidRDefault="00893DF8" w:rsidP="00E444E9">
      <w:pPr>
        <w:numPr>
          <w:ilvl w:val="0"/>
          <w:numId w:val="24"/>
        </w:numPr>
        <w:spacing w:before="120" w:after="120" w:line="240" w:lineRule="auto"/>
        <w:ind w:left="567" w:hanging="567"/>
        <w:contextualSpacing/>
        <w:rPr>
          <w:rFonts w:ascii="Cambria" w:eastAsia="Calibri" w:hAnsi="Cambria" w:cs="Arial"/>
        </w:rPr>
      </w:pPr>
      <w:r w:rsidRPr="00893DF8">
        <w:rPr>
          <w:rFonts w:ascii="Cambria" w:eastAsia="Calibri" w:hAnsi="Cambria" w:cs="Arial"/>
        </w:rPr>
        <w:t xml:space="preserve">ACLE5 in 2017 assembled at the Adelaide Convention Centre with in excess of 1100 participants – an ACLE record. ACLE6 is planned for Melbourne in 2021. The LEA publication </w:t>
      </w:r>
      <w:r w:rsidRPr="00893DF8">
        <w:rPr>
          <w:rFonts w:ascii="Cambria" w:eastAsia="Calibri" w:hAnsi="Cambria" w:cs="Arial"/>
          <w:i/>
        </w:rPr>
        <w:t xml:space="preserve">SchooLink </w:t>
      </w:r>
      <w:r w:rsidRPr="00893DF8">
        <w:rPr>
          <w:rFonts w:ascii="Cambria" w:eastAsia="Calibri" w:hAnsi="Cambria" w:cs="Arial"/>
        </w:rPr>
        <w:t xml:space="preserve">for 2017 focussed on ACLE5 and was distributed with </w:t>
      </w:r>
      <w:r w:rsidRPr="00893DF8">
        <w:rPr>
          <w:rFonts w:ascii="Cambria" w:eastAsia="Calibri" w:hAnsi="Cambria" w:cs="Arial"/>
          <w:i/>
        </w:rPr>
        <w:t>The Lutheran.</w:t>
      </w:r>
    </w:p>
    <w:p w14:paraId="555E7FD8" w14:textId="77777777" w:rsidR="00893DF8" w:rsidRPr="00893DF8" w:rsidRDefault="00893DF8" w:rsidP="00E444E9">
      <w:pPr>
        <w:numPr>
          <w:ilvl w:val="0"/>
          <w:numId w:val="24"/>
        </w:numPr>
        <w:spacing w:before="120" w:after="120" w:line="240" w:lineRule="auto"/>
        <w:ind w:left="567" w:hanging="567"/>
        <w:contextualSpacing/>
        <w:rPr>
          <w:rFonts w:ascii="Cambria" w:eastAsia="Calibri" w:hAnsi="Cambria" w:cs="Arial"/>
        </w:rPr>
      </w:pPr>
      <w:r w:rsidRPr="00893DF8">
        <w:rPr>
          <w:rFonts w:ascii="Cambria" w:eastAsia="Calibri" w:hAnsi="Cambria" w:cs="Arial"/>
        </w:rPr>
        <w:t xml:space="preserve">The </w:t>
      </w:r>
      <w:r w:rsidRPr="00893DF8">
        <w:rPr>
          <w:rFonts w:ascii="Cambria" w:eastAsia="Calibri" w:hAnsi="Cambria" w:cs="Arial"/>
          <w:i/>
        </w:rPr>
        <w:t>Lutheran education earthcare charter</w:t>
      </w:r>
      <w:r w:rsidRPr="00893DF8">
        <w:rPr>
          <w:rFonts w:ascii="Cambria" w:eastAsia="Calibri" w:hAnsi="Cambria" w:cs="Arial"/>
        </w:rPr>
        <w:t xml:space="preserve"> was launched at ACLE5 and thanks to an LLL grant of $105,000 55 Lutheran schools received small grants to implement a relevant section of the earthcare charter that suited their school program and context. The 2018 edition of LEA </w:t>
      </w:r>
      <w:r w:rsidRPr="00893DF8">
        <w:rPr>
          <w:rFonts w:ascii="Cambria" w:eastAsia="Calibri" w:hAnsi="Cambria" w:cs="Arial"/>
          <w:i/>
        </w:rPr>
        <w:t xml:space="preserve">SchooLink </w:t>
      </w:r>
      <w:r w:rsidRPr="00893DF8">
        <w:rPr>
          <w:rFonts w:ascii="Cambria" w:eastAsia="Calibri" w:hAnsi="Cambria" w:cs="Arial"/>
        </w:rPr>
        <w:t xml:space="preserve">will feature reports of these earthcare projects and again be circulated with </w:t>
      </w:r>
      <w:r w:rsidRPr="00893DF8">
        <w:rPr>
          <w:rFonts w:ascii="Cambria" w:eastAsia="Calibri" w:hAnsi="Cambria" w:cs="Arial"/>
          <w:i/>
        </w:rPr>
        <w:t>The Lutheran</w:t>
      </w:r>
      <w:r w:rsidRPr="00893DF8">
        <w:rPr>
          <w:rFonts w:ascii="Cambria" w:eastAsia="Calibri" w:hAnsi="Cambria" w:cs="Arial"/>
        </w:rPr>
        <w:t>.</w:t>
      </w:r>
    </w:p>
    <w:p w14:paraId="255B6E57" w14:textId="77777777" w:rsidR="00893DF8" w:rsidRPr="00893DF8" w:rsidRDefault="00893DF8" w:rsidP="00E444E9">
      <w:pPr>
        <w:numPr>
          <w:ilvl w:val="0"/>
          <w:numId w:val="24"/>
        </w:numPr>
        <w:spacing w:before="120" w:after="120" w:line="240" w:lineRule="auto"/>
        <w:ind w:left="567" w:hanging="567"/>
        <w:contextualSpacing/>
        <w:rPr>
          <w:rFonts w:ascii="Cambria" w:eastAsia="Calibri" w:hAnsi="Cambria" w:cs="Arial"/>
        </w:rPr>
      </w:pPr>
      <w:r w:rsidRPr="00893DF8">
        <w:rPr>
          <w:rFonts w:ascii="Cambria" w:eastAsia="Calibri" w:hAnsi="Cambria" w:cs="Arial"/>
        </w:rPr>
        <w:t>Both the 2016 and 2018 National Lutheran Principals Conferences were held in this synodical term in Cairns (Peace Lutheran College) and Hobart (Eastside Lutheran College). It was pleasing to see a number of LCA Bishops and ALC leaders at both conferences.</w:t>
      </w:r>
    </w:p>
    <w:p w14:paraId="3FA4D686" w14:textId="77777777" w:rsidR="00893DF8" w:rsidRPr="00893DF8" w:rsidRDefault="00893DF8" w:rsidP="00E444E9">
      <w:pPr>
        <w:numPr>
          <w:ilvl w:val="0"/>
          <w:numId w:val="24"/>
        </w:numPr>
        <w:spacing w:before="120" w:after="120" w:line="240" w:lineRule="auto"/>
        <w:ind w:left="567" w:hanging="567"/>
        <w:contextualSpacing/>
        <w:rPr>
          <w:rFonts w:ascii="Cambria" w:eastAsia="Calibri" w:hAnsi="Cambria" w:cs="Arial"/>
        </w:rPr>
      </w:pPr>
      <w:r w:rsidRPr="00893DF8">
        <w:rPr>
          <w:rFonts w:ascii="Cambria" w:eastAsia="Calibri" w:hAnsi="Cambria" w:cs="Arial"/>
        </w:rPr>
        <w:t>LEA Service Awards were presented each year to people who had served in Lutheran education for 20 years or more.</w:t>
      </w:r>
    </w:p>
    <w:p w14:paraId="31C6A121" w14:textId="77777777" w:rsidR="00893DF8" w:rsidRPr="00893DF8" w:rsidRDefault="00893DF8" w:rsidP="00E444E9">
      <w:pPr>
        <w:numPr>
          <w:ilvl w:val="0"/>
          <w:numId w:val="24"/>
        </w:numPr>
        <w:spacing w:before="120" w:after="120" w:line="240" w:lineRule="auto"/>
        <w:ind w:left="567" w:hanging="567"/>
        <w:contextualSpacing/>
        <w:rPr>
          <w:rFonts w:ascii="Cambria" w:eastAsia="Calibri" w:hAnsi="Cambria" w:cs="Arial"/>
        </w:rPr>
      </w:pPr>
      <w:r w:rsidRPr="00893DF8">
        <w:rPr>
          <w:rFonts w:ascii="Cambria" w:eastAsia="Calibri" w:hAnsi="Cambria" w:cs="Arial"/>
        </w:rPr>
        <w:t>2015: 32 people with 940 years of collective service were acknowledged</w:t>
      </w:r>
    </w:p>
    <w:p w14:paraId="2C204FA6" w14:textId="77777777" w:rsidR="00893DF8" w:rsidRPr="00893DF8" w:rsidRDefault="00893DF8" w:rsidP="00E444E9">
      <w:pPr>
        <w:numPr>
          <w:ilvl w:val="0"/>
          <w:numId w:val="24"/>
        </w:numPr>
        <w:spacing w:before="120" w:after="120" w:line="240" w:lineRule="auto"/>
        <w:ind w:left="567" w:hanging="567"/>
        <w:contextualSpacing/>
        <w:rPr>
          <w:rFonts w:ascii="Cambria" w:eastAsia="Calibri" w:hAnsi="Cambria" w:cs="Arial"/>
        </w:rPr>
      </w:pPr>
      <w:r w:rsidRPr="00893DF8">
        <w:rPr>
          <w:rFonts w:ascii="Cambria" w:eastAsia="Calibri" w:hAnsi="Cambria" w:cs="Arial"/>
        </w:rPr>
        <w:t>2016: 36 people with 991 years of collective service were acknowledged</w:t>
      </w:r>
    </w:p>
    <w:p w14:paraId="6E9C52EB" w14:textId="77777777" w:rsidR="00893DF8" w:rsidRPr="00893DF8" w:rsidRDefault="00893DF8" w:rsidP="00E444E9">
      <w:pPr>
        <w:numPr>
          <w:ilvl w:val="0"/>
          <w:numId w:val="24"/>
        </w:numPr>
        <w:spacing w:before="120" w:after="120" w:line="240" w:lineRule="auto"/>
        <w:ind w:left="567" w:hanging="567"/>
        <w:contextualSpacing/>
        <w:rPr>
          <w:rFonts w:ascii="Cambria" w:eastAsia="Calibri" w:hAnsi="Cambria" w:cs="Times New Roman"/>
        </w:rPr>
      </w:pPr>
      <w:r w:rsidRPr="00893DF8">
        <w:rPr>
          <w:rFonts w:ascii="Cambria" w:eastAsia="Calibri" w:hAnsi="Cambria" w:cs="Arial"/>
        </w:rPr>
        <w:t>2017: 33 people with 978 years of collective service were acknowledged</w:t>
      </w:r>
    </w:p>
    <w:p w14:paraId="7E25E360" w14:textId="77777777" w:rsidR="00893DF8" w:rsidRPr="00893DF8" w:rsidRDefault="00893DF8" w:rsidP="00E444E9">
      <w:pPr>
        <w:numPr>
          <w:ilvl w:val="0"/>
          <w:numId w:val="24"/>
        </w:numPr>
        <w:spacing w:before="120" w:after="120" w:line="240" w:lineRule="auto"/>
        <w:ind w:left="567" w:hanging="567"/>
        <w:contextualSpacing/>
        <w:rPr>
          <w:rFonts w:ascii="Cambria" w:eastAsia="Calibri" w:hAnsi="Cambria" w:cs="Arial"/>
        </w:rPr>
      </w:pPr>
      <w:r w:rsidRPr="00893DF8">
        <w:rPr>
          <w:rFonts w:ascii="Cambria" w:eastAsia="Calibri" w:hAnsi="Cambria" w:cs="Arial"/>
        </w:rPr>
        <w:t>LEA national finance and risk reporting standards framework was established. LEA, in cooperation with the regions, develops an annual Lutheran Education Debt Profile. This is reported to BLEA and each regional council (as relevant). The LEA Business Manager also reports to the Loans Management Committee, LLL Audit and Risk Committee and the LCA Finance Audit and Risk Committee about this debt profile.</w:t>
      </w:r>
    </w:p>
    <w:p w14:paraId="0E90CA32" w14:textId="77777777" w:rsidR="00893DF8" w:rsidRPr="00893DF8" w:rsidRDefault="00893DF8" w:rsidP="00E444E9">
      <w:pPr>
        <w:numPr>
          <w:ilvl w:val="0"/>
          <w:numId w:val="24"/>
        </w:numPr>
        <w:spacing w:before="120" w:after="120" w:line="240" w:lineRule="auto"/>
        <w:ind w:left="567" w:hanging="567"/>
        <w:contextualSpacing/>
        <w:rPr>
          <w:rFonts w:ascii="Cambria" w:eastAsia="Calibri" w:hAnsi="Cambria" w:cs="Arial"/>
        </w:rPr>
      </w:pPr>
      <w:r w:rsidRPr="00893DF8">
        <w:rPr>
          <w:rFonts w:ascii="Cambria" w:eastAsia="Calibri" w:hAnsi="Cambria" w:cs="Arial"/>
        </w:rPr>
        <w:t xml:space="preserve">The 2016 LEA / LPA </w:t>
      </w:r>
      <w:r w:rsidRPr="00893DF8">
        <w:rPr>
          <w:rFonts w:ascii="Cambria" w:eastAsia="Calibri" w:hAnsi="Cambria" w:cs="Arial"/>
          <w:i/>
        </w:rPr>
        <w:t xml:space="preserve">In the footsteps of Paul </w:t>
      </w:r>
      <w:r w:rsidRPr="00893DF8">
        <w:rPr>
          <w:rFonts w:ascii="Cambria" w:eastAsia="Calibri" w:hAnsi="Cambria" w:cs="Arial"/>
        </w:rPr>
        <w:t>tour was conducted with 32 people visiting key Greek sties. Rev Neville Otto, LCA Secretary, was the tour chaplain.</w:t>
      </w:r>
    </w:p>
    <w:p w14:paraId="63A99E6D" w14:textId="77777777" w:rsidR="00893DF8" w:rsidRPr="00893DF8" w:rsidRDefault="00893DF8" w:rsidP="00E444E9">
      <w:pPr>
        <w:numPr>
          <w:ilvl w:val="0"/>
          <w:numId w:val="24"/>
        </w:numPr>
        <w:spacing w:before="120" w:after="120" w:line="240" w:lineRule="auto"/>
        <w:ind w:left="567" w:hanging="567"/>
        <w:contextualSpacing/>
        <w:rPr>
          <w:rFonts w:ascii="Cambria" w:eastAsia="Calibri" w:hAnsi="Cambria" w:cs="Arial"/>
        </w:rPr>
      </w:pPr>
      <w:r w:rsidRPr="00893DF8">
        <w:rPr>
          <w:rFonts w:ascii="Cambria" w:eastAsia="Calibri" w:hAnsi="Cambria" w:cs="Arial"/>
        </w:rPr>
        <w:t xml:space="preserve">The 2018 LEA/LPA </w:t>
      </w:r>
      <w:r w:rsidRPr="00893DF8">
        <w:rPr>
          <w:rFonts w:ascii="Cambria" w:eastAsia="Calibri" w:hAnsi="Cambria" w:cs="Arial"/>
          <w:i/>
        </w:rPr>
        <w:t xml:space="preserve">Lutherlands Germany </w:t>
      </w:r>
      <w:r w:rsidRPr="00893DF8">
        <w:rPr>
          <w:rFonts w:ascii="Cambria" w:eastAsia="Calibri" w:hAnsi="Cambria" w:cs="Arial"/>
        </w:rPr>
        <w:t>study tour was conducted with 29 people visiting key Reformation and Luther sites. Rev James Winderlich, ALC Principal, was the tour chaplain.</w:t>
      </w:r>
    </w:p>
    <w:p w14:paraId="7D2FB9A0" w14:textId="77777777" w:rsidR="00893DF8" w:rsidRPr="00893DF8" w:rsidRDefault="00893DF8" w:rsidP="00893DF8">
      <w:pPr>
        <w:keepNext/>
        <w:keepLines/>
        <w:spacing w:after="120" w:line="240" w:lineRule="auto"/>
        <w:outlineLvl w:val="2"/>
        <w:rPr>
          <w:rFonts w:ascii="Cambria" w:eastAsia="Times New Roman" w:hAnsi="Cambria" w:cs="Times New Roman"/>
          <w:b/>
          <w:caps/>
          <w:sz w:val="28"/>
          <w:szCs w:val="24"/>
        </w:rPr>
      </w:pPr>
      <w:r w:rsidRPr="00893DF8">
        <w:rPr>
          <w:rFonts w:ascii="Cambria" w:eastAsia="Times New Roman" w:hAnsi="Cambria" w:cs="Times New Roman"/>
          <w:b/>
          <w:caps/>
          <w:sz w:val="28"/>
          <w:szCs w:val="24"/>
        </w:rPr>
        <w:t>Challenges and lessons learned</w:t>
      </w:r>
    </w:p>
    <w:p w14:paraId="2AF11CE6" w14:textId="77777777" w:rsidR="00893DF8" w:rsidRPr="00893DF8" w:rsidRDefault="00893DF8" w:rsidP="00E444E9">
      <w:pPr>
        <w:numPr>
          <w:ilvl w:val="0"/>
          <w:numId w:val="18"/>
        </w:numPr>
        <w:spacing w:before="120" w:after="120" w:line="240" w:lineRule="auto"/>
        <w:ind w:left="567" w:hanging="567"/>
        <w:contextualSpacing/>
        <w:rPr>
          <w:rFonts w:ascii="Cambria" w:eastAsia="Calibri" w:hAnsi="Cambria" w:cs="Arial"/>
        </w:rPr>
      </w:pPr>
      <w:r w:rsidRPr="00893DF8">
        <w:rPr>
          <w:rFonts w:ascii="Cambria" w:eastAsia="Calibri" w:hAnsi="Cambria" w:cs="Arial"/>
        </w:rPr>
        <w:t xml:space="preserve">Both BLEA and LEA are awaiting the 2018 LCA General Synod response to the GCC/BLEA Joint Group report and recommendations on the </w:t>
      </w:r>
      <w:r w:rsidRPr="00893DF8">
        <w:rPr>
          <w:rFonts w:ascii="Cambria" w:eastAsia="Calibri" w:hAnsi="Cambria" w:cs="Arial"/>
          <w:i/>
        </w:rPr>
        <w:t>Lutheran education governance and administration review</w:t>
      </w:r>
      <w:r w:rsidRPr="00893DF8">
        <w:rPr>
          <w:rFonts w:ascii="Cambria" w:eastAsia="Calibri" w:hAnsi="Cambria" w:cs="Arial"/>
        </w:rPr>
        <w:t>. Until governance and management clarity can be established by the LCA, LEA’s work will continue to be hampered and current inefficiencies and risks maintained.</w:t>
      </w:r>
    </w:p>
    <w:p w14:paraId="7EEE5B13" w14:textId="77777777" w:rsidR="00893DF8" w:rsidRPr="00893DF8" w:rsidRDefault="00893DF8" w:rsidP="00E444E9">
      <w:pPr>
        <w:numPr>
          <w:ilvl w:val="0"/>
          <w:numId w:val="18"/>
        </w:numPr>
        <w:spacing w:before="120" w:after="120" w:line="240" w:lineRule="auto"/>
        <w:ind w:left="567" w:hanging="567"/>
        <w:contextualSpacing/>
        <w:rPr>
          <w:rFonts w:ascii="Cambria" w:eastAsia="Calibri" w:hAnsi="Cambria" w:cs="Arial"/>
        </w:rPr>
      </w:pPr>
      <w:r w:rsidRPr="00893DF8">
        <w:rPr>
          <w:rFonts w:ascii="Cambria" w:eastAsia="Calibri" w:hAnsi="Cambria" w:cs="Arial"/>
        </w:rPr>
        <w:t>LEA through its Ministry Personnel Taskforce, organised three national ministry conferences in 2017. These will be followed in 2019 with a further three conferences. These give opportunity to ministry leaders in ECSs, schools and associated congregations to consider how, in today’s Australian society, to most effectively bring the gospel of Jesus Christ to each unique Lutheran education community. This is a particular challenge in the post-Christian society we live in today.</w:t>
      </w:r>
    </w:p>
    <w:p w14:paraId="1928D899" w14:textId="77777777" w:rsidR="00893DF8" w:rsidRPr="00893DF8" w:rsidRDefault="00893DF8" w:rsidP="00E444E9">
      <w:pPr>
        <w:numPr>
          <w:ilvl w:val="0"/>
          <w:numId w:val="18"/>
        </w:numPr>
        <w:spacing w:before="120" w:after="120" w:line="240" w:lineRule="auto"/>
        <w:ind w:left="567" w:hanging="567"/>
        <w:contextualSpacing/>
        <w:rPr>
          <w:rFonts w:ascii="Cambria" w:eastAsia="Calibri" w:hAnsi="Cambria" w:cs="Arial"/>
        </w:rPr>
      </w:pPr>
      <w:r w:rsidRPr="00893DF8">
        <w:rPr>
          <w:rFonts w:ascii="Cambria" w:eastAsia="Calibri" w:hAnsi="Cambria" w:cs="Arial"/>
        </w:rPr>
        <w:t>From 1982-2013, Lutheran school enrolments grew annually by an average 4.53%. However, from 2014-2018, the annual growth averaged 0.55% (based on February 2018 enrolments). The wider independent and Catholic schools are also experiencing similar challenges with enrolment growth. Additionally, the capacity of the LCA to operate ECSs and schools is being tested by a church that is aging and experiencing a decline in membership. This is and will put increasing pressure on matters such as school governance, school leadership, staff formation and how the LCA oversees and supports Lutheran education into the future.</w:t>
      </w:r>
    </w:p>
    <w:p w14:paraId="4F0A2040" w14:textId="77777777" w:rsidR="00893DF8" w:rsidRPr="00893DF8" w:rsidRDefault="00893DF8" w:rsidP="00893DF8">
      <w:pPr>
        <w:keepNext/>
        <w:keepLines/>
        <w:spacing w:after="120" w:line="240" w:lineRule="auto"/>
        <w:outlineLvl w:val="2"/>
        <w:rPr>
          <w:rFonts w:ascii="Cambria" w:eastAsia="Times New Roman" w:hAnsi="Cambria" w:cs="Times New Roman"/>
          <w:b/>
          <w:caps/>
          <w:sz w:val="28"/>
          <w:szCs w:val="24"/>
        </w:rPr>
      </w:pPr>
      <w:r w:rsidRPr="00893DF8">
        <w:rPr>
          <w:rFonts w:ascii="Cambria" w:eastAsia="Times New Roman" w:hAnsi="Cambria" w:cs="Times New Roman"/>
          <w:b/>
          <w:caps/>
          <w:sz w:val="28"/>
          <w:szCs w:val="24"/>
        </w:rPr>
        <w:t>Risks</w:t>
      </w:r>
    </w:p>
    <w:p w14:paraId="528419B4" w14:textId="77777777" w:rsidR="00893DF8" w:rsidRPr="00893DF8" w:rsidRDefault="00893DF8" w:rsidP="00E444E9">
      <w:pPr>
        <w:numPr>
          <w:ilvl w:val="0"/>
          <w:numId w:val="19"/>
        </w:numPr>
        <w:spacing w:before="120" w:after="120" w:line="240" w:lineRule="auto"/>
        <w:ind w:left="567" w:hanging="567"/>
        <w:contextualSpacing/>
        <w:rPr>
          <w:rFonts w:ascii="Cambria" w:eastAsia="Calibri" w:hAnsi="Cambria" w:cs="Arial"/>
        </w:rPr>
      </w:pPr>
      <w:r w:rsidRPr="00893DF8">
        <w:rPr>
          <w:rFonts w:ascii="Cambria" w:eastAsia="Calibri" w:hAnsi="Cambria" w:cs="Arial"/>
        </w:rPr>
        <w:t>From 2011 to 2018 the number of Lutheran schools declined from 85 to 80. While some of this decline can be attributed to Lutheran school amalgamations, eg, Highgate SA, Tanunda SA, LEA also saw the closure of several schools, namely:</w:t>
      </w:r>
    </w:p>
    <w:p w14:paraId="30DB0228" w14:textId="77777777" w:rsidR="00893DF8" w:rsidRPr="00893DF8" w:rsidRDefault="00893DF8" w:rsidP="00E444E9">
      <w:pPr>
        <w:numPr>
          <w:ilvl w:val="0"/>
          <w:numId w:val="20"/>
        </w:numPr>
        <w:spacing w:before="120" w:after="120" w:line="240" w:lineRule="auto"/>
        <w:ind w:left="1134" w:hanging="567"/>
        <w:contextualSpacing/>
        <w:rPr>
          <w:rFonts w:ascii="Cambria" w:eastAsia="Calibri" w:hAnsi="Cambria" w:cs="Arial"/>
        </w:rPr>
      </w:pPr>
      <w:r w:rsidRPr="00893DF8">
        <w:rPr>
          <w:rFonts w:ascii="Cambria" w:eastAsia="Calibri" w:hAnsi="Cambria" w:cs="Arial"/>
        </w:rPr>
        <w:t>St Stephens Lutheran College, Gladstone Qld (2002-2016)</w:t>
      </w:r>
    </w:p>
    <w:p w14:paraId="5CEE845B" w14:textId="77777777" w:rsidR="00893DF8" w:rsidRPr="00893DF8" w:rsidRDefault="00893DF8" w:rsidP="00E444E9">
      <w:pPr>
        <w:numPr>
          <w:ilvl w:val="0"/>
          <w:numId w:val="20"/>
        </w:numPr>
        <w:spacing w:before="120" w:after="120" w:line="240" w:lineRule="auto"/>
        <w:ind w:left="1134" w:hanging="567"/>
        <w:contextualSpacing/>
        <w:rPr>
          <w:rFonts w:ascii="Cambria" w:eastAsia="Calibri" w:hAnsi="Cambria" w:cs="Arial"/>
        </w:rPr>
      </w:pPr>
      <w:r w:rsidRPr="00893DF8">
        <w:rPr>
          <w:rFonts w:ascii="Cambria" w:eastAsia="Calibri" w:hAnsi="Cambria" w:cs="Arial"/>
        </w:rPr>
        <w:t>Springhead Lutheran School, Springhead SA (1856-1917, 1931-2017)</w:t>
      </w:r>
    </w:p>
    <w:p w14:paraId="4558905E" w14:textId="77777777" w:rsidR="00893DF8" w:rsidRPr="00893DF8" w:rsidRDefault="00893DF8" w:rsidP="00E444E9">
      <w:pPr>
        <w:numPr>
          <w:ilvl w:val="0"/>
          <w:numId w:val="20"/>
        </w:numPr>
        <w:spacing w:before="120" w:after="120" w:line="240" w:lineRule="auto"/>
        <w:ind w:left="1134" w:hanging="567"/>
        <w:contextualSpacing/>
        <w:rPr>
          <w:rFonts w:ascii="Cambria" w:eastAsia="Calibri" w:hAnsi="Cambria" w:cs="Arial"/>
        </w:rPr>
      </w:pPr>
      <w:r w:rsidRPr="00893DF8">
        <w:rPr>
          <w:rFonts w:ascii="Cambria" w:eastAsia="Calibri" w:hAnsi="Cambria" w:cs="Arial"/>
        </w:rPr>
        <w:t>Ocean Forest Lutheran College, Dalyellup WA (2004-2017)</w:t>
      </w:r>
    </w:p>
    <w:p w14:paraId="71A742E8" w14:textId="77777777" w:rsidR="00893DF8" w:rsidRPr="00893DF8" w:rsidRDefault="00893DF8" w:rsidP="00893DF8">
      <w:pPr>
        <w:spacing w:before="120" w:after="120" w:line="240" w:lineRule="auto"/>
        <w:ind w:left="567"/>
        <w:contextualSpacing/>
        <w:rPr>
          <w:rFonts w:ascii="Cambria" w:eastAsia="Calibri" w:hAnsi="Cambria" w:cs="Arial"/>
        </w:rPr>
      </w:pPr>
      <w:r w:rsidRPr="00893DF8">
        <w:rPr>
          <w:rFonts w:ascii="Cambria" w:eastAsia="Calibri" w:hAnsi="Cambria" w:cs="Arial"/>
        </w:rPr>
        <w:br/>
        <w:t>While each of these amalgamations and closures present unique circumstances, it is clear that the ‘golden years’ of significant Lutheran school growth and expansion through the 1970s, 1980s and 1990s has come to an end. However, the recent moderate positive growth of the number of Lutheran ECSs should be noted.</w:t>
      </w:r>
    </w:p>
    <w:p w14:paraId="38BEB98A" w14:textId="77777777" w:rsidR="00893DF8" w:rsidRPr="00893DF8" w:rsidRDefault="00893DF8" w:rsidP="00893DF8">
      <w:pPr>
        <w:spacing w:before="120" w:after="120" w:line="240" w:lineRule="auto"/>
        <w:ind w:left="567"/>
        <w:contextualSpacing/>
        <w:rPr>
          <w:rFonts w:ascii="Cambria" w:eastAsia="Calibri" w:hAnsi="Cambria" w:cs="Arial"/>
        </w:rPr>
      </w:pPr>
      <w:r w:rsidRPr="00893DF8">
        <w:rPr>
          <w:rFonts w:ascii="Cambria" w:eastAsia="Calibri" w:hAnsi="Cambria" w:cs="Arial"/>
        </w:rPr>
        <w:br/>
        <w:t>Together with the LCA, LEA acknowledges the commitment of the St Stephens, Springhead and Ocean Forest Lutheran school communities, their councils, congregations, principals, staff, students and parents. We are grateful for their contributions to these places of learning and for sharing the gospel of Jesus Christ with their people.</w:t>
      </w:r>
    </w:p>
    <w:p w14:paraId="07E0B555" w14:textId="77777777" w:rsidR="00893DF8" w:rsidRPr="00893DF8" w:rsidRDefault="00893DF8" w:rsidP="00893DF8">
      <w:pPr>
        <w:spacing w:before="120" w:after="120" w:line="240" w:lineRule="auto"/>
        <w:ind w:left="567"/>
        <w:contextualSpacing/>
        <w:rPr>
          <w:rFonts w:ascii="Cambria" w:eastAsia="Calibri" w:hAnsi="Cambria" w:cs="Arial"/>
        </w:rPr>
      </w:pPr>
      <w:r w:rsidRPr="00893DF8">
        <w:rPr>
          <w:rFonts w:ascii="Cambria" w:eastAsia="Calibri" w:hAnsi="Cambria" w:cs="Arial"/>
        </w:rPr>
        <w:br/>
        <w:t>In particular LEA recognises the closure of Springhead Lutheran School. Until its closure last year, Springhead was the sixth oldest Lutheran school in Australia having provided Christian education for 149 years. The oldest Lutheran schools, in years of operation, are:</w:t>
      </w:r>
    </w:p>
    <w:tbl>
      <w:tblPr>
        <w:tblStyle w:val="PlainTable2"/>
        <w:tblW w:w="8222" w:type="dxa"/>
        <w:tblInd w:w="567" w:type="dxa"/>
        <w:tblLook w:val="04A0" w:firstRow="1" w:lastRow="0" w:firstColumn="1" w:lastColumn="0" w:noHBand="0" w:noVBand="1"/>
      </w:tblPr>
      <w:tblGrid>
        <w:gridCol w:w="2127"/>
        <w:gridCol w:w="6095"/>
      </w:tblGrid>
      <w:tr w:rsidR="00893DF8" w:rsidRPr="00893DF8" w14:paraId="2E067FC8" w14:textId="77777777" w:rsidTr="00F079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hideMark/>
          </w:tcPr>
          <w:p w14:paraId="52993B52" w14:textId="77777777" w:rsidR="00893DF8" w:rsidRPr="00893DF8" w:rsidRDefault="00893DF8" w:rsidP="00893DF8">
            <w:pPr>
              <w:spacing w:before="120" w:after="120" w:line="240" w:lineRule="auto"/>
              <w:contextualSpacing/>
              <w:rPr>
                <w:rFonts w:ascii="Cambria" w:hAnsi="Cambria" w:cs="Arial"/>
                <w:lang w:val="en-US"/>
              </w:rPr>
            </w:pPr>
            <w:r w:rsidRPr="00893DF8">
              <w:rPr>
                <w:rFonts w:ascii="Cambria" w:hAnsi="Cambria" w:cs="Arial"/>
                <w:lang w:val="en-US"/>
              </w:rPr>
              <w:t>Years of operation</w:t>
            </w:r>
          </w:p>
        </w:tc>
        <w:tc>
          <w:tcPr>
            <w:tcW w:w="6095" w:type="dxa"/>
            <w:vAlign w:val="bottom"/>
            <w:hideMark/>
          </w:tcPr>
          <w:p w14:paraId="5B859087" w14:textId="77777777" w:rsidR="00893DF8" w:rsidRPr="00893DF8" w:rsidRDefault="00893DF8" w:rsidP="00893DF8">
            <w:pPr>
              <w:spacing w:before="120" w:after="12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Cambria" w:hAnsi="Cambria" w:cs="Arial"/>
                <w:lang w:val="en-US"/>
              </w:rPr>
            </w:pPr>
            <w:r w:rsidRPr="00893DF8">
              <w:rPr>
                <w:rFonts w:ascii="Cambria" w:hAnsi="Cambria" w:cs="Arial"/>
                <w:lang w:val="en-US"/>
              </w:rPr>
              <w:t>Lutheran school</w:t>
            </w:r>
          </w:p>
        </w:tc>
      </w:tr>
      <w:tr w:rsidR="00893DF8" w:rsidRPr="00893DF8" w14:paraId="19683CCF" w14:textId="77777777" w:rsidTr="00F07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hideMark/>
          </w:tcPr>
          <w:p w14:paraId="4A60F558" w14:textId="77777777" w:rsidR="00893DF8" w:rsidRPr="00893DF8" w:rsidRDefault="00893DF8" w:rsidP="00893DF8">
            <w:pPr>
              <w:spacing w:before="120" w:after="120" w:line="240" w:lineRule="auto"/>
              <w:contextualSpacing/>
              <w:jc w:val="center"/>
              <w:rPr>
                <w:rFonts w:ascii="Cambria" w:hAnsi="Cambria" w:cs="Arial"/>
                <w:lang w:val="en-US"/>
              </w:rPr>
            </w:pPr>
            <w:r w:rsidRPr="00893DF8">
              <w:rPr>
                <w:rFonts w:ascii="Cambria" w:hAnsi="Cambria" w:cs="Arial"/>
                <w:lang w:val="en-US"/>
              </w:rPr>
              <w:t>165</w:t>
            </w:r>
          </w:p>
        </w:tc>
        <w:tc>
          <w:tcPr>
            <w:tcW w:w="6095" w:type="dxa"/>
            <w:hideMark/>
          </w:tcPr>
          <w:p w14:paraId="04B11B12" w14:textId="77777777" w:rsidR="00893DF8" w:rsidRPr="00893DF8" w:rsidRDefault="00893DF8" w:rsidP="00893DF8">
            <w:pPr>
              <w:spacing w:before="120" w:after="120" w:line="240" w:lineRule="auto"/>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val="en-US"/>
              </w:rPr>
            </w:pPr>
            <w:r w:rsidRPr="00893DF8">
              <w:rPr>
                <w:rFonts w:ascii="Cambria" w:hAnsi="Cambria" w:cs="Arial"/>
                <w:lang w:val="en-US"/>
              </w:rPr>
              <w:t xml:space="preserve">Tarrington Lutheran School, Vic </w:t>
            </w:r>
            <w:r w:rsidRPr="00893DF8">
              <w:rPr>
                <w:rFonts w:ascii="Cambria" w:hAnsi="Cambria" w:cs="Arial"/>
                <w:lang w:val="en-US"/>
              </w:rPr>
              <w:br/>
              <w:t>(1853- ) Continuous</w:t>
            </w:r>
          </w:p>
        </w:tc>
      </w:tr>
      <w:tr w:rsidR="00893DF8" w:rsidRPr="00893DF8" w14:paraId="77EDF9C3" w14:textId="77777777" w:rsidTr="00F079D8">
        <w:tc>
          <w:tcPr>
            <w:cnfStyle w:val="001000000000" w:firstRow="0" w:lastRow="0" w:firstColumn="1" w:lastColumn="0" w:oddVBand="0" w:evenVBand="0" w:oddHBand="0" w:evenHBand="0" w:firstRowFirstColumn="0" w:firstRowLastColumn="0" w:lastRowFirstColumn="0" w:lastRowLastColumn="0"/>
            <w:tcW w:w="2127" w:type="dxa"/>
            <w:hideMark/>
          </w:tcPr>
          <w:p w14:paraId="4EF19EAD" w14:textId="77777777" w:rsidR="00893DF8" w:rsidRPr="00893DF8" w:rsidRDefault="00893DF8" w:rsidP="00893DF8">
            <w:pPr>
              <w:spacing w:before="120" w:after="120" w:line="240" w:lineRule="auto"/>
              <w:contextualSpacing/>
              <w:jc w:val="center"/>
              <w:rPr>
                <w:rFonts w:ascii="Cambria" w:hAnsi="Cambria" w:cs="Arial"/>
                <w:lang w:val="en-US"/>
              </w:rPr>
            </w:pPr>
            <w:r w:rsidRPr="00893DF8">
              <w:rPr>
                <w:rFonts w:ascii="Cambria" w:hAnsi="Cambria" w:cs="Arial"/>
                <w:lang w:val="en-US"/>
              </w:rPr>
              <w:t>164</w:t>
            </w:r>
          </w:p>
        </w:tc>
        <w:tc>
          <w:tcPr>
            <w:tcW w:w="6095" w:type="dxa"/>
            <w:hideMark/>
          </w:tcPr>
          <w:p w14:paraId="266125A5" w14:textId="77777777" w:rsidR="00893DF8" w:rsidRPr="00893DF8" w:rsidRDefault="00893DF8" w:rsidP="00893DF8">
            <w:pPr>
              <w:spacing w:before="120" w:after="120" w:line="240" w:lineRule="auto"/>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val="en-US"/>
              </w:rPr>
            </w:pPr>
            <w:r w:rsidRPr="00893DF8">
              <w:rPr>
                <w:rFonts w:ascii="Cambria" w:hAnsi="Cambria" w:cs="Arial"/>
                <w:lang w:val="en-US"/>
              </w:rPr>
              <w:t xml:space="preserve">Lobethal Lutheran School, SA : (1842-1917, 1930- ) </w:t>
            </w:r>
            <w:r w:rsidRPr="00893DF8">
              <w:rPr>
                <w:rFonts w:ascii="Cambria" w:hAnsi="Cambria" w:cs="Arial"/>
                <w:lang w:val="en-US"/>
              </w:rPr>
              <w:br/>
              <w:t xml:space="preserve">Non-continuous – closed in WWI </w:t>
            </w:r>
          </w:p>
        </w:tc>
      </w:tr>
      <w:tr w:rsidR="00893DF8" w:rsidRPr="00893DF8" w14:paraId="0D9865A6" w14:textId="77777777" w:rsidTr="00F07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hideMark/>
          </w:tcPr>
          <w:p w14:paraId="7F93B156" w14:textId="77777777" w:rsidR="00893DF8" w:rsidRPr="00893DF8" w:rsidRDefault="00893DF8" w:rsidP="00893DF8">
            <w:pPr>
              <w:spacing w:before="120" w:after="120" w:line="240" w:lineRule="auto"/>
              <w:contextualSpacing/>
              <w:jc w:val="center"/>
              <w:rPr>
                <w:rFonts w:ascii="Cambria" w:hAnsi="Cambria" w:cs="Arial"/>
                <w:lang w:val="en-US"/>
              </w:rPr>
            </w:pPr>
            <w:r w:rsidRPr="00893DF8">
              <w:rPr>
                <w:rFonts w:ascii="Cambria" w:hAnsi="Cambria" w:cs="Arial"/>
                <w:lang w:val="en-US"/>
              </w:rPr>
              <w:t>154</w:t>
            </w:r>
          </w:p>
        </w:tc>
        <w:tc>
          <w:tcPr>
            <w:tcW w:w="6095" w:type="dxa"/>
            <w:hideMark/>
          </w:tcPr>
          <w:p w14:paraId="6007280D" w14:textId="77777777" w:rsidR="00893DF8" w:rsidRPr="00893DF8" w:rsidRDefault="00893DF8" w:rsidP="00893DF8">
            <w:pPr>
              <w:spacing w:before="120" w:after="120" w:line="240" w:lineRule="auto"/>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val="en-US"/>
              </w:rPr>
            </w:pPr>
            <w:r w:rsidRPr="00893DF8">
              <w:rPr>
                <w:rFonts w:ascii="Cambria" w:hAnsi="Cambria" w:cs="Arial"/>
                <w:lang w:val="en-US"/>
              </w:rPr>
              <w:t xml:space="preserve">Tanunda Lutheran School, SA </w:t>
            </w:r>
            <w:r w:rsidRPr="00893DF8">
              <w:rPr>
                <w:rFonts w:ascii="Cambria" w:hAnsi="Cambria" w:cs="Arial"/>
                <w:lang w:val="en-US"/>
              </w:rPr>
              <w:br/>
              <w:t>(1845-1917, 1938-) Non-continuous – closed in WWI</w:t>
            </w:r>
          </w:p>
        </w:tc>
      </w:tr>
      <w:tr w:rsidR="00893DF8" w:rsidRPr="00893DF8" w14:paraId="7EDED0A4" w14:textId="77777777" w:rsidTr="00F079D8">
        <w:tc>
          <w:tcPr>
            <w:cnfStyle w:val="001000000000" w:firstRow="0" w:lastRow="0" w:firstColumn="1" w:lastColumn="0" w:oddVBand="0" w:evenVBand="0" w:oddHBand="0" w:evenHBand="0" w:firstRowFirstColumn="0" w:firstRowLastColumn="0" w:lastRowFirstColumn="0" w:lastRowLastColumn="0"/>
            <w:tcW w:w="2127" w:type="dxa"/>
            <w:hideMark/>
          </w:tcPr>
          <w:p w14:paraId="2A804C80" w14:textId="77777777" w:rsidR="00893DF8" w:rsidRPr="00893DF8" w:rsidRDefault="00893DF8" w:rsidP="00893DF8">
            <w:pPr>
              <w:spacing w:before="120" w:after="120" w:line="240" w:lineRule="auto"/>
              <w:contextualSpacing/>
              <w:jc w:val="center"/>
              <w:rPr>
                <w:rFonts w:ascii="Cambria" w:hAnsi="Cambria" w:cs="Arial"/>
                <w:lang w:val="en-US"/>
              </w:rPr>
            </w:pPr>
            <w:r w:rsidRPr="00893DF8">
              <w:rPr>
                <w:rFonts w:ascii="Cambria" w:hAnsi="Cambria" w:cs="Arial"/>
                <w:lang w:val="en-US"/>
              </w:rPr>
              <w:t>151</w:t>
            </w:r>
          </w:p>
        </w:tc>
        <w:tc>
          <w:tcPr>
            <w:tcW w:w="6095" w:type="dxa"/>
            <w:hideMark/>
          </w:tcPr>
          <w:p w14:paraId="17039103" w14:textId="77777777" w:rsidR="00893DF8" w:rsidRPr="00893DF8" w:rsidRDefault="00893DF8" w:rsidP="00893DF8">
            <w:pPr>
              <w:spacing w:before="120" w:after="120" w:line="240" w:lineRule="auto"/>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val="en-US"/>
              </w:rPr>
            </w:pPr>
            <w:r w:rsidRPr="00893DF8">
              <w:rPr>
                <w:rFonts w:ascii="Cambria" w:hAnsi="Cambria" w:cs="Arial"/>
                <w:lang w:val="en-US"/>
              </w:rPr>
              <w:t xml:space="preserve">St Michael’s Lutheran School, Hahndorf SA </w:t>
            </w:r>
            <w:r w:rsidRPr="00893DF8">
              <w:rPr>
                <w:rFonts w:ascii="Cambria" w:hAnsi="Cambria" w:cs="Arial"/>
                <w:lang w:val="en-US"/>
              </w:rPr>
              <w:br/>
              <w:t>(1839-1917, 1946- ) Non-continuous – closed in WWI</w:t>
            </w:r>
          </w:p>
        </w:tc>
      </w:tr>
      <w:tr w:rsidR="00893DF8" w:rsidRPr="00893DF8" w14:paraId="11B64D66" w14:textId="77777777" w:rsidTr="00F07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hideMark/>
          </w:tcPr>
          <w:p w14:paraId="44F71864" w14:textId="77777777" w:rsidR="00893DF8" w:rsidRPr="00893DF8" w:rsidRDefault="00893DF8" w:rsidP="00893DF8">
            <w:pPr>
              <w:spacing w:before="120" w:after="120" w:line="240" w:lineRule="auto"/>
              <w:contextualSpacing/>
              <w:jc w:val="center"/>
              <w:rPr>
                <w:rFonts w:ascii="Cambria" w:hAnsi="Cambria" w:cs="Arial"/>
                <w:lang w:val="en-US"/>
              </w:rPr>
            </w:pPr>
            <w:r w:rsidRPr="00893DF8">
              <w:rPr>
                <w:rFonts w:ascii="Cambria" w:hAnsi="Cambria" w:cs="Arial"/>
                <w:lang w:val="en-US"/>
              </w:rPr>
              <w:t>151</w:t>
            </w:r>
          </w:p>
        </w:tc>
        <w:tc>
          <w:tcPr>
            <w:tcW w:w="6095" w:type="dxa"/>
            <w:hideMark/>
          </w:tcPr>
          <w:p w14:paraId="566F950F" w14:textId="77777777" w:rsidR="00893DF8" w:rsidRPr="00893DF8" w:rsidRDefault="00893DF8" w:rsidP="00893DF8">
            <w:pPr>
              <w:spacing w:before="120" w:after="120" w:line="240" w:lineRule="auto"/>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val="en-US"/>
              </w:rPr>
            </w:pPr>
            <w:r w:rsidRPr="00893DF8">
              <w:rPr>
                <w:rFonts w:ascii="Cambria" w:hAnsi="Cambria" w:cs="Arial"/>
                <w:lang w:val="en-US"/>
              </w:rPr>
              <w:t>St John’s Lutheran Primary School, Jindera NSW</w:t>
            </w:r>
            <w:r w:rsidRPr="00893DF8">
              <w:rPr>
                <w:rFonts w:ascii="Cambria" w:hAnsi="Cambria" w:cs="Arial"/>
                <w:lang w:val="en-US"/>
              </w:rPr>
              <w:br/>
              <w:t>(1868- ) Continuous</w:t>
            </w:r>
          </w:p>
        </w:tc>
      </w:tr>
      <w:tr w:rsidR="00893DF8" w:rsidRPr="00893DF8" w14:paraId="584812C0" w14:textId="77777777" w:rsidTr="00F079D8">
        <w:tc>
          <w:tcPr>
            <w:cnfStyle w:val="001000000000" w:firstRow="0" w:lastRow="0" w:firstColumn="1" w:lastColumn="0" w:oddVBand="0" w:evenVBand="0" w:oddHBand="0" w:evenHBand="0" w:firstRowFirstColumn="0" w:firstRowLastColumn="0" w:lastRowFirstColumn="0" w:lastRowLastColumn="0"/>
            <w:tcW w:w="2127" w:type="dxa"/>
            <w:hideMark/>
          </w:tcPr>
          <w:p w14:paraId="19C3F994" w14:textId="77777777" w:rsidR="00893DF8" w:rsidRPr="00893DF8" w:rsidRDefault="00893DF8" w:rsidP="00893DF8">
            <w:pPr>
              <w:spacing w:before="120" w:after="120" w:line="240" w:lineRule="auto"/>
              <w:contextualSpacing/>
              <w:jc w:val="center"/>
              <w:rPr>
                <w:rFonts w:ascii="Cambria" w:hAnsi="Cambria" w:cs="Arial"/>
                <w:lang w:val="en-US"/>
              </w:rPr>
            </w:pPr>
            <w:r w:rsidRPr="00893DF8">
              <w:rPr>
                <w:rFonts w:ascii="Cambria" w:hAnsi="Cambria" w:cs="Arial"/>
                <w:lang w:val="en-US"/>
              </w:rPr>
              <w:t>149 *</w:t>
            </w:r>
          </w:p>
        </w:tc>
        <w:tc>
          <w:tcPr>
            <w:tcW w:w="6095" w:type="dxa"/>
            <w:hideMark/>
          </w:tcPr>
          <w:p w14:paraId="0E4A6D19" w14:textId="77777777" w:rsidR="00893DF8" w:rsidRPr="00893DF8" w:rsidRDefault="00893DF8" w:rsidP="00893DF8">
            <w:pPr>
              <w:spacing w:before="120" w:after="120" w:line="240" w:lineRule="auto"/>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val="en-US"/>
              </w:rPr>
            </w:pPr>
            <w:r w:rsidRPr="00893DF8">
              <w:rPr>
                <w:rFonts w:ascii="Cambria" w:hAnsi="Cambria" w:cs="Arial"/>
                <w:lang w:val="en-US"/>
              </w:rPr>
              <w:t>Spring Head Lutheran School, Mount Torrens SA</w:t>
            </w:r>
            <w:r w:rsidRPr="00893DF8">
              <w:rPr>
                <w:rFonts w:ascii="Cambria" w:hAnsi="Cambria" w:cs="Arial"/>
                <w:lang w:val="en-US"/>
              </w:rPr>
              <w:br/>
              <w:t xml:space="preserve">(1856-1917, 1931-2017) Non-continuous – closed in WWI </w:t>
            </w:r>
          </w:p>
        </w:tc>
      </w:tr>
    </w:tbl>
    <w:p w14:paraId="60043234" w14:textId="77777777" w:rsidR="00893DF8" w:rsidRPr="00893DF8" w:rsidRDefault="00893DF8" w:rsidP="00893DF8">
      <w:pPr>
        <w:spacing w:before="120" w:after="120" w:line="240" w:lineRule="auto"/>
        <w:ind w:left="567"/>
        <w:contextualSpacing/>
        <w:rPr>
          <w:rFonts w:ascii="Cambria" w:eastAsia="Calibri" w:hAnsi="Cambria" w:cs="Arial"/>
          <w:lang w:val="en-US" w:eastAsia="ja-JP"/>
        </w:rPr>
      </w:pPr>
      <w:r w:rsidRPr="00893DF8">
        <w:rPr>
          <w:rFonts w:ascii="Cambria" w:eastAsia="Calibri" w:hAnsi="Cambria" w:cs="Arial"/>
        </w:rPr>
        <w:t>* closed at end of 2017</w:t>
      </w:r>
      <w:r w:rsidRPr="00893DF8">
        <w:rPr>
          <w:rFonts w:ascii="Cambria" w:eastAsia="Calibri" w:hAnsi="Cambria" w:cs="Arial"/>
        </w:rPr>
        <w:br/>
      </w:r>
    </w:p>
    <w:p w14:paraId="1C06E8A8" w14:textId="77777777" w:rsidR="00893DF8" w:rsidRPr="00893DF8" w:rsidRDefault="00893DF8" w:rsidP="00E444E9">
      <w:pPr>
        <w:numPr>
          <w:ilvl w:val="0"/>
          <w:numId w:val="19"/>
        </w:numPr>
        <w:spacing w:before="120" w:after="120" w:line="240" w:lineRule="auto"/>
        <w:ind w:left="567" w:hanging="567"/>
        <w:contextualSpacing/>
        <w:rPr>
          <w:rFonts w:ascii="Cambria" w:eastAsia="Calibri" w:hAnsi="Cambria" w:cs="Arial"/>
        </w:rPr>
      </w:pPr>
      <w:r w:rsidRPr="00893DF8">
        <w:rPr>
          <w:rFonts w:ascii="Cambria" w:eastAsia="Calibri" w:hAnsi="Cambria" w:cs="Arial"/>
        </w:rPr>
        <w:t>While BLEA receives an annual Lutheran Education Risk and Debt Profile, the board does not have the authority, on behalf of the LCA/GCC, to make governance decisions in relation to school loans and risks as well as school openings and closures. As GCC is the governance authority and guarantor of last resort for all bodies within the LCA, the board looks forward to the 2018 LCA General Synod and its response to the GCC/BLEA Joint Group report and recommendations on the future of the Lutheran education governance and administration.</w:t>
      </w:r>
      <w:r w:rsidRPr="00893DF8">
        <w:rPr>
          <w:rFonts w:ascii="Cambria" w:eastAsia="Calibri" w:hAnsi="Cambria" w:cs="Arial"/>
        </w:rPr>
        <w:br/>
      </w:r>
    </w:p>
    <w:p w14:paraId="501840DC" w14:textId="77777777" w:rsidR="00893DF8" w:rsidRPr="00893DF8" w:rsidRDefault="00893DF8" w:rsidP="00E444E9">
      <w:pPr>
        <w:numPr>
          <w:ilvl w:val="0"/>
          <w:numId w:val="19"/>
        </w:numPr>
        <w:spacing w:before="120" w:after="120" w:line="240" w:lineRule="auto"/>
        <w:ind w:left="567" w:hanging="567"/>
        <w:contextualSpacing/>
        <w:rPr>
          <w:rFonts w:ascii="Cambria" w:eastAsia="Calibri" w:hAnsi="Cambria" w:cs="Arial"/>
          <w:sz w:val="8"/>
        </w:rPr>
      </w:pPr>
      <w:r w:rsidRPr="00893DF8">
        <w:rPr>
          <w:rFonts w:ascii="Cambria" w:eastAsia="Calibri" w:hAnsi="Cambria" w:cs="Arial"/>
        </w:rPr>
        <w:t xml:space="preserve">With the LCA’s membership and Australian census figures declining, finding future Lutheran ECS directors and Lutheran school principals who are active communicant members of the LCA (Ref </w:t>
      </w:r>
      <w:r w:rsidRPr="00893DF8">
        <w:rPr>
          <w:rFonts w:ascii="Cambria" w:eastAsia="Calibri" w:hAnsi="Cambria" w:cs="Arial"/>
          <w:i/>
        </w:rPr>
        <w:t>LCA Staffing Policy for Lutheran Schools</w:t>
      </w:r>
      <w:r w:rsidRPr="00893DF8">
        <w:rPr>
          <w:rFonts w:ascii="Cambria" w:eastAsia="Calibri" w:hAnsi="Cambria" w:cs="Arial"/>
        </w:rPr>
        <w:t xml:space="preserve">) has become a significant and ongoing challenge for LEA, the regions and individual ECS and school councils. The capacity of the LCA and LEA to provide sufficient human resources for Lutheran education leadership into the future presents the board and associated bodies with questions which will require significant thought, planning and action now and into the next synodical term. Our capacity to provide good, continuing governance at the local ECS and school level is also being challenged as many local congregations experience an aging and declining membership. </w:t>
      </w:r>
      <w:r w:rsidRPr="00893DF8">
        <w:rPr>
          <w:rFonts w:ascii="Cambria" w:eastAsia="Calibri" w:hAnsi="Cambria" w:cs="Arial"/>
        </w:rPr>
        <w:br/>
      </w:r>
    </w:p>
    <w:p w14:paraId="4D7D0ADE" w14:textId="77777777" w:rsidR="00893DF8" w:rsidRPr="00893DF8" w:rsidRDefault="00893DF8" w:rsidP="00893DF8">
      <w:pPr>
        <w:keepNext/>
        <w:keepLines/>
        <w:spacing w:after="120" w:line="240" w:lineRule="auto"/>
        <w:outlineLvl w:val="2"/>
        <w:rPr>
          <w:rFonts w:ascii="Cambria" w:eastAsia="Times New Roman" w:hAnsi="Cambria" w:cs="Times New Roman"/>
          <w:b/>
          <w:caps/>
          <w:sz w:val="28"/>
          <w:szCs w:val="24"/>
        </w:rPr>
      </w:pPr>
      <w:r w:rsidRPr="00893DF8">
        <w:rPr>
          <w:rFonts w:ascii="Cambria" w:eastAsia="Times New Roman" w:hAnsi="Cambria" w:cs="Times New Roman"/>
          <w:b/>
          <w:caps/>
          <w:sz w:val="28"/>
          <w:szCs w:val="24"/>
        </w:rPr>
        <w:t xml:space="preserve">Alignment to LCA strategic direction 2013-2018 </w:t>
      </w:r>
    </w:p>
    <w:tbl>
      <w:tblPr>
        <w:tblStyle w:val="PlainTable2"/>
        <w:tblW w:w="0" w:type="auto"/>
        <w:tblLook w:val="04A0" w:firstRow="1" w:lastRow="0" w:firstColumn="1" w:lastColumn="0" w:noHBand="0" w:noVBand="1"/>
      </w:tblPr>
      <w:tblGrid>
        <w:gridCol w:w="4325"/>
        <w:gridCol w:w="4479"/>
      </w:tblGrid>
      <w:tr w:rsidR="00893DF8" w:rsidRPr="00893DF8" w14:paraId="35A7DDF3" w14:textId="77777777" w:rsidTr="00F079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hideMark/>
          </w:tcPr>
          <w:p w14:paraId="5116C369" w14:textId="77777777" w:rsidR="00893DF8" w:rsidRPr="00893DF8" w:rsidRDefault="00893DF8" w:rsidP="00893DF8">
            <w:pPr>
              <w:spacing w:before="120" w:after="120" w:line="240" w:lineRule="auto"/>
              <w:contextualSpacing/>
              <w:rPr>
                <w:rFonts w:ascii="Cambria" w:eastAsia="Calibri" w:hAnsi="Cambria" w:cs="Arial"/>
              </w:rPr>
            </w:pPr>
            <w:r w:rsidRPr="00893DF8">
              <w:rPr>
                <w:rFonts w:ascii="Cambria" w:eastAsia="Calibri" w:hAnsi="Cambria" w:cs="Arial"/>
              </w:rPr>
              <w:t xml:space="preserve">LCA Strategic Priority 2: </w:t>
            </w:r>
            <w:r w:rsidRPr="00893DF8">
              <w:rPr>
                <w:rFonts w:ascii="Cambria" w:eastAsia="Calibri" w:hAnsi="Cambria" w:cs="Arial"/>
              </w:rPr>
              <w:br/>
              <w:t>Goal 3: Objective 01</w:t>
            </w:r>
          </w:p>
          <w:p w14:paraId="71536809" w14:textId="77777777" w:rsidR="00893DF8" w:rsidRPr="00893DF8" w:rsidRDefault="00893DF8" w:rsidP="00893DF8">
            <w:pPr>
              <w:spacing w:before="120" w:after="120" w:line="240" w:lineRule="auto"/>
              <w:contextualSpacing/>
              <w:rPr>
                <w:rFonts w:ascii="Cambria" w:eastAsia="Calibri" w:hAnsi="Cambria" w:cs="Arial"/>
              </w:rPr>
            </w:pPr>
            <w:r w:rsidRPr="00893DF8">
              <w:rPr>
                <w:rFonts w:ascii="Cambria" w:eastAsia="Calibri" w:hAnsi="Cambria" w:cs="Arial"/>
              </w:rPr>
              <w:t>Develop and trial new and innovative mission partnership models between congregations/schools/aged care and other agencies</w:t>
            </w:r>
          </w:p>
        </w:tc>
        <w:tc>
          <w:tcPr>
            <w:tcW w:w="4626" w:type="dxa"/>
            <w:hideMark/>
          </w:tcPr>
          <w:p w14:paraId="27CB19C2" w14:textId="77777777" w:rsidR="00893DF8" w:rsidRPr="00893DF8" w:rsidRDefault="00893DF8" w:rsidP="00893DF8">
            <w:pPr>
              <w:spacing w:before="120" w:after="120" w:line="240" w:lineRule="auto"/>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Arial"/>
              </w:rPr>
            </w:pPr>
            <w:r w:rsidRPr="00893DF8">
              <w:rPr>
                <w:rFonts w:ascii="Cambria" w:eastAsia="Calibri" w:hAnsi="Cambria" w:cs="Arial"/>
              </w:rPr>
              <w:t>In endeavouring to communicate to the LCA (via The Lutheran) and Lutheran school staff and families, LEA has circulated SchooLink to these groups since August 2014. Through these publications it is hoped that the real stories and challenges our schools face are being communicated to our people</w:t>
            </w:r>
          </w:p>
        </w:tc>
      </w:tr>
      <w:tr w:rsidR="00893DF8" w:rsidRPr="00893DF8" w14:paraId="3917E2A9" w14:textId="77777777" w:rsidTr="00F07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hideMark/>
          </w:tcPr>
          <w:p w14:paraId="03FA8F25" w14:textId="77777777" w:rsidR="00893DF8" w:rsidRPr="00893DF8" w:rsidRDefault="00893DF8" w:rsidP="00893DF8">
            <w:pPr>
              <w:spacing w:before="120" w:after="120" w:line="240" w:lineRule="auto"/>
              <w:contextualSpacing/>
              <w:rPr>
                <w:rFonts w:ascii="Cambria" w:eastAsia="Calibri" w:hAnsi="Cambria" w:cs="Arial"/>
              </w:rPr>
            </w:pPr>
            <w:r w:rsidRPr="00893DF8">
              <w:rPr>
                <w:rFonts w:ascii="Cambria" w:eastAsia="Calibri" w:hAnsi="Cambria" w:cs="Arial"/>
              </w:rPr>
              <w:t xml:space="preserve">LCA Strategic Priority 2: </w:t>
            </w:r>
            <w:r w:rsidRPr="00893DF8">
              <w:rPr>
                <w:rFonts w:ascii="Cambria" w:eastAsia="Calibri" w:hAnsi="Cambria" w:cs="Arial"/>
              </w:rPr>
              <w:br/>
              <w:t>Goal 7: Objective 01</w:t>
            </w:r>
          </w:p>
          <w:p w14:paraId="3E522614" w14:textId="77777777" w:rsidR="00893DF8" w:rsidRPr="00893DF8" w:rsidRDefault="00893DF8" w:rsidP="00893DF8">
            <w:pPr>
              <w:spacing w:before="120" w:after="120" w:line="240" w:lineRule="auto"/>
              <w:contextualSpacing/>
              <w:rPr>
                <w:rFonts w:ascii="Cambria" w:eastAsia="Calibri" w:hAnsi="Cambria" w:cs="Arial"/>
              </w:rPr>
            </w:pPr>
            <w:r w:rsidRPr="00893DF8">
              <w:rPr>
                <w:rFonts w:ascii="Cambria" w:eastAsia="Calibri" w:hAnsi="Cambria" w:cs="Arial"/>
              </w:rPr>
              <w:t>Develop practical opportunities, in cooperation with the LCA’s partners as appropriate, for individuals and congregations to experience mission both in Australia and overseas</w:t>
            </w:r>
          </w:p>
        </w:tc>
        <w:tc>
          <w:tcPr>
            <w:tcW w:w="4626" w:type="dxa"/>
            <w:hideMark/>
          </w:tcPr>
          <w:p w14:paraId="708BAA79" w14:textId="77777777" w:rsidR="00893DF8" w:rsidRPr="00893DF8" w:rsidRDefault="00893DF8" w:rsidP="00893DF8">
            <w:pPr>
              <w:spacing w:before="120" w:after="120" w:line="240" w:lineRule="auto"/>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893DF8">
              <w:rPr>
                <w:rFonts w:ascii="Cambria" w:eastAsia="Calibri" w:hAnsi="Cambria" w:cs="Arial"/>
              </w:rPr>
              <w:br/>
              <w:t>LEA works cooperatively with ALWS and LCA MI in relation to service learning opportunities, eg, Nepal, Cambodia, Indonesia, PNG, Thailand, Myanmar and Vietnam</w:t>
            </w:r>
          </w:p>
        </w:tc>
      </w:tr>
      <w:tr w:rsidR="00893DF8" w:rsidRPr="00893DF8" w14:paraId="16F500FD" w14:textId="77777777" w:rsidTr="00F079D8">
        <w:tc>
          <w:tcPr>
            <w:cnfStyle w:val="001000000000" w:firstRow="0" w:lastRow="0" w:firstColumn="1" w:lastColumn="0" w:oddVBand="0" w:evenVBand="0" w:oddHBand="0" w:evenHBand="0" w:firstRowFirstColumn="0" w:firstRowLastColumn="0" w:lastRowFirstColumn="0" w:lastRowLastColumn="0"/>
            <w:tcW w:w="4390" w:type="dxa"/>
            <w:hideMark/>
          </w:tcPr>
          <w:p w14:paraId="645F4D3A" w14:textId="77777777" w:rsidR="00893DF8" w:rsidRPr="00893DF8" w:rsidRDefault="00893DF8" w:rsidP="00893DF8">
            <w:pPr>
              <w:spacing w:before="120" w:after="120" w:line="240" w:lineRule="auto"/>
              <w:contextualSpacing/>
              <w:rPr>
                <w:rFonts w:ascii="Cambria" w:eastAsia="Calibri" w:hAnsi="Cambria" w:cs="Arial"/>
              </w:rPr>
            </w:pPr>
            <w:r w:rsidRPr="00893DF8">
              <w:rPr>
                <w:rFonts w:ascii="Cambria" w:eastAsia="Calibri" w:hAnsi="Cambria" w:cs="Arial"/>
              </w:rPr>
              <w:t xml:space="preserve">LCA Strategic Priority 3: </w:t>
            </w:r>
          </w:p>
          <w:p w14:paraId="37229020" w14:textId="77777777" w:rsidR="00893DF8" w:rsidRPr="00893DF8" w:rsidRDefault="00893DF8" w:rsidP="00893DF8">
            <w:pPr>
              <w:spacing w:before="120" w:after="120" w:line="240" w:lineRule="auto"/>
              <w:contextualSpacing/>
              <w:rPr>
                <w:rFonts w:ascii="Cambria" w:eastAsia="Calibri" w:hAnsi="Cambria" w:cs="Arial"/>
              </w:rPr>
            </w:pPr>
            <w:r w:rsidRPr="00893DF8">
              <w:rPr>
                <w:rFonts w:ascii="Cambria" w:eastAsia="Calibri" w:hAnsi="Cambria" w:cs="Arial"/>
              </w:rPr>
              <w:t xml:space="preserve">Goal A2: </w:t>
            </w:r>
          </w:p>
          <w:p w14:paraId="43FFDE3D" w14:textId="77777777" w:rsidR="00893DF8" w:rsidRPr="00893DF8" w:rsidRDefault="00893DF8" w:rsidP="00893DF8">
            <w:pPr>
              <w:spacing w:before="120" w:after="120" w:line="240" w:lineRule="auto"/>
              <w:contextualSpacing/>
              <w:rPr>
                <w:rFonts w:ascii="Cambria" w:eastAsia="Calibri" w:hAnsi="Cambria" w:cs="Arial"/>
              </w:rPr>
            </w:pPr>
            <w:r w:rsidRPr="00893DF8">
              <w:rPr>
                <w:rFonts w:ascii="Cambria" w:eastAsia="Calibri" w:hAnsi="Cambria" w:cs="Arial"/>
              </w:rPr>
              <w:t>Improve governance at all levels</w:t>
            </w:r>
          </w:p>
          <w:p w14:paraId="49FD8FFE" w14:textId="77777777" w:rsidR="00893DF8" w:rsidRPr="00893DF8" w:rsidRDefault="00893DF8" w:rsidP="00893DF8">
            <w:pPr>
              <w:spacing w:before="120" w:after="120" w:line="240" w:lineRule="auto"/>
              <w:contextualSpacing/>
              <w:rPr>
                <w:rFonts w:ascii="Cambria" w:eastAsia="Calibri" w:hAnsi="Cambria" w:cs="Arial"/>
              </w:rPr>
            </w:pPr>
          </w:p>
          <w:p w14:paraId="1F89E834" w14:textId="77777777" w:rsidR="00893DF8" w:rsidRPr="00893DF8" w:rsidRDefault="00893DF8" w:rsidP="00893DF8">
            <w:pPr>
              <w:spacing w:before="120" w:after="120" w:line="240" w:lineRule="auto"/>
              <w:contextualSpacing/>
              <w:rPr>
                <w:rFonts w:ascii="Cambria" w:eastAsia="Calibri" w:hAnsi="Cambria" w:cs="Arial"/>
              </w:rPr>
            </w:pPr>
            <w:r w:rsidRPr="00893DF8">
              <w:rPr>
                <w:rFonts w:ascii="Cambria" w:eastAsia="Calibri" w:hAnsi="Cambria" w:cs="Arial"/>
              </w:rPr>
              <w:t>Objective 3</w:t>
            </w:r>
          </w:p>
          <w:p w14:paraId="089DE012" w14:textId="77777777" w:rsidR="00893DF8" w:rsidRPr="00893DF8" w:rsidRDefault="00893DF8" w:rsidP="00893DF8">
            <w:pPr>
              <w:spacing w:before="120" w:after="120" w:line="240" w:lineRule="auto"/>
              <w:contextualSpacing/>
              <w:rPr>
                <w:rFonts w:ascii="Cambria" w:eastAsia="Calibri" w:hAnsi="Cambria" w:cs="Arial"/>
              </w:rPr>
            </w:pPr>
            <w:r w:rsidRPr="00893DF8">
              <w:rPr>
                <w:rFonts w:ascii="Cambria" w:eastAsia="Calibri" w:hAnsi="Cambria" w:cs="Arial"/>
              </w:rPr>
              <w:t>Improve induction and training of leaders</w:t>
            </w:r>
          </w:p>
        </w:tc>
        <w:tc>
          <w:tcPr>
            <w:tcW w:w="4626" w:type="dxa"/>
            <w:hideMark/>
          </w:tcPr>
          <w:p w14:paraId="2BA9C977" w14:textId="77777777" w:rsidR="00893DF8" w:rsidRPr="00893DF8" w:rsidRDefault="00893DF8" w:rsidP="00893DF8">
            <w:pPr>
              <w:spacing w:before="120" w:after="120" w:line="240" w:lineRule="auto"/>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sz w:val="14"/>
              </w:rPr>
            </w:pPr>
          </w:p>
          <w:p w14:paraId="2BA2932D" w14:textId="77777777" w:rsidR="00893DF8" w:rsidRPr="00893DF8" w:rsidRDefault="00893DF8" w:rsidP="00893DF8">
            <w:pPr>
              <w:spacing w:before="120" w:after="120" w:line="240" w:lineRule="auto"/>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893DF8">
              <w:rPr>
                <w:rFonts w:ascii="Cambria" w:eastAsia="Calibri" w:hAnsi="Cambria" w:cs="Arial"/>
              </w:rPr>
              <w:t>LEA has prepared training modules for governing bodies of early childhood centres and schools. These form the provision of, and support for, comprehensive governance training and focus on the LCA / LEA expectations of ECC/school governing bodies, theological dimensions of governance, Lutheran school history and ethical governance and decision making.</w:t>
            </w:r>
          </w:p>
        </w:tc>
      </w:tr>
      <w:tr w:rsidR="00893DF8" w:rsidRPr="00893DF8" w14:paraId="59F72DDF" w14:textId="77777777" w:rsidTr="00F07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5033A301" w14:textId="77777777" w:rsidR="00893DF8" w:rsidRPr="00893DF8" w:rsidRDefault="00893DF8" w:rsidP="00893DF8">
            <w:pPr>
              <w:spacing w:before="120" w:after="120" w:line="240" w:lineRule="auto"/>
              <w:contextualSpacing/>
              <w:rPr>
                <w:rFonts w:ascii="Cambria" w:eastAsia="Calibri" w:hAnsi="Cambria" w:cs="Arial"/>
              </w:rPr>
            </w:pPr>
            <w:r w:rsidRPr="00893DF8">
              <w:rPr>
                <w:rFonts w:ascii="Cambria" w:eastAsia="Calibri" w:hAnsi="Cambria" w:cs="Arial"/>
              </w:rPr>
              <w:t xml:space="preserve">LCA Strategic Priority 1: </w:t>
            </w:r>
          </w:p>
          <w:p w14:paraId="680146EF" w14:textId="77777777" w:rsidR="00893DF8" w:rsidRPr="00893DF8" w:rsidRDefault="00893DF8" w:rsidP="00893DF8">
            <w:pPr>
              <w:spacing w:before="120" w:after="120" w:line="240" w:lineRule="auto"/>
              <w:contextualSpacing/>
              <w:rPr>
                <w:rFonts w:ascii="Cambria" w:eastAsia="Calibri" w:hAnsi="Cambria" w:cs="Arial"/>
              </w:rPr>
            </w:pPr>
            <w:r w:rsidRPr="00893DF8">
              <w:rPr>
                <w:rFonts w:ascii="Cambria" w:eastAsia="Calibri" w:hAnsi="Cambria" w:cs="Arial"/>
              </w:rPr>
              <w:t xml:space="preserve">Goal 3: </w:t>
            </w:r>
          </w:p>
          <w:p w14:paraId="140B3C68" w14:textId="77777777" w:rsidR="00893DF8" w:rsidRPr="00893DF8" w:rsidRDefault="00893DF8" w:rsidP="00893DF8">
            <w:pPr>
              <w:spacing w:before="120" w:after="120" w:line="240" w:lineRule="auto"/>
              <w:contextualSpacing/>
              <w:rPr>
                <w:rFonts w:ascii="Cambria" w:eastAsia="Calibri" w:hAnsi="Cambria" w:cs="Arial"/>
              </w:rPr>
            </w:pPr>
            <w:r w:rsidRPr="00893DF8">
              <w:rPr>
                <w:rFonts w:ascii="Cambria" w:eastAsia="Calibri" w:hAnsi="Cambria" w:cs="Arial"/>
              </w:rPr>
              <w:t>Improve governance at all levels</w:t>
            </w:r>
          </w:p>
          <w:p w14:paraId="0E1925BF" w14:textId="77777777" w:rsidR="00893DF8" w:rsidRPr="00893DF8" w:rsidRDefault="00893DF8" w:rsidP="00893DF8">
            <w:pPr>
              <w:spacing w:before="120" w:after="120" w:line="240" w:lineRule="auto"/>
              <w:contextualSpacing/>
              <w:rPr>
                <w:rFonts w:ascii="Cambria" w:eastAsia="Calibri" w:hAnsi="Cambria" w:cs="Arial"/>
              </w:rPr>
            </w:pPr>
          </w:p>
          <w:p w14:paraId="75C9BA32" w14:textId="77777777" w:rsidR="00893DF8" w:rsidRPr="00893DF8" w:rsidRDefault="00893DF8" w:rsidP="00893DF8">
            <w:pPr>
              <w:spacing w:before="120" w:after="120" w:line="240" w:lineRule="auto"/>
              <w:contextualSpacing/>
              <w:rPr>
                <w:rFonts w:ascii="Cambria" w:eastAsia="Calibri" w:hAnsi="Cambria" w:cs="Arial"/>
              </w:rPr>
            </w:pPr>
            <w:r w:rsidRPr="00893DF8">
              <w:rPr>
                <w:rFonts w:ascii="Cambria" w:eastAsia="Calibri" w:hAnsi="Cambria" w:cs="Arial"/>
              </w:rPr>
              <w:t>Objectives 1,2,3</w:t>
            </w:r>
          </w:p>
          <w:p w14:paraId="56F8F7A4" w14:textId="77777777" w:rsidR="00893DF8" w:rsidRPr="00893DF8" w:rsidRDefault="00893DF8" w:rsidP="00893DF8">
            <w:pPr>
              <w:spacing w:before="120" w:after="120" w:line="240" w:lineRule="auto"/>
              <w:contextualSpacing/>
              <w:rPr>
                <w:rFonts w:ascii="Cambria" w:eastAsia="Calibri" w:hAnsi="Cambria" w:cs="Arial"/>
              </w:rPr>
            </w:pPr>
            <w:r w:rsidRPr="00893DF8">
              <w:rPr>
                <w:rFonts w:ascii="Cambria" w:eastAsia="Calibri" w:hAnsi="Cambria" w:cs="Arial"/>
              </w:rPr>
              <w:t>Develop a strong culture of service in individuals, families and communities, both locally and overseas as a natural outworking of an active faith</w:t>
            </w:r>
          </w:p>
          <w:p w14:paraId="28412293" w14:textId="77777777" w:rsidR="00893DF8" w:rsidRPr="00893DF8" w:rsidRDefault="00893DF8" w:rsidP="00893DF8">
            <w:pPr>
              <w:spacing w:before="120" w:after="120" w:line="240" w:lineRule="auto"/>
              <w:contextualSpacing/>
              <w:rPr>
                <w:rFonts w:ascii="Cambria" w:eastAsia="Calibri" w:hAnsi="Cambria" w:cs="Arial"/>
              </w:rPr>
            </w:pPr>
          </w:p>
        </w:tc>
        <w:tc>
          <w:tcPr>
            <w:tcW w:w="4626" w:type="dxa"/>
            <w:hideMark/>
          </w:tcPr>
          <w:p w14:paraId="65D82CA1" w14:textId="77777777" w:rsidR="00893DF8" w:rsidRPr="00893DF8" w:rsidRDefault="00893DF8" w:rsidP="00893DF8">
            <w:pPr>
              <w:spacing w:before="120" w:after="120" w:line="240" w:lineRule="auto"/>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sz w:val="14"/>
              </w:rPr>
            </w:pPr>
          </w:p>
          <w:p w14:paraId="3135046A" w14:textId="77777777" w:rsidR="00893DF8" w:rsidRPr="00893DF8" w:rsidRDefault="00893DF8" w:rsidP="00893DF8">
            <w:pPr>
              <w:spacing w:before="120" w:after="120" w:line="240" w:lineRule="auto"/>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893DF8">
              <w:rPr>
                <w:rFonts w:ascii="Cambria" w:eastAsia="Calibri" w:hAnsi="Cambria" w:cs="Arial"/>
              </w:rPr>
              <w:t>The LEA Service Learning Taskforce has developed and now provides many service learning resources to Lutheran ECSs and schools via the LEA website. These resources provide local learning sites with theological understandings, worship and program guidelines and numerous other service learning materials for local, national and global use. References to our LCA partners, ALWS, also are frequently made.</w:t>
            </w:r>
          </w:p>
        </w:tc>
      </w:tr>
    </w:tbl>
    <w:p w14:paraId="7AA7BC45" w14:textId="77777777" w:rsidR="00893DF8" w:rsidRPr="00893DF8" w:rsidRDefault="00893DF8" w:rsidP="00893DF8">
      <w:pPr>
        <w:keepNext/>
        <w:keepLines/>
        <w:spacing w:after="120" w:line="240" w:lineRule="auto"/>
        <w:outlineLvl w:val="2"/>
        <w:rPr>
          <w:rFonts w:ascii="Cambria" w:eastAsia="Times New Roman" w:hAnsi="Cambria" w:cs="Times New Roman"/>
          <w:b/>
          <w:caps/>
          <w:sz w:val="10"/>
          <w:szCs w:val="10"/>
        </w:rPr>
      </w:pPr>
    </w:p>
    <w:p w14:paraId="0FEE915D" w14:textId="77777777" w:rsidR="00893DF8" w:rsidRPr="00893DF8" w:rsidRDefault="00893DF8" w:rsidP="00893DF8">
      <w:pPr>
        <w:keepNext/>
        <w:keepLines/>
        <w:spacing w:after="120" w:line="240" w:lineRule="auto"/>
        <w:outlineLvl w:val="2"/>
        <w:rPr>
          <w:rFonts w:ascii="Cambria" w:eastAsia="Times New Roman" w:hAnsi="Cambria" w:cs="Times New Roman"/>
          <w:b/>
          <w:caps/>
          <w:lang w:val="en-US" w:eastAsia="ja-JP"/>
        </w:rPr>
      </w:pPr>
      <w:r w:rsidRPr="00893DF8">
        <w:rPr>
          <w:rFonts w:ascii="Cambria" w:eastAsia="Times New Roman" w:hAnsi="Cambria" w:cs="Times New Roman"/>
          <w:b/>
          <w:caps/>
          <w:sz w:val="28"/>
          <w:szCs w:val="24"/>
        </w:rPr>
        <w:t>Cooperating with LCA Boards and agencies</w:t>
      </w:r>
    </w:p>
    <w:p w14:paraId="4E4B5EA6" w14:textId="77777777" w:rsidR="00893DF8" w:rsidRPr="00893DF8" w:rsidRDefault="00893DF8" w:rsidP="00893DF8">
      <w:pPr>
        <w:spacing w:before="120" w:after="120" w:line="240" w:lineRule="auto"/>
        <w:contextualSpacing/>
        <w:rPr>
          <w:rFonts w:ascii="Cambria" w:eastAsia="Calibri" w:hAnsi="Cambria" w:cs="Arial"/>
        </w:rPr>
      </w:pPr>
      <w:r w:rsidRPr="00893DF8">
        <w:rPr>
          <w:rFonts w:ascii="Cambria" w:eastAsia="Calibri" w:hAnsi="Cambria" w:cs="Arial"/>
        </w:rPr>
        <w:t>LEA has worked closing with the following agencies during the last synodical term: LLL, Lutheran Media, Grow Ministries, FRM, ALC, Lutheran Super, LCA Communications, Mission International.</w:t>
      </w:r>
    </w:p>
    <w:p w14:paraId="3C7AD32F" w14:textId="77777777" w:rsidR="00893DF8" w:rsidRPr="00893DF8" w:rsidRDefault="00893DF8" w:rsidP="00893DF8">
      <w:pPr>
        <w:spacing w:before="120" w:after="120" w:line="240" w:lineRule="auto"/>
        <w:contextualSpacing/>
        <w:rPr>
          <w:rFonts w:ascii="Cambria" w:eastAsia="Calibri" w:hAnsi="Cambria" w:cs="Arial"/>
        </w:rPr>
      </w:pPr>
      <w:r w:rsidRPr="00893DF8">
        <w:rPr>
          <w:rFonts w:ascii="Cambria" w:eastAsia="Calibri" w:hAnsi="Cambria" w:cs="Arial"/>
        </w:rPr>
        <w:t>LEA staff are also represented on the following LCA committees:</w:t>
      </w:r>
    </w:p>
    <w:p w14:paraId="4F04737C" w14:textId="77777777" w:rsidR="00893DF8" w:rsidRPr="00893DF8" w:rsidRDefault="00893DF8" w:rsidP="00E444E9">
      <w:pPr>
        <w:numPr>
          <w:ilvl w:val="0"/>
          <w:numId w:val="21"/>
        </w:numPr>
        <w:spacing w:before="120" w:after="120" w:line="240" w:lineRule="auto"/>
        <w:ind w:left="567" w:hanging="567"/>
        <w:contextualSpacing/>
        <w:rPr>
          <w:rFonts w:ascii="Cambria" w:eastAsia="Calibri" w:hAnsi="Cambria" w:cs="Arial"/>
        </w:rPr>
      </w:pPr>
      <w:r w:rsidRPr="00893DF8">
        <w:rPr>
          <w:rFonts w:ascii="Cambria" w:eastAsia="Calibri" w:hAnsi="Cambria" w:cs="Arial"/>
        </w:rPr>
        <w:t xml:space="preserve">LCA Royal Commission Taskforce </w:t>
      </w:r>
    </w:p>
    <w:p w14:paraId="78CF4BD6" w14:textId="77777777" w:rsidR="00893DF8" w:rsidRPr="00893DF8" w:rsidRDefault="00893DF8" w:rsidP="00E444E9">
      <w:pPr>
        <w:numPr>
          <w:ilvl w:val="0"/>
          <w:numId w:val="21"/>
        </w:numPr>
        <w:spacing w:before="120" w:after="120" w:line="240" w:lineRule="auto"/>
        <w:ind w:left="567" w:hanging="567"/>
        <w:contextualSpacing/>
        <w:rPr>
          <w:rFonts w:ascii="Cambria" w:eastAsia="Calibri" w:hAnsi="Cambria" w:cs="Arial"/>
        </w:rPr>
      </w:pPr>
      <w:r w:rsidRPr="00893DF8">
        <w:rPr>
          <w:rFonts w:ascii="Cambria" w:eastAsia="Calibri" w:hAnsi="Cambria" w:cs="Arial"/>
        </w:rPr>
        <w:t>LCA Campaign against Domestic and Family Violence Committee</w:t>
      </w:r>
    </w:p>
    <w:p w14:paraId="439D513F" w14:textId="77777777" w:rsidR="00893DF8" w:rsidRPr="00893DF8" w:rsidRDefault="00893DF8" w:rsidP="00E444E9">
      <w:pPr>
        <w:numPr>
          <w:ilvl w:val="0"/>
          <w:numId w:val="21"/>
        </w:numPr>
        <w:spacing w:before="120" w:after="120" w:line="240" w:lineRule="auto"/>
        <w:ind w:left="567" w:hanging="567"/>
        <w:contextualSpacing/>
        <w:rPr>
          <w:rFonts w:ascii="Cambria" w:eastAsia="Calibri" w:hAnsi="Cambria" w:cs="Arial"/>
        </w:rPr>
      </w:pPr>
      <w:r w:rsidRPr="00893DF8">
        <w:rPr>
          <w:rFonts w:ascii="Cambria" w:eastAsia="Calibri" w:hAnsi="Cambria" w:cs="Arial"/>
        </w:rPr>
        <w:t>50.500 planning group</w:t>
      </w:r>
    </w:p>
    <w:p w14:paraId="0542A526" w14:textId="77777777" w:rsidR="00893DF8" w:rsidRPr="00893DF8" w:rsidRDefault="00893DF8" w:rsidP="00E444E9">
      <w:pPr>
        <w:numPr>
          <w:ilvl w:val="0"/>
          <w:numId w:val="21"/>
        </w:numPr>
        <w:spacing w:before="120" w:after="120" w:line="240" w:lineRule="auto"/>
        <w:ind w:left="567" w:hanging="567"/>
        <w:contextualSpacing/>
        <w:rPr>
          <w:rFonts w:ascii="Cambria" w:eastAsia="Calibri" w:hAnsi="Cambria" w:cs="Arial"/>
        </w:rPr>
      </w:pPr>
      <w:r w:rsidRPr="00893DF8">
        <w:rPr>
          <w:rFonts w:ascii="Cambria" w:eastAsia="Calibri" w:hAnsi="Cambria" w:cs="Arial"/>
        </w:rPr>
        <w:t xml:space="preserve">CSBQ environmental working group </w:t>
      </w:r>
    </w:p>
    <w:p w14:paraId="68C64C50" w14:textId="77777777" w:rsidR="00893DF8" w:rsidRPr="00893DF8" w:rsidRDefault="00893DF8" w:rsidP="00E444E9">
      <w:pPr>
        <w:numPr>
          <w:ilvl w:val="0"/>
          <w:numId w:val="21"/>
        </w:numPr>
        <w:spacing w:before="120" w:after="120" w:line="240" w:lineRule="auto"/>
        <w:ind w:left="567" w:hanging="567"/>
        <w:contextualSpacing/>
        <w:rPr>
          <w:rFonts w:ascii="Cambria" w:eastAsia="Calibri" w:hAnsi="Cambria" w:cs="Arial"/>
        </w:rPr>
      </w:pPr>
      <w:r w:rsidRPr="00893DF8">
        <w:rPr>
          <w:rFonts w:ascii="Cambria" w:eastAsia="Calibri" w:hAnsi="Cambria" w:cs="Arial"/>
        </w:rPr>
        <w:t>LCA IT committee</w:t>
      </w:r>
    </w:p>
    <w:p w14:paraId="1A6A8B08" w14:textId="77777777" w:rsidR="00893DF8" w:rsidRPr="00893DF8" w:rsidRDefault="00893DF8" w:rsidP="00893DF8">
      <w:pPr>
        <w:keepNext/>
        <w:keepLines/>
        <w:spacing w:after="120" w:line="240" w:lineRule="auto"/>
        <w:outlineLvl w:val="2"/>
        <w:rPr>
          <w:rFonts w:ascii="Cambria" w:eastAsia="Times New Roman" w:hAnsi="Cambria" w:cs="Times New Roman"/>
          <w:b/>
          <w:caps/>
          <w:sz w:val="28"/>
          <w:szCs w:val="24"/>
        </w:rPr>
      </w:pPr>
      <w:r w:rsidRPr="00893DF8">
        <w:rPr>
          <w:rFonts w:ascii="Cambria" w:eastAsia="Times New Roman" w:hAnsi="Cambria" w:cs="Times New Roman"/>
          <w:b/>
          <w:caps/>
          <w:sz w:val="28"/>
          <w:szCs w:val="24"/>
        </w:rPr>
        <w:t>Financial performance</w:t>
      </w:r>
    </w:p>
    <w:p w14:paraId="04646FF3" w14:textId="77777777" w:rsidR="00893DF8" w:rsidRPr="00893DF8" w:rsidRDefault="00893DF8" w:rsidP="00893DF8">
      <w:pPr>
        <w:spacing w:before="120" w:after="120" w:line="240" w:lineRule="auto"/>
        <w:contextualSpacing/>
        <w:rPr>
          <w:rFonts w:ascii="Cambria" w:eastAsia="Calibri" w:hAnsi="Cambria" w:cs="Arial"/>
        </w:rPr>
      </w:pPr>
      <w:r w:rsidRPr="00893DF8">
        <w:rPr>
          <w:rFonts w:ascii="Cambria" w:eastAsia="Calibri" w:hAnsi="Cambria" w:cs="Arial"/>
        </w:rPr>
        <w:t>Financial summary is included at Agenda 11.3.</w:t>
      </w:r>
    </w:p>
    <w:p w14:paraId="1C27800A" w14:textId="77777777" w:rsidR="00893DF8" w:rsidRPr="00893DF8" w:rsidRDefault="00893DF8" w:rsidP="00893DF8">
      <w:pPr>
        <w:spacing w:before="120" w:after="120" w:line="240" w:lineRule="auto"/>
        <w:contextualSpacing/>
        <w:rPr>
          <w:rFonts w:ascii="Cambria" w:eastAsia="Calibri" w:hAnsi="Cambria" w:cs="Arial"/>
        </w:rPr>
      </w:pPr>
    </w:p>
    <w:p w14:paraId="3267D367" w14:textId="77777777" w:rsidR="00893DF8" w:rsidRPr="00893DF8" w:rsidRDefault="00893DF8" w:rsidP="00893DF8">
      <w:pPr>
        <w:keepNext/>
        <w:keepLines/>
        <w:spacing w:after="120" w:line="240" w:lineRule="auto"/>
        <w:outlineLvl w:val="2"/>
        <w:rPr>
          <w:rFonts w:ascii="Cambria" w:eastAsia="Times New Roman" w:hAnsi="Cambria" w:cs="Times New Roman"/>
          <w:b/>
          <w:caps/>
          <w:sz w:val="28"/>
          <w:szCs w:val="24"/>
        </w:rPr>
      </w:pPr>
      <w:r w:rsidRPr="00893DF8">
        <w:rPr>
          <w:rFonts w:ascii="Cambria" w:eastAsia="Times New Roman" w:hAnsi="Cambria" w:cs="Times New Roman"/>
          <w:b/>
          <w:caps/>
          <w:sz w:val="28"/>
          <w:szCs w:val="24"/>
        </w:rPr>
        <w:t>Conclusion</w:t>
      </w:r>
    </w:p>
    <w:p w14:paraId="5425F31A" w14:textId="77777777" w:rsidR="00893DF8" w:rsidRPr="00893DF8" w:rsidRDefault="00893DF8" w:rsidP="00893DF8">
      <w:pPr>
        <w:spacing w:before="120" w:after="120" w:line="240" w:lineRule="auto"/>
        <w:contextualSpacing/>
        <w:rPr>
          <w:rFonts w:ascii="Cambria" w:eastAsia="Calibri" w:hAnsi="Cambria" w:cs="Arial"/>
        </w:rPr>
      </w:pPr>
      <w:r w:rsidRPr="00893DF8">
        <w:rPr>
          <w:rFonts w:ascii="Cambria" w:eastAsia="Calibri" w:hAnsi="Cambria" w:cs="Arial"/>
        </w:rPr>
        <w:t>On behalf of BLEA, I would like to thank my co-directors for the time and commitment that they give so freely to support the work of LEA. As Chair of the Board I would like to thank our Executive Director, Stephen Rudolph, and the staff at the national office for their loyalty, enthusiasm and commitment to Lutheran education across Australia. As a board, we acknowledge the quality of support provided in preparation for and organisation of board meetings.</w:t>
      </w:r>
    </w:p>
    <w:p w14:paraId="4EEC20BC" w14:textId="77777777" w:rsidR="00893DF8" w:rsidRPr="00893DF8" w:rsidRDefault="00893DF8" w:rsidP="00893DF8">
      <w:pPr>
        <w:spacing w:before="120" w:after="120" w:line="240" w:lineRule="auto"/>
        <w:contextualSpacing/>
        <w:rPr>
          <w:rFonts w:ascii="Cambria" w:eastAsia="Calibri" w:hAnsi="Cambria" w:cs="Arial"/>
        </w:rPr>
      </w:pPr>
    </w:p>
    <w:p w14:paraId="53B0A28A" w14:textId="77777777" w:rsidR="00893DF8" w:rsidRPr="00893DF8" w:rsidRDefault="00893DF8" w:rsidP="00893DF8">
      <w:pPr>
        <w:spacing w:before="120" w:after="120" w:line="240" w:lineRule="auto"/>
        <w:contextualSpacing/>
        <w:rPr>
          <w:rFonts w:ascii="Cambria" w:eastAsia="Calibri" w:hAnsi="Cambria" w:cs="Arial"/>
        </w:rPr>
      </w:pPr>
      <w:r w:rsidRPr="00893DF8">
        <w:rPr>
          <w:rFonts w:ascii="Cambria" w:eastAsia="Calibri" w:hAnsi="Cambria" w:cs="Arial"/>
        </w:rPr>
        <w:t>The board is pleased to see the continued growth of LPA (Lutheran Principals Australia) as an organisation and recognises the importance of this professional group in enhancing the quality of leadership with our schools.</w:t>
      </w:r>
    </w:p>
    <w:p w14:paraId="3A586498" w14:textId="77777777" w:rsidR="00893DF8" w:rsidRPr="00893DF8" w:rsidRDefault="00893DF8" w:rsidP="00893DF8">
      <w:pPr>
        <w:spacing w:before="120" w:after="120" w:line="240" w:lineRule="auto"/>
        <w:contextualSpacing/>
        <w:rPr>
          <w:rFonts w:ascii="Cambria" w:eastAsia="Calibri" w:hAnsi="Cambria" w:cs="Arial"/>
        </w:rPr>
      </w:pPr>
    </w:p>
    <w:p w14:paraId="6C17FA9A" w14:textId="77777777" w:rsidR="00893DF8" w:rsidRPr="00893DF8" w:rsidRDefault="00893DF8" w:rsidP="00893DF8">
      <w:pPr>
        <w:spacing w:before="120" w:after="120" w:line="240" w:lineRule="auto"/>
        <w:contextualSpacing/>
        <w:rPr>
          <w:rFonts w:ascii="Cambria" w:eastAsia="Calibri" w:hAnsi="Cambria" w:cs="Arial"/>
        </w:rPr>
      </w:pPr>
      <w:r w:rsidRPr="00893DF8">
        <w:rPr>
          <w:rFonts w:ascii="Cambria" w:eastAsia="Calibri" w:hAnsi="Cambria" w:cs="Arial"/>
        </w:rPr>
        <w:t>As a board, we are conscious that the current landscape of independent education is changing where enrolment pressures are being felt by many Lutheran schools.</w:t>
      </w:r>
    </w:p>
    <w:p w14:paraId="6D6D4086" w14:textId="03CE1203" w:rsidR="000841EB" w:rsidRPr="00893DF8" w:rsidRDefault="00E444E9" w:rsidP="00893DF8">
      <w:bookmarkStart w:id="1" w:name="_GoBack"/>
      <w:bookmarkEnd w:id="1"/>
    </w:p>
    <w:sectPr w:rsidR="000841EB" w:rsidRPr="00893DF8" w:rsidSect="0069596D">
      <w:footerReference w:type="default" r:id="rId11"/>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CC4F5" w14:textId="77777777" w:rsidR="00E444E9" w:rsidRDefault="00E444E9" w:rsidP="007A6EEC">
      <w:pPr>
        <w:spacing w:after="0" w:line="240" w:lineRule="auto"/>
      </w:pPr>
      <w:r>
        <w:separator/>
      </w:r>
    </w:p>
  </w:endnote>
  <w:endnote w:type="continuationSeparator" w:id="0">
    <w:p w14:paraId="56BBA12E" w14:textId="77777777" w:rsidR="00E444E9" w:rsidRDefault="00E444E9"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F">
    <w:charset w:val="00"/>
    <w:family w:val="auto"/>
    <w:pitch w:val="variable"/>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Optima">
    <w:altName w:val="Times New Roman"/>
    <w:panose1 w:val="02000503060000020004"/>
    <w:charset w:val="00"/>
    <w:family w:val="auto"/>
    <w:pitch w:val="variable"/>
    <w:sig w:usb0="80000067" w:usb1="00000000" w:usb2="00000000" w:usb3="00000000" w:csb0="0000001B" w:csb1="00000000"/>
  </w:font>
  <w:font w:name="MS Mincho">
    <w:panose1 w:val="02020609040205080304"/>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LT Std">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41668"/>
      <w:docPartObj>
        <w:docPartGallery w:val="Page Numbers (Bottom of Page)"/>
        <w:docPartUnique/>
      </w:docPartObj>
    </w:sdtPr>
    <w:sdtEndPr>
      <w:rPr>
        <w:rFonts w:ascii="Cambria" w:hAnsi="Cambria"/>
        <w:b/>
        <w:noProof/>
      </w:rPr>
    </w:sdtEndPr>
    <w:sdtContent>
      <w:p w14:paraId="1AC1DBBF" w14:textId="77777777" w:rsidR="00365534" w:rsidRPr="0063233B" w:rsidRDefault="00365534" w:rsidP="0063233B">
        <w:pPr>
          <w:pStyle w:val="Footer"/>
          <w:jc w:val="right"/>
          <w:rPr>
            <w:rFonts w:ascii="Cambria" w:hAnsi="Cambria"/>
            <w:b/>
          </w:rPr>
        </w:pPr>
        <w:r w:rsidRPr="0063233B">
          <w:rPr>
            <w:rFonts w:ascii="Cambria" w:hAnsi="Cambria"/>
            <w:b/>
          </w:rPr>
          <w:fldChar w:fldCharType="begin"/>
        </w:r>
        <w:r w:rsidRPr="0063233B">
          <w:rPr>
            <w:rFonts w:ascii="Cambria" w:hAnsi="Cambria"/>
            <w:b/>
          </w:rPr>
          <w:instrText xml:space="preserve"> PAGE   \* MERGEFORMAT </w:instrText>
        </w:r>
        <w:r w:rsidRPr="0063233B">
          <w:rPr>
            <w:rFonts w:ascii="Cambria" w:hAnsi="Cambria"/>
            <w:b/>
          </w:rPr>
          <w:fldChar w:fldCharType="separate"/>
        </w:r>
        <w:r w:rsidR="00E444E9">
          <w:rPr>
            <w:rFonts w:ascii="Cambria" w:hAnsi="Cambria"/>
            <w:b/>
            <w:noProof/>
          </w:rPr>
          <w:t>1</w:t>
        </w:r>
        <w:r w:rsidRPr="0063233B">
          <w:rPr>
            <w:rFonts w:ascii="Cambria" w:hAnsi="Cambria"/>
            <w:b/>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DA6F6" w14:textId="77777777" w:rsidR="00E444E9" w:rsidRDefault="00E444E9" w:rsidP="007A6EEC">
      <w:pPr>
        <w:spacing w:after="0" w:line="240" w:lineRule="auto"/>
      </w:pPr>
      <w:r>
        <w:separator/>
      </w:r>
    </w:p>
  </w:footnote>
  <w:footnote w:type="continuationSeparator" w:id="0">
    <w:p w14:paraId="677E250D" w14:textId="77777777" w:rsidR="00E444E9" w:rsidRDefault="00E444E9" w:rsidP="007A6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AA0F83A"/>
    <w:lvl w:ilvl="0">
      <w:start w:val="1"/>
      <w:numFmt w:val="bullet"/>
      <w:pStyle w:val="ListBullet1"/>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6"/>
      <w:numFmt w:val="decimal"/>
      <w:lvlText w:val="%1"/>
      <w:lvlJc w:val="left"/>
      <w:pPr>
        <w:tabs>
          <w:tab w:val="num" w:pos="360"/>
        </w:tabs>
        <w:ind w:left="360" w:hanging="360"/>
      </w:pPr>
      <w:rPr>
        <w:rFonts w:cs="Times New Roman"/>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sz w:val="22"/>
        <w:szCs w:val="22"/>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00000002"/>
    <w:multiLevelType w:val="multilevel"/>
    <w:tmpl w:val="8AF20FBC"/>
    <w:lvl w:ilvl="0">
      <w:start w:val="1"/>
      <w:numFmt w:val="decimal"/>
      <w:pStyle w:val="ACNCproformalist"/>
      <w:lvlText w:val="%1."/>
      <w:lvlJc w:val="left"/>
      <w:pPr>
        <w:tabs>
          <w:tab w:val="num" w:pos="1070"/>
        </w:tabs>
        <w:ind w:left="107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45D23E5"/>
    <w:multiLevelType w:val="hybridMultilevel"/>
    <w:tmpl w:val="A7CE356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nsid w:val="07422D93"/>
    <w:multiLevelType w:val="hybridMultilevel"/>
    <w:tmpl w:val="D4D0E134"/>
    <w:lvl w:ilvl="0" w:tplc="39665498">
      <w:start w:val="1"/>
      <w:numFmt w:val="lowerLetter"/>
      <w:lvlText w:val="%1)"/>
      <w:lvlJc w:val="left"/>
      <w:pPr>
        <w:ind w:left="-198" w:hanging="360"/>
      </w:pPr>
      <w:rPr>
        <w:b w:val="0"/>
      </w:rPr>
    </w:lvl>
    <w:lvl w:ilvl="1" w:tplc="0C090019">
      <w:start w:val="1"/>
      <w:numFmt w:val="lowerLetter"/>
      <w:lvlText w:val="%2."/>
      <w:lvlJc w:val="left"/>
      <w:pPr>
        <w:ind w:left="522" w:hanging="360"/>
      </w:pPr>
    </w:lvl>
    <w:lvl w:ilvl="2" w:tplc="0C09001B">
      <w:start w:val="1"/>
      <w:numFmt w:val="lowerRoman"/>
      <w:lvlText w:val="%3."/>
      <w:lvlJc w:val="right"/>
      <w:pPr>
        <w:ind w:left="1242" w:hanging="180"/>
      </w:pPr>
    </w:lvl>
    <w:lvl w:ilvl="3" w:tplc="0C09000F">
      <w:start w:val="1"/>
      <w:numFmt w:val="decimal"/>
      <w:lvlText w:val="%4."/>
      <w:lvlJc w:val="left"/>
      <w:pPr>
        <w:ind w:left="1962" w:hanging="360"/>
      </w:pPr>
    </w:lvl>
    <w:lvl w:ilvl="4" w:tplc="0C090019">
      <w:start w:val="1"/>
      <w:numFmt w:val="lowerLetter"/>
      <w:lvlText w:val="%5."/>
      <w:lvlJc w:val="left"/>
      <w:pPr>
        <w:ind w:left="2682" w:hanging="360"/>
      </w:pPr>
    </w:lvl>
    <w:lvl w:ilvl="5" w:tplc="0C09001B">
      <w:start w:val="1"/>
      <w:numFmt w:val="lowerRoman"/>
      <w:lvlText w:val="%6."/>
      <w:lvlJc w:val="right"/>
      <w:pPr>
        <w:ind w:left="3402" w:hanging="180"/>
      </w:pPr>
    </w:lvl>
    <w:lvl w:ilvl="6" w:tplc="0C09000F">
      <w:start w:val="1"/>
      <w:numFmt w:val="decimal"/>
      <w:lvlText w:val="%7."/>
      <w:lvlJc w:val="left"/>
      <w:pPr>
        <w:ind w:left="4122" w:hanging="360"/>
      </w:pPr>
    </w:lvl>
    <w:lvl w:ilvl="7" w:tplc="0C090019">
      <w:start w:val="1"/>
      <w:numFmt w:val="lowerLetter"/>
      <w:lvlText w:val="%8."/>
      <w:lvlJc w:val="left"/>
      <w:pPr>
        <w:ind w:left="4842" w:hanging="360"/>
      </w:pPr>
    </w:lvl>
    <w:lvl w:ilvl="8" w:tplc="0C09001B">
      <w:start w:val="1"/>
      <w:numFmt w:val="lowerRoman"/>
      <w:lvlText w:val="%9."/>
      <w:lvlJc w:val="right"/>
      <w:pPr>
        <w:ind w:left="5562" w:hanging="180"/>
      </w:pPr>
    </w:lvl>
  </w:abstractNum>
  <w:abstractNum w:abstractNumId="5">
    <w:nsid w:val="0A8827E2"/>
    <w:multiLevelType w:val="hybridMultilevel"/>
    <w:tmpl w:val="70EC905A"/>
    <w:lvl w:ilvl="0" w:tplc="0C090005">
      <w:start w:val="1"/>
      <w:numFmt w:val="bullet"/>
      <w:lvlText w:val=""/>
      <w:lvlJc w:val="left"/>
      <w:pPr>
        <w:ind w:left="360" w:hanging="360"/>
      </w:pPr>
      <w:rPr>
        <w:rFonts w:ascii="Wingdings" w:hAnsi="Wingdings" w:hint="default"/>
      </w:rPr>
    </w:lvl>
    <w:lvl w:ilvl="1" w:tplc="A05EB666">
      <w:start w:val="1"/>
      <w:numFmt w:val="bullet"/>
      <w:lvlText w:val="•"/>
      <w:lvlJc w:val="left"/>
      <w:pPr>
        <w:ind w:left="1080" w:hanging="360"/>
      </w:pPr>
      <w:rPr>
        <w:rFonts w:ascii="Times New Roman" w:hAnsi="Times New Roman" w:cs="Times New Roman" w:hint="default"/>
        <w:sz w:val="22"/>
        <w:szCs w:val="22"/>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nsid w:val="0CD0458D"/>
    <w:multiLevelType w:val="hybridMultilevel"/>
    <w:tmpl w:val="0B54D4A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
    <w:nsid w:val="15731B48"/>
    <w:multiLevelType w:val="hybridMultilevel"/>
    <w:tmpl w:val="0AA49E1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
    <w:nsid w:val="1AB07802"/>
    <w:multiLevelType w:val="hybridMultilevel"/>
    <w:tmpl w:val="8B360188"/>
    <w:styleLink w:val="List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20563020"/>
    <w:multiLevelType w:val="hybridMultilevel"/>
    <w:tmpl w:val="21DEA8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nsid w:val="2673558A"/>
    <w:multiLevelType w:val="hybridMultilevel"/>
    <w:tmpl w:val="A4501F9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
    <w:nsid w:val="28A5715B"/>
    <w:multiLevelType w:val="hybridMultilevel"/>
    <w:tmpl w:val="15DC08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30237636"/>
    <w:multiLevelType w:val="hybridMultilevel"/>
    <w:tmpl w:val="B08ECED4"/>
    <w:lvl w:ilvl="0" w:tplc="0C090017">
      <w:start w:val="1"/>
      <w:numFmt w:val="lowerLetter"/>
      <w:lvlText w:val="%1)"/>
      <w:lvlJc w:val="left"/>
      <w:pPr>
        <w:ind w:left="654" w:hanging="360"/>
      </w:pPr>
    </w:lvl>
    <w:lvl w:ilvl="1" w:tplc="0C090019">
      <w:start w:val="1"/>
      <w:numFmt w:val="lowerLetter"/>
      <w:lvlText w:val="%2."/>
      <w:lvlJc w:val="left"/>
      <w:pPr>
        <w:ind w:left="1374" w:hanging="360"/>
      </w:pPr>
    </w:lvl>
    <w:lvl w:ilvl="2" w:tplc="0C09001B">
      <w:start w:val="1"/>
      <w:numFmt w:val="lowerRoman"/>
      <w:lvlText w:val="%3."/>
      <w:lvlJc w:val="right"/>
      <w:pPr>
        <w:ind w:left="2094" w:hanging="180"/>
      </w:pPr>
    </w:lvl>
    <w:lvl w:ilvl="3" w:tplc="0C09000F">
      <w:start w:val="1"/>
      <w:numFmt w:val="decimal"/>
      <w:lvlText w:val="%4."/>
      <w:lvlJc w:val="left"/>
      <w:pPr>
        <w:ind w:left="2814" w:hanging="360"/>
      </w:pPr>
    </w:lvl>
    <w:lvl w:ilvl="4" w:tplc="0C090019">
      <w:start w:val="1"/>
      <w:numFmt w:val="lowerLetter"/>
      <w:lvlText w:val="%5."/>
      <w:lvlJc w:val="left"/>
      <w:pPr>
        <w:ind w:left="3534" w:hanging="360"/>
      </w:pPr>
    </w:lvl>
    <w:lvl w:ilvl="5" w:tplc="0C09001B">
      <w:start w:val="1"/>
      <w:numFmt w:val="lowerRoman"/>
      <w:lvlText w:val="%6."/>
      <w:lvlJc w:val="right"/>
      <w:pPr>
        <w:ind w:left="4254" w:hanging="180"/>
      </w:pPr>
    </w:lvl>
    <w:lvl w:ilvl="6" w:tplc="0C09000F">
      <w:start w:val="1"/>
      <w:numFmt w:val="decimal"/>
      <w:lvlText w:val="%7."/>
      <w:lvlJc w:val="left"/>
      <w:pPr>
        <w:ind w:left="4974" w:hanging="360"/>
      </w:pPr>
    </w:lvl>
    <w:lvl w:ilvl="7" w:tplc="0C090019">
      <w:start w:val="1"/>
      <w:numFmt w:val="lowerLetter"/>
      <w:lvlText w:val="%8."/>
      <w:lvlJc w:val="left"/>
      <w:pPr>
        <w:ind w:left="5694" w:hanging="360"/>
      </w:pPr>
    </w:lvl>
    <w:lvl w:ilvl="8" w:tplc="0C09001B">
      <w:start w:val="1"/>
      <w:numFmt w:val="lowerRoman"/>
      <w:lvlText w:val="%9."/>
      <w:lvlJc w:val="right"/>
      <w:pPr>
        <w:ind w:left="6414" w:hanging="180"/>
      </w:pPr>
    </w:lvl>
  </w:abstractNum>
  <w:abstractNum w:abstractNumId="13">
    <w:nsid w:val="3A896773"/>
    <w:multiLevelType w:val="hybridMultilevel"/>
    <w:tmpl w:val="148C9B4C"/>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AD94BD8"/>
    <w:multiLevelType w:val="hybridMultilevel"/>
    <w:tmpl w:val="68A292A2"/>
    <w:styleLink w:val="WWNum193"/>
    <w:lvl w:ilvl="0" w:tplc="D79889A6">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41AB6D41"/>
    <w:multiLevelType w:val="hybridMultilevel"/>
    <w:tmpl w:val="40881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4F07854"/>
    <w:multiLevelType w:val="hybridMultilevel"/>
    <w:tmpl w:val="16F634B6"/>
    <w:styleLink w:val="Style22"/>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7">
    <w:nsid w:val="46FD0CE7"/>
    <w:multiLevelType w:val="hybridMultilevel"/>
    <w:tmpl w:val="6302D94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nsid w:val="50D656B2"/>
    <w:multiLevelType w:val="multilevel"/>
    <w:tmpl w:val="5D54F170"/>
    <w:styleLink w:val="Style2"/>
    <w:lvl w:ilvl="0">
      <w:start w:val="1"/>
      <w:numFmt w:val="decimal"/>
      <w:lvlText w:val="%1."/>
      <w:lvlJc w:val="left"/>
      <w:pPr>
        <w:ind w:left="360" w:hanging="360"/>
      </w:pPr>
      <w:rPr>
        <w:rFonts w:ascii="Cambria" w:hAnsi="Cambria"/>
        <w:b/>
        <w:sz w:val="24"/>
      </w:rPr>
    </w:lvl>
    <w:lvl w:ilvl="1">
      <w:start w:val="1"/>
      <w:numFmt w:val="decimal"/>
      <w:lvlText w:val="%1.%2."/>
      <w:lvlJc w:val="left"/>
      <w:pPr>
        <w:ind w:left="792" w:hanging="432"/>
      </w:pPr>
      <w:rPr>
        <w:rFonts w:ascii="Cambria" w:hAnsi="Cambria"/>
        <w:b/>
        <w:sz w:val="22"/>
      </w:rPr>
    </w:lvl>
    <w:lvl w:ilvl="2">
      <w:start w:val="1"/>
      <w:numFmt w:val="decimal"/>
      <w:lvlText w:val="%1.%2.%3."/>
      <w:lvlJc w:val="left"/>
      <w:pPr>
        <w:ind w:left="1224" w:hanging="504"/>
      </w:pPr>
      <w:rPr>
        <w:rFonts w:ascii="Cambria" w:hAnsi="Cambria"/>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CE45BC9"/>
    <w:multiLevelType w:val="hybridMultilevel"/>
    <w:tmpl w:val="D7706C58"/>
    <w:lvl w:ilvl="0" w:tplc="0C090005">
      <w:start w:val="1"/>
      <w:numFmt w:val="bullet"/>
      <w:lvlText w:val=""/>
      <w:lvlJc w:val="left"/>
      <w:pPr>
        <w:ind w:left="360" w:hanging="360"/>
      </w:pPr>
      <w:rPr>
        <w:rFonts w:ascii="Wingdings" w:hAnsi="Wingdings"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nsid w:val="5FF628C8"/>
    <w:multiLevelType w:val="multilevel"/>
    <w:tmpl w:val="A7D4F9C2"/>
    <w:lvl w:ilvl="0">
      <w:start w:val="1"/>
      <w:numFmt w:val="decimal"/>
      <w:pStyle w:val="CCPoutline"/>
      <w:lvlText w:val="%1."/>
      <w:lvlJc w:val="left"/>
      <w:pPr>
        <w:tabs>
          <w:tab w:val="num" w:pos="709"/>
        </w:tabs>
        <w:ind w:left="709" w:hanging="709"/>
      </w:pPr>
    </w:lvl>
    <w:lvl w:ilvl="1">
      <w:start w:val="1"/>
      <w:numFmt w:val="decimal"/>
      <w:lvlText w:val="%1.%2"/>
      <w:lvlJc w:val="left"/>
      <w:pPr>
        <w:tabs>
          <w:tab w:val="num" w:pos="1446"/>
        </w:tabs>
        <w:ind w:left="1446" w:hanging="737"/>
      </w:pPr>
    </w:lvl>
    <w:lvl w:ilvl="2">
      <w:start w:val="1"/>
      <w:numFmt w:val="decimal"/>
      <w:lvlText w:val="%1.%2.%3"/>
      <w:lvlJc w:val="left"/>
      <w:pPr>
        <w:tabs>
          <w:tab w:val="num" w:pos="2183"/>
        </w:tabs>
        <w:ind w:left="2183" w:hanging="737"/>
      </w:pPr>
    </w:lvl>
    <w:lvl w:ilvl="3">
      <w:start w:val="1"/>
      <w:numFmt w:val="lowerLetter"/>
      <w:lvlText w:val="(%4)"/>
      <w:lvlJc w:val="left"/>
      <w:pPr>
        <w:tabs>
          <w:tab w:val="num" w:pos="3147"/>
        </w:tabs>
        <w:ind w:left="3147" w:hanging="964"/>
      </w:pPr>
    </w:lvl>
    <w:lvl w:ilvl="4">
      <w:start w:val="1"/>
      <w:numFmt w:val="lowerRoman"/>
      <w:lvlText w:val="(%5)"/>
      <w:lvlJc w:val="left"/>
      <w:pPr>
        <w:tabs>
          <w:tab w:val="num" w:pos="4338"/>
        </w:tabs>
        <w:ind w:left="4338" w:hanging="1191"/>
      </w:pPr>
    </w:lvl>
    <w:lvl w:ilvl="5">
      <w:start w:val="1"/>
      <w:numFmt w:val="upperLetter"/>
      <w:lvlText w:val="(%6)"/>
      <w:lvlJc w:val="left"/>
      <w:pPr>
        <w:tabs>
          <w:tab w:val="num" w:pos="5755"/>
        </w:tabs>
        <w:ind w:left="5755" w:hanging="1417"/>
      </w:pPr>
    </w:lvl>
    <w:lvl w:ilvl="6">
      <w:start w:val="1"/>
      <w:numFmt w:val="upperRoman"/>
      <w:lvlText w:val="(%7)"/>
      <w:lvlJc w:val="left"/>
      <w:pPr>
        <w:tabs>
          <w:tab w:val="num" w:pos="3240"/>
        </w:tabs>
        <w:ind w:left="3240" w:hanging="1080"/>
      </w:pPr>
    </w:lvl>
    <w:lvl w:ilvl="7">
      <w:start w:val="1"/>
      <w:numFmt w:val="none"/>
      <w:lvlText w:val=""/>
      <w:lvlJc w:val="left"/>
      <w:pPr>
        <w:tabs>
          <w:tab w:val="num" w:pos="2520"/>
        </w:tabs>
        <w:ind w:left="2160" w:firstLine="0"/>
      </w:pPr>
    </w:lvl>
    <w:lvl w:ilvl="8">
      <w:start w:val="1"/>
      <w:numFmt w:val="none"/>
      <w:lvlText w:val=""/>
      <w:lvlJc w:val="left"/>
      <w:pPr>
        <w:tabs>
          <w:tab w:val="num" w:pos="2520"/>
        </w:tabs>
        <w:ind w:left="2160" w:firstLine="0"/>
      </w:pPr>
    </w:lvl>
  </w:abstractNum>
  <w:abstractNum w:abstractNumId="21">
    <w:nsid w:val="63797355"/>
    <w:multiLevelType w:val="multilevel"/>
    <w:tmpl w:val="C11E5280"/>
    <w:styleLink w:val="List0"/>
    <w:lvl w:ilvl="0">
      <w:start w:val="1"/>
      <w:numFmt w:val="decimal"/>
      <w:lvlText w:val="%1."/>
      <w:lvlJc w:val="left"/>
      <w:pPr>
        <w:tabs>
          <w:tab w:val="num" w:pos="643"/>
        </w:tabs>
        <w:ind w:left="643" w:hanging="360"/>
      </w:pPr>
      <w:rPr>
        <w:position w:val="0"/>
      </w:rPr>
    </w:lvl>
    <w:lvl w:ilvl="1">
      <w:start w:val="1"/>
      <w:numFmt w:val="decimal"/>
      <w:lvlText w:val="%1."/>
      <w:lvlJc w:val="left"/>
      <w:pPr>
        <w:tabs>
          <w:tab w:val="num" w:pos="1363"/>
        </w:tabs>
        <w:ind w:left="1003" w:hanging="360"/>
      </w:pPr>
      <w:rPr>
        <w:position w:val="0"/>
      </w:rPr>
    </w:lvl>
    <w:lvl w:ilvl="2">
      <w:start w:val="1"/>
      <w:numFmt w:val="decimal"/>
      <w:lvlText w:val="%1."/>
      <w:lvlJc w:val="left"/>
      <w:pPr>
        <w:tabs>
          <w:tab w:val="num" w:pos="2083"/>
        </w:tabs>
        <w:ind w:left="1363" w:hanging="360"/>
      </w:pPr>
      <w:rPr>
        <w:position w:val="0"/>
      </w:rPr>
    </w:lvl>
    <w:lvl w:ilvl="3">
      <w:start w:val="1"/>
      <w:numFmt w:val="decimal"/>
      <w:lvlText w:val="%1."/>
      <w:lvlJc w:val="left"/>
      <w:pPr>
        <w:tabs>
          <w:tab w:val="num" w:pos="2803"/>
        </w:tabs>
        <w:ind w:left="1723" w:hanging="360"/>
      </w:pPr>
      <w:rPr>
        <w:position w:val="0"/>
      </w:rPr>
    </w:lvl>
    <w:lvl w:ilvl="4">
      <w:start w:val="1"/>
      <w:numFmt w:val="decimal"/>
      <w:lvlText w:val="%1."/>
      <w:lvlJc w:val="left"/>
      <w:pPr>
        <w:tabs>
          <w:tab w:val="num" w:pos="3523"/>
        </w:tabs>
        <w:ind w:left="2083" w:hanging="360"/>
      </w:pPr>
      <w:rPr>
        <w:position w:val="0"/>
      </w:rPr>
    </w:lvl>
    <w:lvl w:ilvl="5">
      <w:start w:val="1"/>
      <w:numFmt w:val="decimal"/>
      <w:lvlText w:val="%1."/>
      <w:lvlJc w:val="left"/>
      <w:pPr>
        <w:tabs>
          <w:tab w:val="num" w:pos="4243"/>
        </w:tabs>
        <w:ind w:left="2443" w:hanging="360"/>
      </w:pPr>
      <w:rPr>
        <w:position w:val="0"/>
      </w:rPr>
    </w:lvl>
    <w:lvl w:ilvl="6">
      <w:start w:val="1"/>
      <w:numFmt w:val="decimal"/>
      <w:lvlText w:val="%1."/>
      <w:lvlJc w:val="left"/>
      <w:pPr>
        <w:tabs>
          <w:tab w:val="num" w:pos="4963"/>
        </w:tabs>
        <w:ind w:left="2803" w:hanging="360"/>
      </w:pPr>
      <w:rPr>
        <w:position w:val="0"/>
      </w:rPr>
    </w:lvl>
    <w:lvl w:ilvl="7">
      <w:start w:val="1"/>
      <w:numFmt w:val="decimal"/>
      <w:lvlText w:val="%1."/>
      <w:lvlJc w:val="left"/>
      <w:pPr>
        <w:tabs>
          <w:tab w:val="num" w:pos="5683"/>
        </w:tabs>
        <w:ind w:left="3163" w:hanging="360"/>
      </w:pPr>
      <w:rPr>
        <w:position w:val="0"/>
      </w:rPr>
    </w:lvl>
    <w:lvl w:ilvl="8">
      <w:start w:val="1"/>
      <w:numFmt w:val="decimal"/>
      <w:lvlText w:val="%1."/>
      <w:lvlJc w:val="left"/>
      <w:pPr>
        <w:tabs>
          <w:tab w:val="num" w:pos="6403"/>
        </w:tabs>
        <w:ind w:left="3523" w:hanging="360"/>
      </w:pPr>
      <w:rPr>
        <w:position w:val="0"/>
      </w:rPr>
    </w:lvl>
  </w:abstractNum>
  <w:abstractNum w:abstractNumId="22">
    <w:nsid w:val="6C4B4782"/>
    <w:multiLevelType w:val="hybridMultilevel"/>
    <w:tmpl w:val="F96EA04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nsid w:val="7AB53E35"/>
    <w:multiLevelType w:val="multilevel"/>
    <w:tmpl w:val="642A398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8"/>
  </w:num>
  <w:num w:numId="4">
    <w:abstractNumId w:val="1"/>
  </w:num>
  <w:num w:numId="5">
    <w:abstractNumId w:val="2"/>
  </w:num>
  <w:num w:numId="6">
    <w:abstractNumId w:val="20"/>
  </w:num>
  <w:num w:numId="7">
    <w:abstractNumId w:val="0"/>
  </w:num>
  <w:num w:numId="8">
    <w:abstractNumId w:val="13"/>
  </w:num>
  <w:num w:numId="9">
    <w:abstractNumId w:val="18"/>
  </w:num>
  <w:num w:numId="10">
    <w:abstractNumId w:val="21"/>
  </w:num>
  <w:num w:numId="11">
    <w:abstractNumId w:val="23"/>
    <w:lvlOverride w:ilvl="0">
      <w:lvl w:ilvl="0">
        <w:start w:val="1"/>
        <w:numFmt w:val="decimal"/>
        <w:lvlText w:val="%1."/>
        <w:lvlJc w:val="left"/>
        <w:pPr>
          <w:ind w:left="720" w:hanging="360"/>
        </w:pPr>
        <w:rPr>
          <w:sz w:val="22"/>
          <w:szCs w:val="22"/>
        </w:rPr>
      </w:lvl>
    </w:lvlOverride>
  </w:num>
  <w:num w:numId="12">
    <w:abstractNumId w:val="14"/>
  </w:num>
  <w:num w:numId="13">
    <w:abstractNumId w:val="17"/>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3"/>
  </w:num>
  <w:num w:numId="22">
    <w:abstractNumId w:val="19"/>
  </w:num>
  <w:num w:numId="23">
    <w:abstractNumId w:val="5"/>
  </w:num>
  <w:num w:numId="2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1480D"/>
    <w:rsid w:val="000344AF"/>
    <w:rsid w:val="00051712"/>
    <w:rsid w:val="00075F9A"/>
    <w:rsid w:val="00085398"/>
    <w:rsid w:val="00092244"/>
    <w:rsid w:val="00094E9D"/>
    <w:rsid w:val="000C4688"/>
    <w:rsid w:val="000D06F8"/>
    <w:rsid w:val="000E23DC"/>
    <w:rsid w:val="000F5E13"/>
    <w:rsid w:val="000F5E9A"/>
    <w:rsid w:val="0010777A"/>
    <w:rsid w:val="00146C0F"/>
    <w:rsid w:val="00150D48"/>
    <w:rsid w:val="001773A3"/>
    <w:rsid w:val="002266FF"/>
    <w:rsid w:val="002276AE"/>
    <w:rsid w:val="00234E0A"/>
    <w:rsid w:val="002434CB"/>
    <w:rsid w:val="00262596"/>
    <w:rsid w:val="0028557A"/>
    <w:rsid w:val="002A7C7E"/>
    <w:rsid w:val="003412AB"/>
    <w:rsid w:val="0034252F"/>
    <w:rsid w:val="00357D52"/>
    <w:rsid w:val="003621FA"/>
    <w:rsid w:val="00365534"/>
    <w:rsid w:val="00365EBE"/>
    <w:rsid w:val="00391A3C"/>
    <w:rsid w:val="00397B19"/>
    <w:rsid w:val="003B17FF"/>
    <w:rsid w:val="003B75A4"/>
    <w:rsid w:val="003C41A8"/>
    <w:rsid w:val="003D756C"/>
    <w:rsid w:val="00444468"/>
    <w:rsid w:val="00453FF2"/>
    <w:rsid w:val="00454065"/>
    <w:rsid w:val="00464BB1"/>
    <w:rsid w:val="00475053"/>
    <w:rsid w:val="004A06DF"/>
    <w:rsid w:val="004B1859"/>
    <w:rsid w:val="004E58A9"/>
    <w:rsid w:val="004F3375"/>
    <w:rsid w:val="004F757C"/>
    <w:rsid w:val="00556316"/>
    <w:rsid w:val="00570BFE"/>
    <w:rsid w:val="00581F45"/>
    <w:rsid w:val="00585BAB"/>
    <w:rsid w:val="005A03D2"/>
    <w:rsid w:val="005A6219"/>
    <w:rsid w:val="005E3182"/>
    <w:rsid w:val="005F7844"/>
    <w:rsid w:val="00600B27"/>
    <w:rsid w:val="00620A86"/>
    <w:rsid w:val="00622C0D"/>
    <w:rsid w:val="00625BF5"/>
    <w:rsid w:val="00654E98"/>
    <w:rsid w:val="0069343E"/>
    <w:rsid w:val="00693895"/>
    <w:rsid w:val="0069596D"/>
    <w:rsid w:val="006B0E48"/>
    <w:rsid w:val="006B70CC"/>
    <w:rsid w:val="006C7365"/>
    <w:rsid w:val="006E6976"/>
    <w:rsid w:val="00724799"/>
    <w:rsid w:val="00736ED7"/>
    <w:rsid w:val="007935A8"/>
    <w:rsid w:val="007A6EEC"/>
    <w:rsid w:val="0080312E"/>
    <w:rsid w:val="00813EC0"/>
    <w:rsid w:val="008260C1"/>
    <w:rsid w:val="00856BC6"/>
    <w:rsid w:val="00893DF8"/>
    <w:rsid w:val="008E0B73"/>
    <w:rsid w:val="008E505A"/>
    <w:rsid w:val="008E6EFC"/>
    <w:rsid w:val="009259DF"/>
    <w:rsid w:val="00936502"/>
    <w:rsid w:val="009B068C"/>
    <w:rsid w:val="009D1DCF"/>
    <w:rsid w:val="009E5774"/>
    <w:rsid w:val="00A0195E"/>
    <w:rsid w:val="00A11269"/>
    <w:rsid w:val="00A30265"/>
    <w:rsid w:val="00A41301"/>
    <w:rsid w:val="00A61744"/>
    <w:rsid w:val="00A62DA0"/>
    <w:rsid w:val="00A86E0B"/>
    <w:rsid w:val="00A9169F"/>
    <w:rsid w:val="00AA5D19"/>
    <w:rsid w:val="00B11066"/>
    <w:rsid w:val="00B12ED1"/>
    <w:rsid w:val="00B22F8B"/>
    <w:rsid w:val="00B5789D"/>
    <w:rsid w:val="00B753C4"/>
    <w:rsid w:val="00BA7049"/>
    <w:rsid w:val="00BE0EE2"/>
    <w:rsid w:val="00BF7EB1"/>
    <w:rsid w:val="00C454DA"/>
    <w:rsid w:val="00C77A03"/>
    <w:rsid w:val="00C81208"/>
    <w:rsid w:val="00D264C5"/>
    <w:rsid w:val="00D43651"/>
    <w:rsid w:val="00D56286"/>
    <w:rsid w:val="00D9214D"/>
    <w:rsid w:val="00DC7476"/>
    <w:rsid w:val="00DE3294"/>
    <w:rsid w:val="00E07FCD"/>
    <w:rsid w:val="00E11E57"/>
    <w:rsid w:val="00E1471F"/>
    <w:rsid w:val="00E14DBE"/>
    <w:rsid w:val="00E248DC"/>
    <w:rsid w:val="00E444E9"/>
    <w:rsid w:val="00E449F9"/>
    <w:rsid w:val="00E52857"/>
    <w:rsid w:val="00EA6E2C"/>
    <w:rsid w:val="00ED362C"/>
    <w:rsid w:val="00F1172E"/>
    <w:rsid w:val="00F11F74"/>
    <w:rsid w:val="00F50935"/>
    <w:rsid w:val="00F76ED6"/>
    <w:rsid w:val="00F77724"/>
    <w:rsid w:val="00FA713E"/>
    <w:rsid w:val="00FD4A47"/>
    <w:rsid w:val="00FD7732"/>
    <w:rsid w:val="00FE3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B75A4"/>
    <w:pPr>
      <w:keepNext/>
      <w:keepLines/>
      <w:spacing w:before="40" w:after="0"/>
      <w:outlineLvl w:val="3"/>
    </w:pPr>
    <w:rPr>
      <w:rFonts w:ascii="Calibri Light" w:eastAsia="Times New Roman" w:hAnsi="Calibri Light" w:cs="Times New Roman"/>
      <w:i/>
      <w:iCs/>
      <w:color w:val="2F5496"/>
      <w:sz w:val="24"/>
      <w:szCs w:val="24"/>
      <w:lang w:val="en-GB"/>
    </w:rPr>
  </w:style>
  <w:style w:type="paragraph" w:styleId="Heading5">
    <w:name w:val="heading 5"/>
    <w:basedOn w:val="Normal"/>
    <w:next w:val="Normal"/>
    <w:link w:val="Heading5Char"/>
    <w:unhideWhenUsed/>
    <w:qFormat/>
    <w:rsid w:val="003B75A4"/>
    <w:pPr>
      <w:keepNext/>
      <w:keepLines/>
      <w:spacing w:before="40" w:after="0"/>
      <w:outlineLvl w:val="4"/>
    </w:pPr>
    <w:rPr>
      <w:rFonts w:ascii="Calibri Light" w:eastAsia="Times New Roman" w:hAnsi="Calibri Light" w:cs="Times New Roman"/>
      <w:color w:val="2F5496"/>
      <w:sz w:val="24"/>
      <w:szCs w:val="24"/>
      <w:lang w:val="en-GB"/>
    </w:rPr>
  </w:style>
  <w:style w:type="paragraph" w:styleId="Heading6">
    <w:name w:val="heading 6"/>
    <w:basedOn w:val="Normal"/>
    <w:next w:val="Normal"/>
    <w:link w:val="Heading6Char"/>
    <w:unhideWhenUsed/>
    <w:qFormat/>
    <w:rsid w:val="003B75A4"/>
    <w:pPr>
      <w:keepNext/>
      <w:keepLines/>
      <w:spacing w:before="40" w:after="0"/>
      <w:outlineLvl w:val="5"/>
    </w:pPr>
    <w:rPr>
      <w:rFonts w:ascii="Calibri Light" w:eastAsia="Times New Roman" w:hAnsi="Calibri Light" w:cs="Times New Roman"/>
      <w:color w:val="1F3763"/>
      <w:sz w:val="24"/>
      <w:szCs w:val="24"/>
      <w:lang w:val="en-GB"/>
    </w:rPr>
  </w:style>
  <w:style w:type="paragraph" w:styleId="Heading7">
    <w:name w:val="heading 7"/>
    <w:basedOn w:val="Normal"/>
    <w:next w:val="Normal"/>
    <w:link w:val="Heading7Char"/>
    <w:uiPriority w:val="99"/>
    <w:unhideWhenUsed/>
    <w:qFormat/>
    <w:rsid w:val="003B75A4"/>
    <w:pPr>
      <w:keepNext/>
      <w:keepLines/>
      <w:spacing w:before="40" w:after="0"/>
      <w:outlineLvl w:val="6"/>
    </w:pPr>
    <w:rPr>
      <w:rFonts w:ascii="Calibri Light" w:eastAsia="Times New Roman" w:hAnsi="Calibri Light" w:cs="Times New Roman"/>
      <w:i/>
      <w:iCs/>
      <w:color w:val="404040"/>
      <w:sz w:val="24"/>
      <w:szCs w:val="24"/>
      <w:lang w:val="en-US" w:eastAsia="ja-JP"/>
    </w:rPr>
  </w:style>
  <w:style w:type="paragraph" w:styleId="Heading8">
    <w:name w:val="heading 8"/>
    <w:basedOn w:val="Normal"/>
    <w:next w:val="Normal"/>
    <w:link w:val="Heading8Char"/>
    <w:uiPriority w:val="9"/>
    <w:semiHidden/>
    <w:unhideWhenUsed/>
    <w:qFormat/>
    <w:rsid w:val="003B75A4"/>
    <w:pPr>
      <w:keepNext/>
      <w:keepLines/>
      <w:spacing w:before="40" w:after="0"/>
      <w:outlineLvl w:val="7"/>
    </w:pPr>
    <w:rPr>
      <w:rFonts w:ascii="Calibri Light" w:eastAsia="Times New Roman" w:hAnsi="Calibri Light" w:cs="Times New Roman"/>
      <w:color w:val="404040"/>
      <w:sz w:val="20"/>
      <w:szCs w:val="20"/>
      <w:lang w:val="en-US" w:eastAsia="ja-JP"/>
    </w:rPr>
  </w:style>
  <w:style w:type="paragraph" w:styleId="Heading9">
    <w:name w:val="heading 9"/>
    <w:basedOn w:val="Normal"/>
    <w:next w:val="Normal"/>
    <w:link w:val="Heading9Char"/>
    <w:uiPriority w:val="9"/>
    <w:semiHidden/>
    <w:unhideWhenUsed/>
    <w:qFormat/>
    <w:rsid w:val="003B75A4"/>
    <w:pPr>
      <w:keepNext/>
      <w:keepLines/>
      <w:spacing w:before="40" w:after="0"/>
      <w:outlineLvl w:val="8"/>
    </w:pPr>
    <w:rPr>
      <w:rFonts w:ascii="Calibri Light" w:eastAsia="Times New Roman" w:hAnsi="Calibri Light" w:cs="Times New Roman"/>
      <w:i/>
      <w:iCs/>
      <w:color w:val="4040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3B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36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34"/>
    <w:rPr>
      <w:sz w:val="22"/>
      <w:szCs w:val="22"/>
      <w:lang w:val="en-AU"/>
    </w:rPr>
  </w:style>
  <w:style w:type="table" w:customStyle="1" w:styleId="TableGrid3">
    <w:name w:val="Table Grid3"/>
    <w:basedOn w:val="TableNormal"/>
    <w:next w:val="TableGrid"/>
    <w:uiPriority w:val="39"/>
    <w:rsid w:val="0036553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41">
    <w:name w:val="Heading 41"/>
    <w:basedOn w:val="Normal"/>
    <w:next w:val="Normal"/>
    <w:unhideWhenUsed/>
    <w:rsid w:val="003B75A4"/>
    <w:pPr>
      <w:keepNext/>
      <w:keepLines/>
      <w:spacing w:before="40" w:after="0"/>
      <w:outlineLvl w:val="3"/>
    </w:pPr>
    <w:rPr>
      <w:rFonts w:ascii="Calibri Light" w:eastAsia="Times New Roman" w:hAnsi="Calibri Light" w:cs="Times New Roman"/>
      <w:i/>
      <w:iCs/>
      <w:color w:val="2F5496"/>
    </w:rPr>
  </w:style>
  <w:style w:type="paragraph" w:customStyle="1" w:styleId="Heading51">
    <w:name w:val="Heading 51"/>
    <w:basedOn w:val="Normal"/>
    <w:next w:val="Normal"/>
    <w:unhideWhenUsed/>
    <w:rsid w:val="003B75A4"/>
    <w:pPr>
      <w:keepNext/>
      <w:keepLines/>
      <w:spacing w:before="40" w:after="0"/>
      <w:outlineLvl w:val="4"/>
    </w:pPr>
    <w:rPr>
      <w:rFonts w:ascii="Calibri Light" w:eastAsia="Times New Roman" w:hAnsi="Calibri Light" w:cs="Times New Roman"/>
      <w:color w:val="2F5496"/>
    </w:rPr>
  </w:style>
  <w:style w:type="paragraph" w:customStyle="1" w:styleId="Heading61">
    <w:name w:val="Heading 61"/>
    <w:basedOn w:val="Normal"/>
    <w:next w:val="Normal"/>
    <w:unhideWhenUsed/>
    <w:rsid w:val="003B75A4"/>
    <w:pPr>
      <w:keepNext/>
      <w:keepLines/>
      <w:spacing w:before="40" w:after="0"/>
      <w:outlineLvl w:val="5"/>
    </w:pPr>
    <w:rPr>
      <w:rFonts w:ascii="Calibri Light" w:eastAsia="Times New Roman" w:hAnsi="Calibri Light" w:cs="Times New Roman"/>
      <w:color w:val="1F3763"/>
    </w:rPr>
  </w:style>
  <w:style w:type="paragraph" w:customStyle="1" w:styleId="Heading71">
    <w:name w:val="Heading 71"/>
    <w:basedOn w:val="Normal"/>
    <w:next w:val="Normal"/>
    <w:uiPriority w:val="99"/>
    <w:unhideWhenUsed/>
    <w:qFormat/>
    <w:rsid w:val="003B75A4"/>
    <w:pPr>
      <w:keepNext/>
      <w:keepLines/>
      <w:spacing w:before="200" w:after="0" w:line="256" w:lineRule="auto"/>
      <w:ind w:left="1296" w:hanging="1296"/>
      <w:outlineLvl w:val="6"/>
    </w:pPr>
    <w:rPr>
      <w:rFonts w:ascii="Calibri Light" w:eastAsia="Times New Roman" w:hAnsi="Calibri Light" w:cs="Times New Roman"/>
      <w:i/>
      <w:iCs/>
      <w:color w:val="404040"/>
      <w:lang w:val="en-US" w:eastAsia="ja-JP"/>
    </w:rPr>
  </w:style>
  <w:style w:type="paragraph" w:customStyle="1" w:styleId="Heading81">
    <w:name w:val="Heading 81"/>
    <w:basedOn w:val="Normal"/>
    <w:next w:val="Normal"/>
    <w:uiPriority w:val="9"/>
    <w:semiHidden/>
    <w:unhideWhenUsed/>
    <w:rsid w:val="003B75A4"/>
    <w:pPr>
      <w:keepNext/>
      <w:keepLines/>
      <w:spacing w:before="200" w:after="0" w:line="256" w:lineRule="auto"/>
      <w:ind w:left="1440" w:hanging="1440"/>
      <w:outlineLvl w:val="7"/>
    </w:pPr>
    <w:rPr>
      <w:rFonts w:ascii="Calibri Light" w:eastAsia="Times New Roman" w:hAnsi="Calibri Light" w:cs="Times New Roman"/>
      <w:color w:val="404040"/>
      <w:sz w:val="20"/>
      <w:szCs w:val="20"/>
      <w:lang w:val="en-US" w:eastAsia="ja-JP"/>
    </w:rPr>
  </w:style>
  <w:style w:type="paragraph" w:customStyle="1" w:styleId="Heading91">
    <w:name w:val="Heading 91"/>
    <w:basedOn w:val="Normal"/>
    <w:next w:val="Normal"/>
    <w:uiPriority w:val="9"/>
    <w:semiHidden/>
    <w:unhideWhenUsed/>
    <w:qFormat/>
    <w:rsid w:val="003B75A4"/>
    <w:pPr>
      <w:keepNext/>
      <w:keepLines/>
      <w:spacing w:before="200" w:after="0" w:line="256" w:lineRule="auto"/>
      <w:ind w:left="1584" w:hanging="1584"/>
      <w:outlineLvl w:val="8"/>
    </w:pPr>
    <w:rPr>
      <w:rFonts w:ascii="Calibri Light" w:eastAsia="Times New Roman" w:hAnsi="Calibri Light" w:cs="Times New Roman"/>
      <w:i/>
      <w:iCs/>
      <w:color w:val="404040"/>
      <w:sz w:val="20"/>
      <w:szCs w:val="20"/>
      <w:lang w:val="en-US" w:eastAsia="ja-JP"/>
    </w:rPr>
  </w:style>
  <w:style w:type="paragraph" w:customStyle="1" w:styleId="Head31">
    <w:name w:val="Head 31"/>
    <w:basedOn w:val="NoSpacing"/>
    <w:next w:val="NoSpacing"/>
    <w:uiPriority w:val="10"/>
    <w:rsid w:val="003B75A4"/>
    <w:pPr>
      <w:contextualSpacing/>
    </w:pPr>
    <w:rPr>
      <w:rFonts w:ascii="Calibri Light" w:eastAsia="Times New Roman" w:hAnsi="Calibri Light" w:cs="Times New Roman"/>
      <w:b/>
      <w:caps/>
      <w:spacing w:val="-10"/>
      <w:kern w:val="28"/>
      <w:sz w:val="24"/>
      <w:szCs w:val="56"/>
    </w:rPr>
  </w:style>
  <w:style w:type="character" w:customStyle="1" w:styleId="TitleChar">
    <w:name w:val="Title Char"/>
    <w:aliases w:val="Head 3 Char"/>
    <w:basedOn w:val="DefaultParagraphFont"/>
    <w:link w:val="Title"/>
    <w:uiPriority w:val="10"/>
    <w:rsid w:val="003B75A4"/>
    <w:rPr>
      <w:rFonts w:ascii="Calibri Light" w:eastAsia="Times New Roman" w:hAnsi="Calibri Light" w:cs="Times New Roman"/>
      <w:b/>
      <w:caps/>
      <w:spacing w:val="-10"/>
      <w:kern w:val="28"/>
      <w:sz w:val="24"/>
      <w:szCs w:val="56"/>
    </w:rPr>
  </w:style>
  <w:style w:type="paragraph" w:styleId="TOC2">
    <w:name w:val="toc 2"/>
    <w:basedOn w:val="Normal"/>
    <w:next w:val="Normal"/>
    <w:autoRedefine/>
    <w:uiPriority w:val="39"/>
    <w:unhideWhenUsed/>
    <w:rsid w:val="003B75A4"/>
    <w:pPr>
      <w:spacing w:after="100"/>
      <w:ind w:left="220"/>
    </w:pPr>
  </w:style>
  <w:style w:type="paragraph" w:styleId="TOC1">
    <w:name w:val="toc 1"/>
    <w:basedOn w:val="Normal"/>
    <w:next w:val="Normal"/>
    <w:autoRedefine/>
    <w:uiPriority w:val="39"/>
    <w:unhideWhenUsed/>
    <w:rsid w:val="003B75A4"/>
    <w:pPr>
      <w:spacing w:after="100"/>
    </w:pPr>
  </w:style>
  <w:style w:type="paragraph" w:styleId="Header">
    <w:name w:val="header"/>
    <w:basedOn w:val="Normal"/>
    <w:link w:val="HeaderChar"/>
    <w:uiPriority w:val="99"/>
    <w:unhideWhenUsed/>
    <w:qFormat/>
    <w:rsid w:val="003B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5A4"/>
    <w:rPr>
      <w:sz w:val="22"/>
      <w:szCs w:val="22"/>
      <w:lang w:val="en-AU"/>
    </w:rPr>
  </w:style>
  <w:style w:type="paragraph" w:customStyle="1" w:styleId="Standard">
    <w:name w:val="Standard"/>
    <w:rsid w:val="003B75A4"/>
    <w:pPr>
      <w:suppressAutoHyphens/>
      <w:autoSpaceDN w:val="0"/>
      <w:spacing w:after="200" w:line="276" w:lineRule="auto"/>
    </w:pPr>
    <w:rPr>
      <w:rFonts w:ascii="Calibri" w:eastAsia="SimSun" w:hAnsi="Calibri" w:cs="F"/>
      <w:kern w:val="3"/>
      <w:sz w:val="22"/>
      <w:szCs w:val="22"/>
      <w:lang w:val="en-AU"/>
    </w:rPr>
  </w:style>
  <w:style w:type="character" w:customStyle="1" w:styleId="Heading4Char">
    <w:name w:val="Heading 4 Char"/>
    <w:basedOn w:val="DefaultParagraphFont"/>
    <w:link w:val="Heading4"/>
    <w:rsid w:val="003B75A4"/>
    <w:rPr>
      <w:rFonts w:ascii="Calibri Light" w:eastAsia="Times New Roman" w:hAnsi="Calibri Light" w:cs="Times New Roman"/>
      <w:i/>
      <w:iCs/>
      <w:color w:val="2F5496"/>
    </w:rPr>
  </w:style>
  <w:style w:type="character" w:customStyle="1" w:styleId="SubtleEmphasis1">
    <w:name w:val="Subtle Emphasis1"/>
    <w:basedOn w:val="DefaultParagraphFont"/>
    <w:uiPriority w:val="19"/>
    <w:rsid w:val="003B75A4"/>
    <w:rPr>
      <w:i/>
      <w:iCs/>
      <w:color w:val="404040"/>
    </w:rPr>
  </w:style>
  <w:style w:type="table" w:customStyle="1" w:styleId="TableGrid4">
    <w:name w:val="Table Grid4"/>
    <w:basedOn w:val="TableNormal"/>
    <w:next w:val="TableGrid"/>
    <w:uiPriority w:val="39"/>
    <w:rsid w:val="003B75A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B75A4"/>
    <w:pPr>
      <w:spacing w:after="120" w:line="240" w:lineRule="auto"/>
      <w:jc w:val="both"/>
    </w:pPr>
    <w:rPr>
      <w:rFonts w:ascii="Cheltenham" w:hAnsi="Cheltenham"/>
      <w:sz w:val="20"/>
      <w:szCs w:val="20"/>
      <w:lang w:val="en-US"/>
    </w:rPr>
  </w:style>
  <w:style w:type="character" w:customStyle="1" w:styleId="CommentTextChar">
    <w:name w:val="Comment Text Char"/>
    <w:basedOn w:val="DefaultParagraphFont"/>
    <w:link w:val="CommentText"/>
    <w:uiPriority w:val="99"/>
    <w:rsid w:val="003B75A4"/>
    <w:rPr>
      <w:rFonts w:ascii="Cheltenham" w:hAnsi="Cheltenham"/>
      <w:sz w:val="20"/>
      <w:szCs w:val="20"/>
      <w:lang w:val="en-US"/>
    </w:rPr>
  </w:style>
  <w:style w:type="character" w:styleId="CommentReference">
    <w:name w:val="annotation reference"/>
    <w:basedOn w:val="DefaultParagraphFont"/>
    <w:unhideWhenUsed/>
    <w:rsid w:val="003B75A4"/>
    <w:rPr>
      <w:sz w:val="16"/>
      <w:szCs w:val="16"/>
    </w:rPr>
  </w:style>
  <w:style w:type="paragraph" w:styleId="BalloonText">
    <w:name w:val="Balloon Text"/>
    <w:basedOn w:val="Normal"/>
    <w:link w:val="BalloonTextChar"/>
    <w:uiPriority w:val="99"/>
    <w:unhideWhenUsed/>
    <w:rsid w:val="003B7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B75A4"/>
    <w:rPr>
      <w:rFonts w:ascii="Segoe UI" w:hAnsi="Segoe UI" w:cs="Segoe UI"/>
      <w:sz w:val="18"/>
      <w:szCs w:val="18"/>
      <w:lang w:val="en-AU"/>
    </w:rPr>
  </w:style>
  <w:style w:type="table" w:customStyle="1" w:styleId="PlainTable11">
    <w:name w:val="Plain Table 11"/>
    <w:basedOn w:val="TableNormal"/>
    <w:next w:val="PlainTable1"/>
    <w:uiPriority w:val="41"/>
    <w:rsid w:val="003B75A4"/>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dnoteText">
    <w:name w:val="endnote text"/>
    <w:basedOn w:val="Normal"/>
    <w:link w:val="EndnoteTextChar"/>
    <w:uiPriority w:val="99"/>
    <w:unhideWhenUsed/>
    <w:rsid w:val="003B75A4"/>
    <w:pPr>
      <w:spacing w:after="0" w:line="240" w:lineRule="auto"/>
    </w:pPr>
    <w:rPr>
      <w:sz w:val="20"/>
      <w:szCs w:val="20"/>
    </w:rPr>
  </w:style>
  <w:style w:type="character" w:customStyle="1" w:styleId="EndnoteTextChar">
    <w:name w:val="Endnote Text Char"/>
    <w:basedOn w:val="DefaultParagraphFont"/>
    <w:link w:val="EndnoteText"/>
    <w:uiPriority w:val="99"/>
    <w:rsid w:val="003B75A4"/>
    <w:rPr>
      <w:sz w:val="20"/>
      <w:szCs w:val="20"/>
      <w:lang w:val="en-AU"/>
    </w:rPr>
  </w:style>
  <w:style w:type="character" w:styleId="EndnoteReference">
    <w:name w:val="endnote reference"/>
    <w:basedOn w:val="DefaultParagraphFont"/>
    <w:unhideWhenUsed/>
    <w:rsid w:val="003B75A4"/>
    <w:rPr>
      <w:vertAlign w:val="superscript"/>
    </w:rPr>
  </w:style>
  <w:style w:type="table" w:customStyle="1" w:styleId="TableGrid11">
    <w:name w:val="Table Grid1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next w:val="PlainTable3"/>
    <w:uiPriority w:val="43"/>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3B75A4"/>
    <w:pPr>
      <w:autoSpaceDE w:val="0"/>
      <w:autoSpaceDN w:val="0"/>
      <w:adjustRightInd w:val="0"/>
    </w:pPr>
    <w:rPr>
      <w:rFonts w:ascii="Times New Roman" w:eastAsia="Times New Roman" w:hAnsi="Times New Roman" w:cs="Times New Roman"/>
      <w:color w:val="000000"/>
      <w:lang w:val="en-AU" w:eastAsia="en-AU"/>
    </w:rPr>
  </w:style>
  <w:style w:type="character" w:customStyle="1" w:styleId="BORChar">
    <w:name w:val="BOR Char"/>
    <w:basedOn w:val="DefaultParagraphFont"/>
    <w:link w:val="BOR"/>
    <w:locked/>
    <w:rsid w:val="003B75A4"/>
    <w:rPr>
      <w:rFonts w:ascii="Georgia" w:hAnsi="Georgia"/>
    </w:rPr>
  </w:style>
  <w:style w:type="paragraph" w:customStyle="1" w:styleId="BOR">
    <w:name w:val="BOR"/>
    <w:basedOn w:val="Normal"/>
    <w:link w:val="BORChar"/>
    <w:qFormat/>
    <w:rsid w:val="003B75A4"/>
    <w:pPr>
      <w:spacing w:line="252" w:lineRule="auto"/>
      <w:jc w:val="both"/>
    </w:pPr>
    <w:rPr>
      <w:rFonts w:ascii="Georgia" w:hAnsi="Georgia"/>
      <w:sz w:val="24"/>
      <w:szCs w:val="24"/>
      <w:lang w:val="en-GB"/>
    </w:rPr>
  </w:style>
  <w:style w:type="character" w:styleId="Emphasis">
    <w:name w:val="Emphasis"/>
    <w:basedOn w:val="DefaultParagraphFont"/>
    <w:uiPriority w:val="20"/>
    <w:rsid w:val="003B75A4"/>
    <w:rPr>
      <w:i/>
      <w:iCs/>
      <w:color w:val="auto"/>
    </w:rPr>
  </w:style>
  <w:style w:type="character" w:customStyle="1" w:styleId="Heading5Char">
    <w:name w:val="Heading 5 Char"/>
    <w:basedOn w:val="DefaultParagraphFont"/>
    <w:link w:val="Heading5"/>
    <w:rsid w:val="003B75A4"/>
    <w:rPr>
      <w:rFonts w:ascii="Calibri Light" w:eastAsia="Times New Roman" w:hAnsi="Calibri Light" w:cs="Times New Roman"/>
      <w:color w:val="2F5496"/>
    </w:rPr>
  </w:style>
  <w:style w:type="character" w:customStyle="1" w:styleId="Heading6Char">
    <w:name w:val="Heading 6 Char"/>
    <w:basedOn w:val="DefaultParagraphFont"/>
    <w:link w:val="Heading6"/>
    <w:rsid w:val="003B75A4"/>
    <w:rPr>
      <w:rFonts w:ascii="Calibri Light" w:eastAsia="Times New Roman" w:hAnsi="Calibri Light" w:cs="Times New Roman"/>
      <w:color w:val="1F3763"/>
    </w:rPr>
  </w:style>
  <w:style w:type="paragraph" w:customStyle="1" w:styleId="ACNCproformalist">
    <w:name w:val="ACNC_proforma_list"/>
    <w:basedOn w:val="Normal"/>
    <w:rsid w:val="003B75A4"/>
    <w:pPr>
      <w:numPr>
        <w:numId w:val="5"/>
      </w:numPr>
      <w:suppressAutoHyphens/>
      <w:spacing w:before="120" w:after="0" w:line="240" w:lineRule="auto"/>
    </w:pPr>
    <w:rPr>
      <w:rFonts w:ascii="Calibri" w:eastAsia="Calibri" w:hAnsi="Calibri" w:cs="Arial"/>
      <w:lang w:eastAsia="zh-CN"/>
    </w:rPr>
  </w:style>
  <w:style w:type="paragraph" w:customStyle="1" w:styleId="ACNCproformasublist">
    <w:name w:val="ACNC_proforma_sublist"/>
    <w:basedOn w:val="ListParagraph"/>
    <w:rsid w:val="003B75A4"/>
    <w:pPr>
      <w:numPr>
        <w:ilvl w:val="1"/>
        <w:numId w:val="4"/>
      </w:numPr>
      <w:suppressAutoHyphens/>
      <w:spacing w:after="0" w:line="240" w:lineRule="auto"/>
      <w:outlineLvl w:val="1"/>
    </w:pPr>
    <w:rPr>
      <w:rFonts w:ascii="Calibri" w:eastAsia="Calibri" w:hAnsi="Calibri" w:cs="Arial"/>
      <w:lang w:val="en-AU" w:eastAsia="zh-CN"/>
    </w:rPr>
  </w:style>
  <w:style w:type="paragraph" w:customStyle="1" w:styleId="Style1">
    <w:name w:val="Style1"/>
    <w:basedOn w:val="ListParagraph"/>
    <w:rsid w:val="003B75A4"/>
    <w:pPr>
      <w:numPr>
        <w:ilvl w:val="2"/>
        <w:numId w:val="4"/>
      </w:numPr>
      <w:suppressAutoHyphens/>
      <w:spacing w:after="0" w:line="240" w:lineRule="auto"/>
      <w:outlineLvl w:val="2"/>
    </w:pPr>
    <w:rPr>
      <w:rFonts w:ascii="Calibri" w:eastAsia="Times New Roman" w:hAnsi="Calibri" w:cs="Times New Roman"/>
      <w:lang w:val="en-AU" w:eastAsia="zh-CN"/>
    </w:rPr>
  </w:style>
  <w:style w:type="paragraph" w:customStyle="1" w:styleId="Number2">
    <w:name w:val="Number 2"/>
    <w:basedOn w:val="Heading2"/>
    <w:rsid w:val="003B75A4"/>
    <w:pPr>
      <w:keepNext w:val="0"/>
      <w:keepLines w:val="0"/>
      <w:numPr>
        <w:ilvl w:val="1"/>
      </w:numPr>
      <w:tabs>
        <w:tab w:val="num" w:pos="1559"/>
      </w:tabs>
      <w:spacing w:before="0" w:after="240" w:line="240" w:lineRule="auto"/>
      <w:ind w:left="1559" w:hanging="708"/>
      <w:jc w:val="both"/>
    </w:pPr>
    <w:rPr>
      <w:rFonts w:ascii="Times New Roman" w:eastAsia="Times New Roman" w:hAnsi="Times New Roman" w:cs="Times New Roman"/>
      <w:color w:val="auto"/>
      <w:sz w:val="24"/>
      <w:szCs w:val="20"/>
    </w:rPr>
  </w:style>
  <w:style w:type="paragraph" w:customStyle="1" w:styleId="Number3">
    <w:name w:val="Number 3"/>
    <w:basedOn w:val="Heading3"/>
    <w:rsid w:val="003B75A4"/>
    <w:pPr>
      <w:keepNext w:val="0"/>
      <w:keepLines w:val="0"/>
      <w:numPr>
        <w:ilvl w:val="2"/>
      </w:numPr>
      <w:tabs>
        <w:tab w:val="num" w:pos="3829"/>
      </w:tabs>
      <w:spacing w:before="0" w:after="240" w:line="240" w:lineRule="auto"/>
      <w:ind w:left="3829" w:hanging="851"/>
      <w:jc w:val="both"/>
    </w:pPr>
    <w:rPr>
      <w:rFonts w:ascii="Times New Roman" w:eastAsia="Times New Roman" w:hAnsi="Times New Roman" w:cs="Times New Roman"/>
      <w:color w:val="auto"/>
      <w:szCs w:val="20"/>
    </w:rPr>
  </w:style>
  <w:style w:type="paragraph" w:customStyle="1" w:styleId="Number2Arial">
    <w:name w:val="Number 2 + Arial"/>
    <w:aliases w:val="11 pt,Left,Left:  1.5 cm,First line:  0 cm + 11 pt,After:  ..."/>
    <w:basedOn w:val="Heading2"/>
    <w:link w:val="Number2ArialChar"/>
    <w:rsid w:val="003B75A4"/>
    <w:pPr>
      <w:keepNext w:val="0"/>
      <w:keepLines w:val="0"/>
      <w:numPr>
        <w:ilvl w:val="1"/>
      </w:numPr>
      <w:tabs>
        <w:tab w:val="left" w:pos="851"/>
        <w:tab w:val="num" w:pos="1559"/>
        <w:tab w:val="left" w:pos="1701"/>
        <w:tab w:val="left" w:pos="2552"/>
        <w:tab w:val="left" w:pos="3402"/>
        <w:tab w:val="left" w:pos="4253"/>
      </w:tabs>
      <w:spacing w:before="0" w:after="240" w:line="240" w:lineRule="auto"/>
      <w:ind w:left="851" w:hanging="851"/>
    </w:pPr>
    <w:rPr>
      <w:rFonts w:ascii="Arial" w:eastAsia="Times New Roman" w:hAnsi="Arial" w:cs="Arial"/>
      <w:color w:val="auto"/>
      <w:sz w:val="24"/>
      <w:szCs w:val="20"/>
    </w:rPr>
  </w:style>
  <w:style w:type="character" w:customStyle="1" w:styleId="Number2ArialChar">
    <w:name w:val="Number 2 + Arial Char"/>
    <w:aliases w:val="11 pt Char,Left Char,Left:  1.5 cm Char,First line:  0 cm + 11 pt Char,After:  ... Char Char"/>
    <w:link w:val="Number2Arial"/>
    <w:rsid w:val="003B75A4"/>
    <w:rPr>
      <w:rFonts w:ascii="Arial" w:eastAsia="Times New Roman" w:hAnsi="Arial" w:cs="Arial"/>
      <w:szCs w:val="20"/>
      <w:lang w:val="en-AU"/>
    </w:rPr>
  </w:style>
  <w:style w:type="paragraph" w:customStyle="1" w:styleId="Level1">
    <w:name w:val="Level 1"/>
    <w:basedOn w:val="Normal"/>
    <w:rsid w:val="003B75A4"/>
    <w:pPr>
      <w:spacing w:after="240" w:line="240" w:lineRule="auto"/>
      <w:ind w:left="709" w:hanging="902"/>
      <w:jc w:val="both"/>
    </w:pPr>
    <w:rPr>
      <w:rFonts w:ascii="Times New Roman" w:eastAsia="Times New Roman" w:hAnsi="Times New Roman" w:cs="Times New Roman"/>
      <w:sz w:val="24"/>
      <w:szCs w:val="20"/>
    </w:rPr>
  </w:style>
  <w:style w:type="paragraph" w:customStyle="1" w:styleId="CCPoutline">
    <w:name w:val="CCP outline"/>
    <w:basedOn w:val="Normal"/>
    <w:rsid w:val="003B75A4"/>
    <w:pPr>
      <w:widowControl w:val="0"/>
      <w:numPr>
        <w:numId w:val="6"/>
      </w:numPr>
      <w:tabs>
        <w:tab w:val="left" w:pos="709"/>
        <w:tab w:val="left" w:pos="1418"/>
        <w:tab w:val="left" w:pos="2126"/>
        <w:tab w:val="left" w:pos="2835"/>
        <w:tab w:val="left" w:pos="3544"/>
        <w:tab w:val="left" w:pos="4253"/>
        <w:tab w:val="left" w:pos="4961"/>
        <w:tab w:val="left" w:pos="5670"/>
      </w:tabs>
      <w:spacing w:after="240" w:line="240" w:lineRule="auto"/>
      <w:ind w:left="0" w:firstLine="0"/>
      <w:jc w:val="both"/>
    </w:pPr>
    <w:rPr>
      <w:rFonts w:ascii="Times New Roman" w:eastAsia="Times New Roman" w:hAnsi="Times New Roman" w:cs="Times New Roman"/>
      <w:snapToGrid w:val="0"/>
      <w:sz w:val="24"/>
      <w:szCs w:val="20"/>
    </w:rPr>
  </w:style>
  <w:style w:type="paragraph" w:customStyle="1" w:styleId="ccpnormal">
    <w:name w:val="ccp normal"/>
    <w:basedOn w:val="Normal"/>
    <w:next w:val="Normal"/>
    <w:rsid w:val="003B75A4"/>
    <w:pPr>
      <w:widowControl w:val="0"/>
      <w:spacing w:after="240" w:line="240" w:lineRule="auto"/>
      <w:ind w:left="706" w:hanging="902"/>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3B75A4"/>
    <w:rPr>
      <w:rFonts w:ascii="Calibri Light" w:eastAsia="Times New Roman" w:hAnsi="Calibri Light" w:cs="Times New Roman"/>
      <w:i/>
      <w:iCs/>
      <w:color w:val="404040"/>
      <w:lang w:val="en-US" w:eastAsia="ja-JP"/>
    </w:rPr>
  </w:style>
  <w:style w:type="character" w:customStyle="1" w:styleId="Heading8Char">
    <w:name w:val="Heading 8 Char"/>
    <w:basedOn w:val="DefaultParagraphFont"/>
    <w:link w:val="Heading8"/>
    <w:uiPriority w:val="9"/>
    <w:semiHidden/>
    <w:rsid w:val="003B75A4"/>
    <w:rPr>
      <w:rFonts w:ascii="Calibri Light" w:eastAsia="Times New Roman" w:hAnsi="Calibri Light" w:cs="Times New Roman"/>
      <w:color w:val="404040"/>
      <w:sz w:val="20"/>
      <w:szCs w:val="20"/>
      <w:lang w:val="en-US" w:eastAsia="ja-JP"/>
    </w:rPr>
  </w:style>
  <w:style w:type="character" w:customStyle="1" w:styleId="Heading9Char">
    <w:name w:val="Heading 9 Char"/>
    <w:basedOn w:val="DefaultParagraphFont"/>
    <w:link w:val="Heading9"/>
    <w:uiPriority w:val="9"/>
    <w:semiHidden/>
    <w:rsid w:val="003B75A4"/>
    <w:rPr>
      <w:rFonts w:ascii="Calibri Light" w:eastAsia="Times New Roman" w:hAnsi="Calibri Light" w:cs="Times New Roman"/>
      <w:i/>
      <w:iCs/>
      <w:color w:val="404040"/>
      <w:sz w:val="20"/>
      <w:szCs w:val="20"/>
      <w:lang w:val="en-US" w:eastAsia="ja-JP"/>
    </w:rPr>
  </w:style>
  <w:style w:type="character" w:customStyle="1" w:styleId="FollowedHyperlink1">
    <w:name w:val="FollowedHyperlink1"/>
    <w:basedOn w:val="DefaultParagraphFont"/>
    <w:uiPriority w:val="99"/>
    <w:semiHidden/>
    <w:unhideWhenUsed/>
    <w:rsid w:val="003B75A4"/>
    <w:rPr>
      <w:color w:val="954F72"/>
      <w:u w:val="single"/>
    </w:rPr>
  </w:style>
  <w:style w:type="character" w:customStyle="1" w:styleId="Strong1">
    <w:name w:val="Strong1"/>
    <w:basedOn w:val="DefaultParagraphFont"/>
    <w:uiPriority w:val="22"/>
    <w:rsid w:val="003B75A4"/>
    <w:rPr>
      <w:b/>
      <w:bCs/>
      <w:color w:val="000000"/>
    </w:rPr>
  </w:style>
  <w:style w:type="paragraph" w:customStyle="1" w:styleId="msonormal0">
    <w:name w:val="msonormal"/>
    <w:basedOn w:val="Normal"/>
    <w:uiPriority w:val="99"/>
    <w:rsid w:val="003B75A4"/>
    <w:pPr>
      <w:spacing w:after="200" w:line="276" w:lineRule="auto"/>
    </w:pPr>
    <w:rPr>
      <w:rFonts w:ascii="Times New Roman" w:hAnsi="Times New Roman" w:cs="Times New Roman"/>
      <w:sz w:val="24"/>
      <w:szCs w:val="24"/>
    </w:rPr>
  </w:style>
  <w:style w:type="paragraph" w:styleId="NormalWeb">
    <w:name w:val="Normal (Web)"/>
    <w:basedOn w:val="Normal"/>
    <w:uiPriority w:val="99"/>
    <w:semiHidden/>
    <w:unhideWhenUsed/>
    <w:rsid w:val="003B75A4"/>
    <w:pPr>
      <w:spacing w:after="200" w:line="276" w:lineRule="auto"/>
    </w:pPr>
    <w:rPr>
      <w:rFonts w:ascii="Times New Roman" w:hAnsi="Times New Roman" w:cs="Times New Roman"/>
      <w:sz w:val="24"/>
      <w:szCs w:val="24"/>
    </w:rPr>
  </w:style>
  <w:style w:type="paragraph" w:customStyle="1" w:styleId="Caption1">
    <w:name w:val="Caption1"/>
    <w:basedOn w:val="Normal"/>
    <w:next w:val="Normal"/>
    <w:uiPriority w:val="35"/>
    <w:semiHidden/>
    <w:unhideWhenUsed/>
    <w:qFormat/>
    <w:rsid w:val="003B75A4"/>
    <w:pPr>
      <w:spacing w:after="200" w:line="240" w:lineRule="auto"/>
    </w:pPr>
    <w:rPr>
      <w:rFonts w:ascii="Cheltenham" w:eastAsia="Times New Roman" w:hAnsi="Cheltenham"/>
      <w:i/>
      <w:iCs/>
      <w:color w:val="44546A"/>
      <w:sz w:val="18"/>
      <w:szCs w:val="18"/>
      <w:lang w:val="en-US" w:eastAsia="ja-JP"/>
    </w:rPr>
  </w:style>
  <w:style w:type="paragraph" w:customStyle="1" w:styleId="List1">
    <w:name w:val="List1"/>
    <w:basedOn w:val="Normal"/>
    <w:next w:val="List"/>
    <w:uiPriority w:val="99"/>
    <w:semiHidden/>
    <w:unhideWhenUsed/>
    <w:rsid w:val="003B75A4"/>
    <w:pPr>
      <w:spacing w:line="256" w:lineRule="auto"/>
      <w:ind w:left="283" w:hanging="283"/>
      <w:contextualSpacing/>
    </w:pPr>
    <w:rPr>
      <w:rFonts w:ascii="Cheltenham" w:eastAsia="Times New Roman" w:hAnsi="Cheltenham"/>
      <w:lang w:val="en-US" w:eastAsia="ja-JP"/>
    </w:rPr>
  </w:style>
  <w:style w:type="paragraph" w:customStyle="1" w:styleId="ListBullet1">
    <w:name w:val="List Bullet1"/>
    <w:basedOn w:val="Normal"/>
    <w:next w:val="ListBullet"/>
    <w:uiPriority w:val="99"/>
    <w:unhideWhenUsed/>
    <w:rsid w:val="003B75A4"/>
    <w:pPr>
      <w:numPr>
        <w:numId w:val="7"/>
      </w:numPr>
      <w:tabs>
        <w:tab w:val="clear" w:pos="360"/>
      </w:tabs>
      <w:spacing w:line="256" w:lineRule="auto"/>
      <w:contextualSpacing/>
    </w:pPr>
    <w:rPr>
      <w:rFonts w:ascii="Cheltenham" w:eastAsia="Times New Roman" w:hAnsi="Cheltenham"/>
      <w:lang w:val="en-US" w:eastAsia="ja-JP"/>
    </w:rPr>
  </w:style>
  <w:style w:type="paragraph" w:styleId="List2">
    <w:name w:val="List 2"/>
    <w:basedOn w:val="List"/>
    <w:uiPriority w:val="99"/>
    <w:unhideWhenUsed/>
    <w:rsid w:val="003B75A4"/>
    <w:pPr>
      <w:spacing w:before="240" w:after="0" w:line="240" w:lineRule="auto"/>
      <w:ind w:left="1134" w:hanging="567"/>
      <w:contextualSpacing w:val="0"/>
      <w:jc w:val="both"/>
    </w:pPr>
    <w:rPr>
      <w:rFonts w:ascii="Optima" w:eastAsia="Calibri" w:hAnsi="Optima" w:cs="Times New Roman"/>
      <w:color w:val="000034"/>
      <w:sz w:val="24"/>
      <w:szCs w:val="24"/>
    </w:rPr>
  </w:style>
  <w:style w:type="paragraph" w:styleId="BodyText">
    <w:name w:val="Body Text"/>
    <w:basedOn w:val="Normal"/>
    <w:link w:val="BodyTextChar"/>
    <w:uiPriority w:val="99"/>
    <w:unhideWhenUsed/>
    <w:rsid w:val="003B75A4"/>
    <w:pPr>
      <w:spacing w:after="120" w:line="276" w:lineRule="auto"/>
    </w:pPr>
    <w:rPr>
      <w:rFonts w:ascii="Cheltenham" w:hAnsi="Cheltenham"/>
    </w:rPr>
  </w:style>
  <w:style w:type="character" w:customStyle="1" w:styleId="BodyTextChar">
    <w:name w:val="Body Text Char"/>
    <w:basedOn w:val="DefaultParagraphFont"/>
    <w:link w:val="BodyText"/>
    <w:uiPriority w:val="99"/>
    <w:rsid w:val="003B75A4"/>
    <w:rPr>
      <w:rFonts w:ascii="Cheltenham" w:hAnsi="Cheltenham"/>
      <w:sz w:val="22"/>
      <w:szCs w:val="22"/>
      <w:lang w:val="en-AU"/>
    </w:rPr>
  </w:style>
  <w:style w:type="paragraph" w:styleId="BodyTextIndent">
    <w:name w:val="Body Text Indent"/>
    <w:basedOn w:val="Normal"/>
    <w:link w:val="BodyTextIndentChar"/>
    <w:uiPriority w:val="99"/>
    <w:unhideWhenUsed/>
    <w:rsid w:val="003B75A4"/>
    <w:pPr>
      <w:tabs>
        <w:tab w:val="left" w:pos="454"/>
        <w:tab w:val="left" w:pos="851"/>
        <w:tab w:val="left" w:pos="1418"/>
        <w:tab w:val="left" w:pos="1985"/>
        <w:tab w:val="left" w:pos="2552"/>
      </w:tabs>
      <w:spacing w:after="0" w:line="240" w:lineRule="exact"/>
      <w:ind w:left="720" w:hanging="72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uiPriority w:val="99"/>
    <w:rsid w:val="003B75A4"/>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3B75A4"/>
    <w:pPr>
      <w:tabs>
        <w:tab w:val="left" w:pos="426"/>
        <w:tab w:val="left" w:pos="851"/>
        <w:tab w:val="left" w:pos="1276"/>
        <w:tab w:val="left" w:pos="1701"/>
        <w:tab w:val="left" w:pos="2127"/>
        <w:tab w:val="left" w:pos="2552"/>
      </w:tabs>
      <w:spacing w:after="0" w:line="240" w:lineRule="auto"/>
    </w:pPr>
    <w:rPr>
      <w:rFonts w:ascii="Arial" w:eastAsia="Times New Roman" w:hAnsi="Arial" w:cs="Times New Roman"/>
      <w:noProof/>
      <w:szCs w:val="20"/>
    </w:rPr>
  </w:style>
  <w:style w:type="character" w:customStyle="1" w:styleId="BodyText2Char">
    <w:name w:val="Body Text 2 Char"/>
    <w:basedOn w:val="DefaultParagraphFont"/>
    <w:link w:val="BodyText2"/>
    <w:uiPriority w:val="99"/>
    <w:rsid w:val="003B75A4"/>
    <w:rPr>
      <w:rFonts w:ascii="Arial" w:eastAsia="Times New Roman" w:hAnsi="Arial" w:cs="Times New Roman"/>
      <w:noProof/>
      <w:sz w:val="22"/>
      <w:szCs w:val="20"/>
      <w:lang w:val="en-AU"/>
    </w:rPr>
  </w:style>
  <w:style w:type="paragraph" w:styleId="BodyTextIndent2">
    <w:name w:val="Body Text Indent 2"/>
    <w:basedOn w:val="Normal"/>
    <w:link w:val="BodyTextIndent2Char"/>
    <w:uiPriority w:val="99"/>
    <w:unhideWhenUsed/>
    <w:rsid w:val="003B75A4"/>
    <w:pPr>
      <w:tabs>
        <w:tab w:val="left" w:pos="454"/>
        <w:tab w:val="left" w:pos="851"/>
        <w:tab w:val="left" w:pos="1418"/>
        <w:tab w:val="left" w:pos="1985"/>
        <w:tab w:val="left" w:pos="2552"/>
      </w:tabs>
      <w:spacing w:after="0" w:line="240" w:lineRule="exact"/>
      <w:ind w:left="1440" w:hanging="1008"/>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uiPriority w:val="99"/>
    <w:rsid w:val="003B75A4"/>
    <w:rPr>
      <w:rFonts w:ascii="Times New Roman" w:eastAsia="Times New Roman" w:hAnsi="Times New Roman" w:cs="Times New Roman"/>
      <w:szCs w:val="20"/>
    </w:rPr>
  </w:style>
  <w:style w:type="paragraph" w:styleId="BodyTextIndent3">
    <w:name w:val="Body Text Indent 3"/>
    <w:basedOn w:val="Normal"/>
    <w:link w:val="BodyTextIndent3Char"/>
    <w:uiPriority w:val="99"/>
    <w:unhideWhenUsed/>
    <w:rsid w:val="003B75A4"/>
    <w:pPr>
      <w:tabs>
        <w:tab w:val="left" w:pos="454"/>
        <w:tab w:val="left" w:pos="851"/>
        <w:tab w:val="left" w:pos="1418"/>
        <w:tab w:val="left" w:pos="1985"/>
        <w:tab w:val="left" w:pos="2552"/>
      </w:tabs>
      <w:spacing w:after="0" w:line="240" w:lineRule="exact"/>
      <w:ind w:left="1440" w:hanging="72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uiPriority w:val="99"/>
    <w:rsid w:val="003B75A4"/>
    <w:rPr>
      <w:rFonts w:ascii="Times New Roman" w:eastAsia="Times New Roman" w:hAnsi="Times New Roman" w:cs="Times New Roman"/>
      <w:szCs w:val="20"/>
    </w:rPr>
  </w:style>
  <w:style w:type="paragraph" w:styleId="BlockText">
    <w:name w:val="Block Text"/>
    <w:basedOn w:val="Normal"/>
    <w:uiPriority w:val="99"/>
    <w:semiHidden/>
    <w:unhideWhenUsed/>
    <w:rsid w:val="003B75A4"/>
    <w:pPr>
      <w:tabs>
        <w:tab w:val="decimal" w:pos="5850"/>
        <w:tab w:val="decimal" w:pos="7200"/>
      </w:tabs>
      <w:spacing w:after="0" w:line="240" w:lineRule="auto"/>
      <w:ind w:left="360" w:right="-331" w:hanging="360"/>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B75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75A4"/>
    <w:rPr>
      <w:rFonts w:ascii="Calibri" w:hAnsi="Calibri"/>
      <w:sz w:val="22"/>
      <w:szCs w:val="21"/>
      <w:lang w:val="en-AU"/>
    </w:rPr>
  </w:style>
  <w:style w:type="paragraph" w:customStyle="1" w:styleId="CommentSubject1">
    <w:name w:val="Comment Subject1"/>
    <w:basedOn w:val="CommentText"/>
    <w:next w:val="CommentText"/>
    <w:uiPriority w:val="99"/>
    <w:unhideWhenUsed/>
    <w:rsid w:val="003B75A4"/>
    <w:pPr>
      <w:spacing w:after="200"/>
      <w:jc w:val="left"/>
    </w:pPr>
    <w:rPr>
      <w:rFonts w:ascii="Calibri" w:hAnsi="Calibri"/>
      <w:b/>
      <w:bCs/>
    </w:rPr>
  </w:style>
  <w:style w:type="character" w:customStyle="1" w:styleId="CommentSubjectChar">
    <w:name w:val="Comment Subject Char"/>
    <w:basedOn w:val="CommentTextChar"/>
    <w:link w:val="CommentSubject"/>
    <w:uiPriority w:val="99"/>
    <w:rsid w:val="003B75A4"/>
    <w:rPr>
      <w:rFonts w:ascii="Cheltenham" w:hAnsi="Cheltenham"/>
      <w:b/>
      <w:bCs/>
      <w:sz w:val="20"/>
      <w:szCs w:val="20"/>
      <w:lang w:val="en-US"/>
    </w:rPr>
  </w:style>
  <w:style w:type="paragraph" w:styleId="Revision">
    <w:name w:val="Revision"/>
    <w:uiPriority w:val="99"/>
    <w:semiHidden/>
    <w:rsid w:val="003B75A4"/>
    <w:rPr>
      <w:rFonts w:ascii="Times New Roman" w:eastAsia="Times New Roman" w:hAnsi="Times New Roman" w:cs="Times New Roman"/>
      <w:noProof/>
      <w:szCs w:val="20"/>
      <w:lang w:val="en-AU"/>
    </w:rPr>
  </w:style>
  <w:style w:type="paragraph" w:customStyle="1" w:styleId="Quote1">
    <w:name w:val="Quote1"/>
    <w:basedOn w:val="Normal"/>
    <w:next w:val="Normal"/>
    <w:uiPriority w:val="29"/>
    <w:rsid w:val="003B75A4"/>
    <w:pPr>
      <w:spacing w:before="160" w:line="256" w:lineRule="auto"/>
      <w:ind w:left="720" w:right="720"/>
    </w:pPr>
    <w:rPr>
      <w:rFonts w:ascii="Cheltenham" w:eastAsia="Times New Roman" w:hAnsi="Cheltenham"/>
      <w:i/>
      <w:iCs/>
      <w:color w:val="000000"/>
      <w:lang w:val="en-US" w:eastAsia="ja-JP"/>
    </w:rPr>
  </w:style>
  <w:style w:type="character" w:customStyle="1" w:styleId="QuoteChar">
    <w:name w:val="Quote Char"/>
    <w:basedOn w:val="DefaultParagraphFont"/>
    <w:link w:val="Quote"/>
    <w:uiPriority w:val="29"/>
    <w:rsid w:val="003B75A4"/>
    <w:rPr>
      <w:rFonts w:ascii="Cheltenham" w:eastAsia="Times New Roman" w:hAnsi="Cheltenham"/>
      <w:i/>
      <w:iCs/>
      <w:color w:val="000000"/>
      <w:lang w:val="en-US" w:eastAsia="ja-JP"/>
    </w:rPr>
  </w:style>
  <w:style w:type="paragraph" w:customStyle="1" w:styleId="IntenseQuote1">
    <w:name w:val="Intense Quote1"/>
    <w:basedOn w:val="Normal"/>
    <w:next w:val="Normal"/>
    <w:uiPriority w:val="30"/>
    <w:rsid w:val="003B75A4"/>
    <w:pPr>
      <w:pBdr>
        <w:top w:val="single" w:sz="24" w:space="1" w:color="F2F2F2"/>
        <w:bottom w:val="single" w:sz="24" w:space="1" w:color="F2F2F2"/>
      </w:pBdr>
      <w:shd w:val="clear" w:color="auto" w:fill="F2F2F2"/>
      <w:spacing w:before="240" w:after="240" w:line="256" w:lineRule="auto"/>
      <w:ind w:left="936" w:right="936"/>
      <w:jc w:val="center"/>
    </w:pPr>
    <w:rPr>
      <w:rFonts w:ascii="Cheltenham" w:eastAsia="Times New Roman" w:hAnsi="Cheltenham"/>
      <w:color w:val="000000"/>
      <w:lang w:val="en-US" w:eastAsia="ja-JP"/>
    </w:rPr>
  </w:style>
  <w:style w:type="character" w:customStyle="1" w:styleId="IntenseQuoteChar">
    <w:name w:val="Intense Quote Char"/>
    <w:basedOn w:val="DefaultParagraphFont"/>
    <w:link w:val="IntenseQuote"/>
    <w:uiPriority w:val="30"/>
    <w:rsid w:val="003B75A4"/>
    <w:rPr>
      <w:rFonts w:ascii="Cheltenham" w:eastAsia="Times New Roman" w:hAnsi="Cheltenham"/>
      <w:color w:val="000000"/>
      <w:shd w:val="clear" w:color="auto" w:fill="F2F2F2"/>
      <w:lang w:val="en-US" w:eastAsia="ja-JP"/>
    </w:rPr>
  </w:style>
  <w:style w:type="paragraph" w:customStyle="1" w:styleId="TOCHeading1">
    <w:name w:val="TOC Heading1"/>
    <w:basedOn w:val="Heading1"/>
    <w:next w:val="Normal"/>
    <w:uiPriority w:val="39"/>
    <w:unhideWhenUsed/>
    <w:qFormat/>
    <w:rsid w:val="003B75A4"/>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character" w:customStyle="1" w:styleId="BOR2Char">
    <w:name w:val="BOR 2 Char"/>
    <w:basedOn w:val="DefaultParagraphFont"/>
    <w:link w:val="BOR2"/>
    <w:locked/>
    <w:rsid w:val="003B75A4"/>
    <w:rPr>
      <w:rFonts w:ascii="Georgia" w:hAnsi="Georgia"/>
    </w:rPr>
  </w:style>
  <w:style w:type="paragraph" w:customStyle="1" w:styleId="BOR2">
    <w:name w:val="BOR 2"/>
    <w:basedOn w:val="Normal"/>
    <w:link w:val="BOR2Char"/>
    <w:rsid w:val="003B75A4"/>
    <w:pPr>
      <w:spacing w:line="252" w:lineRule="auto"/>
      <w:ind w:left="567"/>
      <w:jc w:val="both"/>
    </w:pPr>
    <w:rPr>
      <w:rFonts w:ascii="Georgia" w:hAnsi="Georgia"/>
      <w:sz w:val="24"/>
      <w:szCs w:val="24"/>
      <w:lang w:val="en-GB"/>
    </w:rPr>
  </w:style>
  <w:style w:type="paragraph" w:customStyle="1" w:styleId="p4">
    <w:name w:val="p4"/>
    <w:basedOn w:val="Normal"/>
    <w:uiPriority w:val="99"/>
    <w:rsid w:val="003B75A4"/>
    <w:pPr>
      <w:widowControl w:val="0"/>
      <w:tabs>
        <w:tab w:val="left" w:pos="4260"/>
        <w:tab w:val="left" w:pos="4480"/>
      </w:tabs>
      <w:snapToGrid w:val="0"/>
      <w:spacing w:after="0" w:line="200" w:lineRule="atLeast"/>
      <w:ind w:left="3024" w:hanging="144"/>
    </w:pPr>
    <w:rPr>
      <w:rFonts w:ascii="Times New Roman" w:eastAsia="Times New Roman" w:hAnsi="Times New Roman" w:cs="Times New Roman"/>
      <w:sz w:val="24"/>
      <w:szCs w:val="20"/>
    </w:rPr>
  </w:style>
  <w:style w:type="paragraph" w:customStyle="1" w:styleId="Achievement">
    <w:name w:val="Achievement"/>
    <w:basedOn w:val="Normal"/>
    <w:uiPriority w:val="99"/>
    <w:rsid w:val="003B75A4"/>
    <w:pPr>
      <w:numPr>
        <w:numId w:val="8"/>
      </w:numPr>
      <w:spacing w:after="0" w:line="240" w:lineRule="auto"/>
      <w:ind w:right="245"/>
    </w:pPr>
    <w:rPr>
      <w:rFonts w:ascii="Times New Roman" w:eastAsia="MS Mincho" w:hAnsi="Times New Roman" w:cs="Times New Roman"/>
      <w:sz w:val="24"/>
      <w:szCs w:val="24"/>
      <w:lang w:eastAsia="ja-JP"/>
    </w:rPr>
  </w:style>
  <w:style w:type="character" w:customStyle="1" w:styleId="IntermediateactionChar">
    <w:name w:val="Intermediate action Char"/>
    <w:link w:val="Intermediateaction"/>
    <w:locked/>
    <w:rsid w:val="003B75A4"/>
    <w:rPr>
      <w:rFonts w:ascii="Calibri" w:eastAsia="PMingLiU" w:hAnsi="Calibri" w:cs="Times New Roman"/>
      <w:b/>
      <w:bCs/>
      <w:color w:val="FF0000"/>
      <w:lang w:eastAsia="zh-TW"/>
    </w:rPr>
  </w:style>
  <w:style w:type="paragraph" w:customStyle="1" w:styleId="Intermediateaction">
    <w:name w:val="Intermediate action"/>
    <w:basedOn w:val="Normal"/>
    <w:link w:val="IntermediateactionChar"/>
    <w:rsid w:val="003B75A4"/>
    <w:pPr>
      <w:spacing w:after="200" w:line="276" w:lineRule="auto"/>
      <w:ind w:left="720"/>
      <w:contextualSpacing/>
    </w:pPr>
    <w:rPr>
      <w:rFonts w:ascii="Calibri" w:eastAsia="PMingLiU" w:hAnsi="Calibri" w:cs="Times New Roman"/>
      <w:b/>
      <w:bCs/>
      <w:color w:val="FF0000"/>
      <w:sz w:val="24"/>
      <w:szCs w:val="24"/>
      <w:lang w:val="en-GB" w:eastAsia="zh-TW"/>
    </w:rPr>
  </w:style>
  <w:style w:type="paragraph" w:customStyle="1" w:styleId="Body1">
    <w:name w:val="Body 1"/>
    <w:uiPriority w:val="99"/>
    <w:rsid w:val="003B75A4"/>
    <w:pPr>
      <w:spacing w:after="200" w:line="276" w:lineRule="auto"/>
      <w:outlineLvl w:val="0"/>
    </w:pPr>
    <w:rPr>
      <w:rFonts w:ascii="Helvetica" w:eastAsia="Arial Unicode MS" w:hAnsi="Helvetica" w:cs="Times New Roman"/>
      <w:color w:val="000000"/>
      <w:sz w:val="22"/>
      <w:szCs w:val="20"/>
      <w:u w:color="000000"/>
      <w:lang w:val="en-US"/>
    </w:rPr>
  </w:style>
  <w:style w:type="character" w:customStyle="1" w:styleId="HEADINGBORChar">
    <w:name w:val="HEADING BOR Char"/>
    <w:basedOn w:val="Heading1Char"/>
    <w:link w:val="HEADINGBOR"/>
    <w:locked/>
    <w:rsid w:val="003B75A4"/>
    <w:rPr>
      <w:rFonts w:ascii="Georgia" w:eastAsiaTheme="majorEastAsia" w:hAnsi="Georgia" w:cstheme="majorBidi"/>
      <w:b w:val="0"/>
      <w:caps w:val="0"/>
      <w:color w:val="000000"/>
      <w:sz w:val="36"/>
      <w:szCs w:val="36"/>
      <w:lang w:val="en-US" w:eastAsia="ja-JP"/>
    </w:rPr>
  </w:style>
  <w:style w:type="paragraph" w:customStyle="1" w:styleId="HEADINGBOR">
    <w:name w:val="HEADING BOR"/>
    <w:basedOn w:val="Heading1"/>
    <w:link w:val="HEADINGBORChar"/>
    <w:qFormat/>
    <w:rsid w:val="003B75A4"/>
    <w:pPr>
      <w:pBdr>
        <w:bottom w:val="single" w:sz="4" w:space="1" w:color="595959"/>
      </w:pBdr>
      <w:spacing w:before="360" w:after="160" w:line="256" w:lineRule="auto"/>
      <w:ind w:left="432" w:hanging="432"/>
    </w:pPr>
    <w:rPr>
      <w:rFonts w:ascii="Georgia" w:hAnsi="Georgia"/>
      <w:b w:val="0"/>
      <w:caps w:val="0"/>
      <w:color w:val="000000"/>
      <w:sz w:val="36"/>
      <w:szCs w:val="36"/>
      <w:lang w:val="en-US" w:eastAsia="ja-JP"/>
    </w:rPr>
  </w:style>
  <w:style w:type="character" w:customStyle="1" w:styleId="headsubChar">
    <w:name w:val="head sub Char"/>
    <w:basedOn w:val="BORChar"/>
    <w:link w:val="headsub"/>
    <w:locked/>
    <w:rsid w:val="003B75A4"/>
    <w:rPr>
      <w:rFonts w:ascii="Georgia" w:hAnsi="Georgia"/>
      <w:b/>
      <w:sz w:val="28"/>
      <w:szCs w:val="28"/>
    </w:rPr>
  </w:style>
  <w:style w:type="paragraph" w:customStyle="1" w:styleId="headsub">
    <w:name w:val="head sub"/>
    <w:basedOn w:val="BOR"/>
    <w:link w:val="headsubChar"/>
    <w:rsid w:val="003B75A4"/>
    <w:pPr>
      <w:spacing w:after="0" w:line="22" w:lineRule="atLeast"/>
      <w:jc w:val="left"/>
    </w:pPr>
    <w:rPr>
      <w:b/>
      <w:sz w:val="28"/>
      <w:szCs w:val="28"/>
    </w:rPr>
  </w:style>
  <w:style w:type="character" w:customStyle="1" w:styleId="subheadChar">
    <w:name w:val="subhead Char"/>
    <w:basedOn w:val="DefaultParagraphFont"/>
    <w:link w:val="subhead"/>
    <w:locked/>
    <w:rsid w:val="003B75A4"/>
    <w:rPr>
      <w:rFonts w:ascii="Georgia" w:hAnsi="Georgia"/>
      <w:b/>
    </w:rPr>
  </w:style>
  <w:style w:type="paragraph" w:customStyle="1" w:styleId="subhead">
    <w:name w:val="subhead"/>
    <w:basedOn w:val="Normal"/>
    <w:link w:val="subheadChar"/>
    <w:rsid w:val="003B75A4"/>
    <w:pPr>
      <w:spacing w:after="0" w:line="240" w:lineRule="auto"/>
      <w:ind w:left="360"/>
    </w:pPr>
    <w:rPr>
      <w:rFonts w:ascii="Georgia" w:hAnsi="Georgia"/>
      <w:b/>
      <w:sz w:val="24"/>
      <w:szCs w:val="24"/>
      <w:lang w:val="en-GB"/>
    </w:rPr>
  </w:style>
  <w:style w:type="paragraph" w:customStyle="1" w:styleId="chapter-1">
    <w:name w:val="chapter-1"/>
    <w:basedOn w:val="Normal"/>
    <w:uiPriority w:val="99"/>
    <w:rsid w:val="003B75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uiPriority w:val="99"/>
    <w:rsid w:val="003B75A4"/>
    <w:rPr>
      <w:rFonts w:ascii="Helvetica" w:eastAsia="Arial Unicode MS" w:hAnsi="Arial Unicode MS" w:cs="Arial Unicode MS"/>
      <w:color w:val="000000"/>
      <w:sz w:val="22"/>
      <w:szCs w:val="22"/>
      <w:lang w:val="en-US" w:eastAsia="en-AU"/>
    </w:rPr>
  </w:style>
  <w:style w:type="paragraph" w:customStyle="1" w:styleId="c1">
    <w:name w:val="c1"/>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2">
    <w:name w:val="c2"/>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3">
    <w:name w:val="c3"/>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5">
    <w:name w:val="c5"/>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p16">
    <w:name w:val="p16"/>
    <w:basedOn w:val="Normal"/>
    <w:uiPriority w:val="99"/>
    <w:rsid w:val="003B75A4"/>
    <w:pPr>
      <w:widowControl w:val="0"/>
      <w:tabs>
        <w:tab w:val="left" w:pos="4260"/>
        <w:tab w:val="left" w:pos="4480"/>
      </w:tabs>
      <w:snapToGrid w:val="0"/>
      <w:spacing w:after="0" w:line="200" w:lineRule="atLeast"/>
      <w:ind w:left="3024" w:hanging="144"/>
      <w:jc w:val="both"/>
    </w:pPr>
    <w:rPr>
      <w:rFonts w:ascii="Times New Roman" w:eastAsia="Times New Roman" w:hAnsi="Times New Roman" w:cs="Times New Roman"/>
      <w:sz w:val="24"/>
      <w:szCs w:val="20"/>
    </w:rPr>
  </w:style>
  <w:style w:type="paragraph" w:customStyle="1" w:styleId="p18">
    <w:name w:val="p18"/>
    <w:basedOn w:val="Normal"/>
    <w:uiPriority w:val="99"/>
    <w:rsid w:val="003B75A4"/>
    <w:pPr>
      <w:widowControl w:val="0"/>
      <w:tabs>
        <w:tab w:val="left" w:pos="4740"/>
      </w:tabs>
      <w:snapToGrid w:val="0"/>
      <w:spacing w:after="0" w:line="200" w:lineRule="atLeast"/>
      <w:ind w:left="3312" w:hanging="288"/>
      <w:jc w:val="both"/>
    </w:pPr>
    <w:rPr>
      <w:rFonts w:ascii="Times New Roman" w:eastAsia="Times New Roman" w:hAnsi="Times New Roman" w:cs="Times New Roman"/>
      <w:sz w:val="24"/>
      <w:szCs w:val="20"/>
    </w:rPr>
  </w:style>
  <w:style w:type="paragraph" w:customStyle="1" w:styleId="p19">
    <w:name w:val="p19"/>
    <w:basedOn w:val="Normal"/>
    <w:uiPriority w:val="99"/>
    <w:rsid w:val="003B75A4"/>
    <w:pPr>
      <w:widowControl w:val="0"/>
      <w:snapToGrid w:val="0"/>
      <w:spacing w:after="0" w:line="200" w:lineRule="atLeast"/>
      <w:ind w:left="3040"/>
      <w:jc w:val="both"/>
    </w:pPr>
    <w:rPr>
      <w:rFonts w:ascii="Times New Roman" w:eastAsia="Times New Roman" w:hAnsi="Times New Roman" w:cs="Times New Roman"/>
      <w:sz w:val="24"/>
      <w:szCs w:val="20"/>
    </w:rPr>
  </w:style>
  <w:style w:type="paragraph" w:customStyle="1" w:styleId="p22">
    <w:name w:val="p22"/>
    <w:basedOn w:val="Normal"/>
    <w:uiPriority w:val="99"/>
    <w:rsid w:val="003B75A4"/>
    <w:pPr>
      <w:widowControl w:val="0"/>
      <w:tabs>
        <w:tab w:val="left" w:pos="4260"/>
      </w:tabs>
      <w:snapToGrid w:val="0"/>
      <w:spacing w:after="0" w:line="240" w:lineRule="atLeast"/>
      <w:ind w:left="2820"/>
      <w:jc w:val="both"/>
    </w:pPr>
    <w:rPr>
      <w:rFonts w:ascii="Times New Roman" w:eastAsia="Times New Roman" w:hAnsi="Times New Roman" w:cs="Times New Roman"/>
      <w:sz w:val="24"/>
      <w:szCs w:val="20"/>
    </w:rPr>
  </w:style>
  <w:style w:type="paragraph" w:customStyle="1" w:styleId="p23">
    <w:name w:val="p23"/>
    <w:basedOn w:val="Normal"/>
    <w:uiPriority w:val="99"/>
    <w:rsid w:val="003B75A4"/>
    <w:pPr>
      <w:widowControl w:val="0"/>
      <w:tabs>
        <w:tab w:val="left" w:pos="4520"/>
        <w:tab w:val="left" w:pos="4780"/>
      </w:tabs>
      <w:snapToGrid w:val="0"/>
      <w:spacing w:after="0" w:line="240" w:lineRule="atLeast"/>
      <w:ind w:left="3312" w:hanging="288"/>
      <w:jc w:val="both"/>
    </w:pPr>
    <w:rPr>
      <w:rFonts w:ascii="Times New Roman" w:eastAsia="Times New Roman" w:hAnsi="Times New Roman" w:cs="Times New Roman"/>
      <w:sz w:val="24"/>
      <w:szCs w:val="20"/>
    </w:rPr>
  </w:style>
  <w:style w:type="paragraph" w:customStyle="1" w:styleId="p24">
    <w:name w:val="p24"/>
    <w:basedOn w:val="Normal"/>
    <w:uiPriority w:val="99"/>
    <w:rsid w:val="003B75A4"/>
    <w:pPr>
      <w:widowControl w:val="0"/>
      <w:tabs>
        <w:tab w:val="left" w:pos="4260"/>
      </w:tabs>
      <w:snapToGrid w:val="0"/>
      <w:spacing w:after="0" w:line="200" w:lineRule="atLeast"/>
      <w:ind w:left="3312" w:hanging="432"/>
      <w:jc w:val="both"/>
    </w:pPr>
    <w:rPr>
      <w:rFonts w:ascii="Times New Roman" w:eastAsia="Times New Roman" w:hAnsi="Times New Roman" w:cs="Times New Roman"/>
      <w:sz w:val="24"/>
      <w:szCs w:val="20"/>
    </w:rPr>
  </w:style>
  <w:style w:type="paragraph" w:customStyle="1" w:styleId="p26">
    <w:name w:val="p26"/>
    <w:basedOn w:val="Normal"/>
    <w:uiPriority w:val="99"/>
    <w:rsid w:val="003B75A4"/>
    <w:pPr>
      <w:widowControl w:val="0"/>
      <w:tabs>
        <w:tab w:val="left" w:pos="4020"/>
        <w:tab w:val="left" w:pos="4300"/>
      </w:tabs>
      <w:snapToGrid w:val="0"/>
      <w:spacing w:after="0" w:line="200" w:lineRule="atLeast"/>
      <w:ind w:left="2880" w:hanging="288"/>
    </w:pPr>
    <w:rPr>
      <w:rFonts w:ascii="Times New Roman" w:eastAsia="Times New Roman" w:hAnsi="Times New Roman" w:cs="Times New Roman"/>
      <w:sz w:val="24"/>
      <w:szCs w:val="20"/>
    </w:rPr>
  </w:style>
  <w:style w:type="paragraph" w:customStyle="1" w:styleId="p27">
    <w:name w:val="p27"/>
    <w:basedOn w:val="Normal"/>
    <w:uiPriority w:val="99"/>
    <w:rsid w:val="003B75A4"/>
    <w:pPr>
      <w:widowControl w:val="0"/>
      <w:tabs>
        <w:tab w:val="left" w:pos="3760"/>
        <w:tab w:val="left" w:pos="4020"/>
      </w:tabs>
      <w:snapToGrid w:val="0"/>
      <w:spacing w:after="0" w:line="240" w:lineRule="atLeast"/>
      <w:ind w:left="2592" w:hanging="288"/>
    </w:pPr>
    <w:rPr>
      <w:rFonts w:ascii="Times New Roman" w:eastAsia="Times New Roman" w:hAnsi="Times New Roman" w:cs="Times New Roman"/>
      <w:sz w:val="24"/>
      <w:szCs w:val="20"/>
    </w:rPr>
  </w:style>
  <w:style w:type="paragraph" w:customStyle="1" w:styleId="p11">
    <w:name w:val="p11"/>
    <w:basedOn w:val="Normal"/>
    <w:uiPriority w:val="99"/>
    <w:rsid w:val="003B75A4"/>
    <w:pPr>
      <w:widowControl w:val="0"/>
      <w:tabs>
        <w:tab w:val="left" w:pos="4300"/>
        <w:tab w:val="left" w:pos="4520"/>
      </w:tabs>
      <w:snapToGrid w:val="0"/>
      <w:spacing w:after="0" w:line="200" w:lineRule="atLeast"/>
      <w:ind w:left="3024" w:hanging="144"/>
    </w:pPr>
    <w:rPr>
      <w:rFonts w:ascii="Times New Roman" w:eastAsia="Times New Roman" w:hAnsi="Times New Roman" w:cs="Times New Roman"/>
      <w:sz w:val="24"/>
      <w:szCs w:val="20"/>
    </w:rPr>
  </w:style>
  <w:style w:type="character" w:styleId="IntenseEmphasis">
    <w:name w:val="Intense Emphasis"/>
    <w:basedOn w:val="DefaultParagraphFont"/>
    <w:uiPriority w:val="21"/>
    <w:rsid w:val="003B75A4"/>
    <w:rPr>
      <w:b/>
      <w:bCs/>
      <w:i/>
      <w:iCs/>
      <w:caps/>
    </w:rPr>
  </w:style>
  <w:style w:type="character" w:customStyle="1" w:styleId="SubtleReference1">
    <w:name w:val="Subtle Reference1"/>
    <w:basedOn w:val="DefaultParagraphFont"/>
    <w:uiPriority w:val="31"/>
    <w:rsid w:val="003B75A4"/>
    <w:rPr>
      <w:smallCaps/>
      <w:color w:val="404040"/>
      <w:u w:val="single" w:color="7F7F7F"/>
    </w:rPr>
  </w:style>
  <w:style w:type="character" w:styleId="IntenseReference">
    <w:name w:val="Intense Reference"/>
    <w:basedOn w:val="DefaultParagraphFont"/>
    <w:uiPriority w:val="32"/>
    <w:rsid w:val="003B75A4"/>
    <w:rPr>
      <w:b/>
      <w:bCs/>
      <w:smallCaps/>
      <w:u w:val="single"/>
    </w:rPr>
  </w:style>
  <w:style w:type="character" w:styleId="BookTitle">
    <w:name w:val="Book Title"/>
    <w:basedOn w:val="DefaultParagraphFont"/>
    <w:uiPriority w:val="33"/>
    <w:rsid w:val="003B75A4"/>
    <w:rPr>
      <w:b w:val="0"/>
      <w:bCs w:val="0"/>
      <w:smallCaps/>
      <w:spacing w:val="5"/>
    </w:rPr>
  </w:style>
  <w:style w:type="table" w:customStyle="1" w:styleId="TableGrid41">
    <w:name w:val="Table Grid4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3B75A4"/>
    <w:pPr>
      <w:numPr>
        <w:numId w:val="9"/>
      </w:numPr>
    </w:pPr>
  </w:style>
  <w:style w:type="numbering" w:customStyle="1" w:styleId="List0">
    <w:name w:val="List 0"/>
    <w:rsid w:val="003B75A4"/>
    <w:pPr>
      <w:numPr>
        <w:numId w:val="10"/>
      </w:numPr>
    </w:pPr>
  </w:style>
  <w:style w:type="numbering" w:customStyle="1" w:styleId="WWNum19">
    <w:name w:val="WWNum19"/>
    <w:rsid w:val="003B75A4"/>
    <w:pPr>
      <w:numPr>
        <w:numId w:val="11"/>
      </w:numPr>
    </w:pPr>
  </w:style>
  <w:style w:type="numbering" w:customStyle="1" w:styleId="NoList1">
    <w:name w:val="No List1"/>
    <w:next w:val="NoList"/>
    <w:uiPriority w:val="99"/>
    <w:semiHidden/>
    <w:unhideWhenUsed/>
    <w:rsid w:val="003B75A4"/>
  </w:style>
  <w:style w:type="character" w:styleId="PageNumber">
    <w:name w:val="page number"/>
    <w:rsid w:val="003B75A4"/>
  </w:style>
  <w:style w:type="paragraph" w:customStyle="1" w:styleId="BodyText-6ptspacingafter">
    <w:name w:val="Body Text - 6pt spacing after"/>
    <w:basedOn w:val="BodyText"/>
    <w:link w:val="BodyText-6ptspacingafterChar"/>
    <w:qFormat/>
    <w:rsid w:val="003B75A4"/>
    <w:pPr>
      <w:spacing w:line="240" w:lineRule="auto"/>
    </w:pPr>
    <w:rPr>
      <w:rFonts w:ascii="Calibri" w:eastAsia="Times New Roman" w:hAnsi="Calibri" w:cs="Calibri"/>
      <w:lang w:eastAsia="en-AU" w:bidi="he-IL"/>
    </w:rPr>
  </w:style>
  <w:style w:type="character" w:customStyle="1" w:styleId="BodyText-6ptspacingafterChar">
    <w:name w:val="Body Text - 6pt spacing after Char"/>
    <w:basedOn w:val="BodyTextChar"/>
    <w:link w:val="BodyText-6ptspacingafter"/>
    <w:rsid w:val="003B75A4"/>
    <w:rPr>
      <w:rFonts w:ascii="Calibri" w:eastAsia="Times New Roman" w:hAnsi="Calibri" w:cs="Calibri"/>
      <w:sz w:val="22"/>
      <w:szCs w:val="22"/>
      <w:lang w:val="en-AU" w:eastAsia="en-AU" w:bidi="he-IL"/>
    </w:rPr>
  </w:style>
  <w:style w:type="table" w:customStyle="1" w:styleId="PlainTable41">
    <w:name w:val="Plain Table 41"/>
    <w:basedOn w:val="TableNormal"/>
    <w:next w:val="PlainTable4"/>
    <w:uiPriority w:val="44"/>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13">
    <w:name w:val="Pa13"/>
    <w:basedOn w:val="Normal"/>
    <w:next w:val="Normal"/>
    <w:uiPriority w:val="99"/>
    <w:rsid w:val="003B75A4"/>
    <w:pPr>
      <w:autoSpaceDE w:val="0"/>
      <w:autoSpaceDN w:val="0"/>
      <w:adjustRightInd w:val="0"/>
      <w:spacing w:after="0" w:line="191" w:lineRule="atLeast"/>
    </w:pPr>
    <w:rPr>
      <w:rFonts w:ascii="Helvetica Neue LT Std" w:hAnsi="Helvetica Neue LT Std"/>
      <w:sz w:val="24"/>
      <w:szCs w:val="24"/>
    </w:rPr>
  </w:style>
  <w:style w:type="paragraph" w:customStyle="1" w:styleId="Pa14">
    <w:name w:val="Pa14"/>
    <w:basedOn w:val="Normal"/>
    <w:next w:val="Normal"/>
    <w:uiPriority w:val="99"/>
    <w:rsid w:val="003B75A4"/>
    <w:pPr>
      <w:autoSpaceDE w:val="0"/>
      <w:autoSpaceDN w:val="0"/>
      <w:adjustRightInd w:val="0"/>
      <w:spacing w:after="0" w:line="201" w:lineRule="atLeast"/>
    </w:pPr>
    <w:rPr>
      <w:rFonts w:ascii="Helvetica Neue LT Std" w:hAnsi="Helvetica Neue LT Std"/>
      <w:sz w:val="24"/>
      <w:szCs w:val="24"/>
    </w:rPr>
  </w:style>
  <w:style w:type="table" w:customStyle="1" w:styleId="MediumShading1-Accent11">
    <w:name w:val="Medium Shading 1 - Accent 11"/>
    <w:basedOn w:val="TableNormal"/>
    <w:next w:val="MediumShading1-Accent1"/>
    <w:uiPriority w:val="63"/>
    <w:semiHidden/>
    <w:unhideWhenUsed/>
    <w:rsid w:val="003B75A4"/>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1">
    <w:name w:val="Table Grid Light1"/>
    <w:basedOn w:val="TableNormal"/>
    <w:next w:val="TableGridLight"/>
    <w:uiPriority w:val="40"/>
    <w:rsid w:val="003B75A4"/>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3B75A4"/>
    <w:pPr>
      <w:spacing w:after="100"/>
      <w:ind w:left="440"/>
    </w:pPr>
  </w:style>
  <w:style w:type="paragraph" w:customStyle="1" w:styleId="TOC41">
    <w:name w:val="TOC 41"/>
    <w:basedOn w:val="Normal"/>
    <w:next w:val="Normal"/>
    <w:autoRedefine/>
    <w:uiPriority w:val="39"/>
    <w:unhideWhenUsed/>
    <w:rsid w:val="003B75A4"/>
    <w:pPr>
      <w:spacing w:after="100"/>
      <w:ind w:left="660"/>
    </w:pPr>
    <w:rPr>
      <w:rFonts w:eastAsia="Times New Roman"/>
      <w:lang w:eastAsia="en-AU"/>
    </w:rPr>
  </w:style>
  <w:style w:type="paragraph" w:customStyle="1" w:styleId="TOC51">
    <w:name w:val="TOC 51"/>
    <w:basedOn w:val="Normal"/>
    <w:next w:val="Normal"/>
    <w:autoRedefine/>
    <w:uiPriority w:val="39"/>
    <w:unhideWhenUsed/>
    <w:rsid w:val="003B75A4"/>
    <w:pPr>
      <w:spacing w:after="100"/>
      <w:ind w:left="880"/>
    </w:pPr>
    <w:rPr>
      <w:rFonts w:eastAsia="Times New Roman"/>
      <w:lang w:eastAsia="en-AU"/>
    </w:rPr>
  </w:style>
  <w:style w:type="paragraph" w:customStyle="1" w:styleId="TOC61">
    <w:name w:val="TOC 61"/>
    <w:basedOn w:val="Normal"/>
    <w:next w:val="Normal"/>
    <w:autoRedefine/>
    <w:uiPriority w:val="39"/>
    <w:unhideWhenUsed/>
    <w:rsid w:val="003B75A4"/>
    <w:pPr>
      <w:spacing w:after="100"/>
      <w:ind w:left="1100"/>
    </w:pPr>
    <w:rPr>
      <w:rFonts w:eastAsia="Times New Roman"/>
      <w:lang w:eastAsia="en-AU"/>
    </w:rPr>
  </w:style>
  <w:style w:type="paragraph" w:customStyle="1" w:styleId="TOC71">
    <w:name w:val="TOC 71"/>
    <w:basedOn w:val="Normal"/>
    <w:next w:val="Normal"/>
    <w:autoRedefine/>
    <w:uiPriority w:val="39"/>
    <w:unhideWhenUsed/>
    <w:rsid w:val="003B75A4"/>
    <w:pPr>
      <w:spacing w:after="100"/>
      <w:ind w:left="1320"/>
    </w:pPr>
    <w:rPr>
      <w:rFonts w:eastAsia="Times New Roman"/>
      <w:lang w:eastAsia="en-AU"/>
    </w:rPr>
  </w:style>
  <w:style w:type="paragraph" w:customStyle="1" w:styleId="TOC81">
    <w:name w:val="TOC 81"/>
    <w:basedOn w:val="Normal"/>
    <w:next w:val="Normal"/>
    <w:autoRedefine/>
    <w:uiPriority w:val="39"/>
    <w:unhideWhenUsed/>
    <w:rsid w:val="003B75A4"/>
    <w:pPr>
      <w:spacing w:after="100"/>
      <w:ind w:left="1540"/>
    </w:pPr>
    <w:rPr>
      <w:rFonts w:eastAsia="Times New Roman"/>
      <w:lang w:eastAsia="en-AU"/>
    </w:rPr>
  </w:style>
  <w:style w:type="paragraph" w:customStyle="1" w:styleId="TOC91">
    <w:name w:val="TOC 91"/>
    <w:basedOn w:val="Normal"/>
    <w:next w:val="Normal"/>
    <w:autoRedefine/>
    <w:uiPriority w:val="39"/>
    <w:unhideWhenUsed/>
    <w:rsid w:val="003B75A4"/>
    <w:pPr>
      <w:spacing w:after="100"/>
      <w:ind w:left="1760"/>
    </w:pPr>
    <w:rPr>
      <w:rFonts w:eastAsia="Times New Roman"/>
      <w:lang w:eastAsia="en-AU"/>
    </w:rPr>
  </w:style>
  <w:style w:type="character" w:customStyle="1" w:styleId="UnresolvedMention1">
    <w:name w:val="Unresolved Mention1"/>
    <w:basedOn w:val="DefaultParagraphFont"/>
    <w:uiPriority w:val="99"/>
    <w:semiHidden/>
    <w:unhideWhenUsed/>
    <w:rsid w:val="003B75A4"/>
    <w:rPr>
      <w:color w:val="808080"/>
      <w:shd w:val="clear" w:color="auto" w:fill="E6E6E6"/>
    </w:rPr>
  </w:style>
  <w:style w:type="character" w:customStyle="1" w:styleId="UnresolvedMention">
    <w:name w:val="Unresolved Mention"/>
    <w:basedOn w:val="DefaultParagraphFont"/>
    <w:uiPriority w:val="99"/>
    <w:semiHidden/>
    <w:unhideWhenUsed/>
    <w:rsid w:val="003B75A4"/>
    <w:rPr>
      <w:color w:val="808080"/>
      <w:shd w:val="clear" w:color="auto" w:fill="E6E6E6"/>
    </w:rPr>
  </w:style>
  <w:style w:type="paragraph" w:styleId="Title">
    <w:name w:val="Title"/>
    <w:aliases w:val="Head 3"/>
    <w:basedOn w:val="Normal"/>
    <w:next w:val="Normal"/>
    <w:link w:val="TitleChar"/>
    <w:uiPriority w:val="10"/>
    <w:qFormat/>
    <w:rsid w:val="003B75A4"/>
    <w:pPr>
      <w:spacing w:after="0" w:line="240" w:lineRule="auto"/>
      <w:contextualSpacing/>
    </w:pPr>
    <w:rPr>
      <w:rFonts w:ascii="Calibri Light" w:eastAsia="Times New Roman" w:hAnsi="Calibri Light" w:cs="Times New Roman"/>
      <w:b/>
      <w:caps/>
      <w:spacing w:val="-10"/>
      <w:kern w:val="28"/>
      <w:sz w:val="24"/>
      <w:szCs w:val="56"/>
      <w:lang w:val="en-GB"/>
    </w:rPr>
  </w:style>
  <w:style w:type="character" w:customStyle="1" w:styleId="TitleChar1">
    <w:name w:val="Title Char1"/>
    <w:basedOn w:val="DefaultParagraphFont"/>
    <w:link w:val="Title"/>
    <w:uiPriority w:val="10"/>
    <w:rsid w:val="003B75A4"/>
    <w:rPr>
      <w:rFonts w:asciiTheme="majorHAnsi" w:eastAsiaTheme="majorEastAsia" w:hAnsiTheme="majorHAnsi" w:cstheme="majorBidi"/>
      <w:spacing w:val="-10"/>
      <w:kern w:val="28"/>
      <w:sz w:val="56"/>
      <w:szCs w:val="56"/>
      <w:lang w:val="en-AU"/>
    </w:rPr>
  </w:style>
  <w:style w:type="character" w:customStyle="1" w:styleId="Heading4Char1">
    <w:name w:val="Heading 4 Char1"/>
    <w:basedOn w:val="DefaultParagraphFont"/>
    <w:link w:val="Heading4"/>
    <w:uiPriority w:val="9"/>
    <w:semiHidden/>
    <w:rsid w:val="003B75A4"/>
    <w:rPr>
      <w:rFonts w:asciiTheme="majorHAnsi" w:eastAsiaTheme="majorEastAsia" w:hAnsiTheme="majorHAnsi" w:cstheme="majorBidi"/>
      <w:i/>
      <w:iCs/>
      <w:color w:val="2E74B5" w:themeColor="accent1" w:themeShade="BF"/>
      <w:sz w:val="22"/>
      <w:szCs w:val="22"/>
      <w:lang w:val="en-AU"/>
    </w:rPr>
  </w:style>
  <w:style w:type="character" w:styleId="SubtleEmphasis">
    <w:name w:val="Subtle Emphasis"/>
    <w:basedOn w:val="DefaultParagraphFont"/>
    <w:uiPriority w:val="19"/>
    <w:qFormat/>
    <w:rsid w:val="003B75A4"/>
    <w:rPr>
      <w:i/>
      <w:iCs/>
      <w:color w:val="404040" w:themeColor="text1" w:themeTint="BF"/>
    </w:rPr>
  </w:style>
  <w:style w:type="table" w:styleId="PlainTable1">
    <w:name w:val="Plain Table 1"/>
    <w:basedOn w:val="TableNormal"/>
    <w:uiPriority w:val="41"/>
    <w:rsid w:val="003B75A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75A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5Char1">
    <w:name w:val="Heading 5 Char1"/>
    <w:basedOn w:val="DefaultParagraphFont"/>
    <w:link w:val="Heading5"/>
    <w:uiPriority w:val="9"/>
    <w:semiHidden/>
    <w:rsid w:val="003B75A4"/>
    <w:rPr>
      <w:rFonts w:asciiTheme="majorHAnsi" w:eastAsiaTheme="majorEastAsia" w:hAnsiTheme="majorHAnsi" w:cstheme="majorBidi"/>
      <w:color w:val="2E74B5" w:themeColor="accent1" w:themeShade="BF"/>
      <w:sz w:val="22"/>
      <w:szCs w:val="22"/>
      <w:lang w:val="en-AU"/>
    </w:rPr>
  </w:style>
  <w:style w:type="character" w:customStyle="1" w:styleId="Heading6Char1">
    <w:name w:val="Heading 6 Char1"/>
    <w:basedOn w:val="DefaultParagraphFont"/>
    <w:link w:val="Heading6"/>
    <w:uiPriority w:val="9"/>
    <w:semiHidden/>
    <w:rsid w:val="003B75A4"/>
    <w:rPr>
      <w:rFonts w:asciiTheme="majorHAnsi" w:eastAsiaTheme="majorEastAsia" w:hAnsiTheme="majorHAnsi" w:cstheme="majorBidi"/>
      <w:color w:val="1F4D78" w:themeColor="accent1" w:themeShade="7F"/>
      <w:sz w:val="22"/>
      <w:szCs w:val="22"/>
      <w:lang w:val="en-AU"/>
    </w:rPr>
  </w:style>
  <w:style w:type="character" w:customStyle="1" w:styleId="Heading7Char1">
    <w:name w:val="Heading 7 Char1"/>
    <w:basedOn w:val="DefaultParagraphFont"/>
    <w:link w:val="Heading7"/>
    <w:uiPriority w:val="9"/>
    <w:semiHidden/>
    <w:rsid w:val="003B75A4"/>
    <w:rPr>
      <w:rFonts w:asciiTheme="majorHAnsi" w:eastAsiaTheme="majorEastAsia" w:hAnsiTheme="majorHAnsi" w:cstheme="majorBidi"/>
      <w:i/>
      <w:iCs/>
      <w:color w:val="1F4D78" w:themeColor="accent1" w:themeShade="7F"/>
      <w:sz w:val="22"/>
      <w:szCs w:val="22"/>
      <w:lang w:val="en-AU"/>
    </w:rPr>
  </w:style>
  <w:style w:type="character" w:customStyle="1" w:styleId="Heading8Char1">
    <w:name w:val="Heading 8 Char1"/>
    <w:basedOn w:val="DefaultParagraphFont"/>
    <w:link w:val="Heading8"/>
    <w:uiPriority w:val="9"/>
    <w:semiHidden/>
    <w:rsid w:val="003B75A4"/>
    <w:rPr>
      <w:rFonts w:asciiTheme="majorHAnsi" w:eastAsiaTheme="majorEastAsia" w:hAnsiTheme="majorHAnsi" w:cstheme="majorBidi"/>
      <w:color w:val="272727" w:themeColor="text1" w:themeTint="D8"/>
      <w:sz w:val="21"/>
      <w:szCs w:val="21"/>
      <w:lang w:val="en-AU"/>
    </w:rPr>
  </w:style>
  <w:style w:type="character" w:customStyle="1" w:styleId="Heading9Char1">
    <w:name w:val="Heading 9 Char1"/>
    <w:basedOn w:val="DefaultParagraphFont"/>
    <w:link w:val="Heading9"/>
    <w:uiPriority w:val="9"/>
    <w:semiHidden/>
    <w:rsid w:val="003B75A4"/>
    <w:rPr>
      <w:rFonts w:asciiTheme="majorHAnsi" w:eastAsiaTheme="majorEastAsia" w:hAnsiTheme="majorHAnsi" w:cstheme="majorBidi"/>
      <w:i/>
      <w:iCs/>
      <w:color w:val="272727" w:themeColor="text1" w:themeTint="D8"/>
      <w:sz w:val="21"/>
      <w:szCs w:val="21"/>
      <w:lang w:val="en-AU"/>
    </w:rPr>
  </w:style>
  <w:style w:type="character" w:styleId="FollowedHyperlink">
    <w:name w:val="FollowedHyperlink"/>
    <w:basedOn w:val="DefaultParagraphFont"/>
    <w:uiPriority w:val="99"/>
    <w:semiHidden/>
    <w:unhideWhenUsed/>
    <w:rsid w:val="003B75A4"/>
    <w:rPr>
      <w:color w:val="954F72" w:themeColor="followedHyperlink"/>
      <w:u w:val="single"/>
    </w:rPr>
  </w:style>
  <w:style w:type="character" w:styleId="Strong">
    <w:name w:val="Strong"/>
    <w:basedOn w:val="DefaultParagraphFont"/>
    <w:uiPriority w:val="22"/>
    <w:qFormat/>
    <w:rsid w:val="003B75A4"/>
    <w:rPr>
      <w:b/>
      <w:bCs/>
    </w:rPr>
  </w:style>
  <w:style w:type="paragraph" w:styleId="List">
    <w:name w:val="List"/>
    <w:basedOn w:val="Normal"/>
    <w:uiPriority w:val="99"/>
    <w:semiHidden/>
    <w:unhideWhenUsed/>
    <w:rsid w:val="003B75A4"/>
    <w:pPr>
      <w:ind w:left="283" w:hanging="283"/>
      <w:contextualSpacing/>
    </w:pPr>
  </w:style>
  <w:style w:type="paragraph" w:styleId="ListBullet">
    <w:name w:val="List Bullet"/>
    <w:basedOn w:val="Normal"/>
    <w:uiPriority w:val="99"/>
    <w:unhideWhenUsed/>
    <w:rsid w:val="003B75A4"/>
    <w:pPr>
      <w:numPr>
        <w:numId w:val="1"/>
      </w:numPr>
      <w:contextualSpacing/>
    </w:pPr>
  </w:style>
  <w:style w:type="paragraph" w:styleId="CommentSubject">
    <w:name w:val="annotation subject"/>
    <w:basedOn w:val="CommentText"/>
    <w:next w:val="CommentText"/>
    <w:link w:val="CommentSubjectChar"/>
    <w:uiPriority w:val="99"/>
    <w:unhideWhenUsed/>
    <w:rsid w:val="003B75A4"/>
    <w:pPr>
      <w:spacing w:after="160"/>
      <w:jc w:val="left"/>
    </w:pPr>
    <w:rPr>
      <w:b/>
      <w:bCs/>
    </w:rPr>
  </w:style>
  <w:style w:type="character" w:customStyle="1" w:styleId="CommentSubjectChar1">
    <w:name w:val="Comment Subject Char1"/>
    <w:basedOn w:val="CommentTextChar"/>
    <w:link w:val="CommentSubject"/>
    <w:uiPriority w:val="99"/>
    <w:semiHidden/>
    <w:rsid w:val="003B75A4"/>
    <w:rPr>
      <w:rFonts w:ascii="Cheltenham" w:hAnsi="Cheltenham"/>
      <w:b/>
      <w:bCs/>
      <w:sz w:val="20"/>
      <w:szCs w:val="20"/>
      <w:lang w:val="en-US"/>
    </w:rPr>
  </w:style>
  <w:style w:type="paragraph" w:styleId="Quote">
    <w:name w:val="Quote"/>
    <w:basedOn w:val="Normal"/>
    <w:next w:val="Normal"/>
    <w:link w:val="QuoteChar"/>
    <w:uiPriority w:val="29"/>
    <w:qFormat/>
    <w:rsid w:val="003B75A4"/>
    <w:pPr>
      <w:spacing w:before="200"/>
      <w:ind w:left="864" w:right="864"/>
      <w:jc w:val="center"/>
    </w:pPr>
    <w:rPr>
      <w:rFonts w:ascii="Cheltenham" w:eastAsia="Times New Roman" w:hAnsi="Cheltenham"/>
      <w:i/>
      <w:iCs/>
      <w:color w:val="000000"/>
      <w:sz w:val="24"/>
      <w:szCs w:val="24"/>
      <w:lang w:val="en-US" w:eastAsia="ja-JP"/>
    </w:rPr>
  </w:style>
  <w:style w:type="character" w:customStyle="1" w:styleId="QuoteChar1">
    <w:name w:val="Quote Char1"/>
    <w:basedOn w:val="DefaultParagraphFont"/>
    <w:link w:val="Quote"/>
    <w:uiPriority w:val="29"/>
    <w:rsid w:val="003B75A4"/>
    <w:rPr>
      <w:i/>
      <w:iCs/>
      <w:color w:val="404040" w:themeColor="text1" w:themeTint="BF"/>
      <w:sz w:val="22"/>
      <w:szCs w:val="22"/>
      <w:lang w:val="en-AU"/>
    </w:rPr>
  </w:style>
  <w:style w:type="paragraph" w:styleId="IntenseQuote">
    <w:name w:val="Intense Quote"/>
    <w:basedOn w:val="Normal"/>
    <w:next w:val="Normal"/>
    <w:link w:val="IntenseQuoteChar"/>
    <w:uiPriority w:val="30"/>
    <w:qFormat/>
    <w:rsid w:val="003B75A4"/>
    <w:pPr>
      <w:pBdr>
        <w:top w:val="single" w:sz="4" w:space="10" w:color="5B9BD5" w:themeColor="accent1"/>
        <w:bottom w:val="single" w:sz="4" w:space="10" w:color="5B9BD5" w:themeColor="accent1"/>
      </w:pBdr>
      <w:spacing w:before="360" w:after="360"/>
      <w:ind w:left="864" w:right="864"/>
      <w:jc w:val="center"/>
    </w:pPr>
    <w:rPr>
      <w:rFonts w:ascii="Cheltenham" w:eastAsia="Times New Roman" w:hAnsi="Cheltenham"/>
      <w:color w:val="000000"/>
      <w:sz w:val="24"/>
      <w:szCs w:val="24"/>
      <w:lang w:val="en-US" w:eastAsia="ja-JP"/>
    </w:rPr>
  </w:style>
  <w:style w:type="character" w:customStyle="1" w:styleId="IntenseQuoteChar1">
    <w:name w:val="Intense Quote Char1"/>
    <w:basedOn w:val="DefaultParagraphFont"/>
    <w:link w:val="IntenseQuote"/>
    <w:uiPriority w:val="30"/>
    <w:rsid w:val="003B75A4"/>
    <w:rPr>
      <w:i/>
      <w:iCs/>
      <w:color w:val="5B9BD5" w:themeColor="accent1"/>
      <w:sz w:val="22"/>
      <w:szCs w:val="22"/>
      <w:lang w:val="en-AU"/>
    </w:rPr>
  </w:style>
  <w:style w:type="character" w:styleId="SubtleReference">
    <w:name w:val="Subtle Reference"/>
    <w:basedOn w:val="DefaultParagraphFont"/>
    <w:uiPriority w:val="31"/>
    <w:qFormat/>
    <w:rsid w:val="003B75A4"/>
    <w:rPr>
      <w:smallCaps/>
      <w:color w:val="5A5A5A" w:themeColor="text1" w:themeTint="A5"/>
    </w:rPr>
  </w:style>
  <w:style w:type="table" w:styleId="PlainTable4">
    <w:name w:val="Plain Table 4"/>
    <w:basedOn w:val="TableNormal"/>
    <w:uiPriority w:val="44"/>
    <w:rsid w:val="003B75A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1">
    <w:name w:val="Medium Shading 1 Accent 1"/>
    <w:basedOn w:val="TableNormal"/>
    <w:uiPriority w:val="63"/>
    <w:semiHidden/>
    <w:unhideWhenUsed/>
    <w:rsid w:val="003B75A4"/>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leGridLight">
    <w:name w:val="Grid Table Light"/>
    <w:basedOn w:val="TableNormal"/>
    <w:uiPriority w:val="40"/>
    <w:rsid w:val="003B75A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91A3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2">
    <w:name w:val="Plain Table 12"/>
    <w:basedOn w:val="TableNormal"/>
    <w:next w:val="PlainTable1"/>
    <w:uiPriority w:val="41"/>
    <w:rsid w:val="00391A3C"/>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
    <w:name w:val="Table Grid1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2">
    <w:name w:val="Plain Table 32"/>
    <w:basedOn w:val="TableNormal"/>
    <w:next w:val="PlainTable3"/>
    <w:uiPriority w:val="43"/>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2">
    <w:name w:val="Caption2"/>
    <w:basedOn w:val="Normal"/>
    <w:next w:val="Normal"/>
    <w:uiPriority w:val="35"/>
    <w:semiHidden/>
    <w:unhideWhenUsed/>
    <w:qFormat/>
    <w:rsid w:val="00391A3C"/>
    <w:pPr>
      <w:spacing w:after="200" w:line="240" w:lineRule="auto"/>
    </w:pPr>
    <w:rPr>
      <w:rFonts w:ascii="Cheltenham" w:eastAsia="Times New Roman" w:hAnsi="Cheltenham"/>
      <w:i/>
      <w:iCs/>
      <w:color w:val="44546A"/>
      <w:sz w:val="18"/>
      <w:szCs w:val="18"/>
      <w:lang w:val="en-US" w:eastAsia="ja-JP"/>
    </w:rPr>
  </w:style>
  <w:style w:type="paragraph" w:customStyle="1" w:styleId="TOCHeading2">
    <w:name w:val="TOC Heading2"/>
    <w:basedOn w:val="Heading1"/>
    <w:next w:val="Normal"/>
    <w:uiPriority w:val="39"/>
    <w:unhideWhenUsed/>
    <w:qFormat/>
    <w:rsid w:val="00391A3C"/>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2">
    <w:name w:val="Table Grid4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1">
    <w:name w:val="Style21"/>
    <w:uiPriority w:val="99"/>
    <w:rsid w:val="00391A3C"/>
    <w:pPr>
      <w:numPr>
        <w:numId w:val="2"/>
      </w:numPr>
    </w:pPr>
  </w:style>
  <w:style w:type="numbering" w:customStyle="1" w:styleId="List01">
    <w:name w:val="List 01"/>
    <w:rsid w:val="00391A3C"/>
    <w:pPr>
      <w:numPr>
        <w:numId w:val="3"/>
      </w:numPr>
    </w:pPr>
  </w:style>
  <w:style w:type="numbering" w:customStyle="1" w:styleId="WWNum191">
    <w:name w:val="WWNum191"/>
    <w:rsid w:val="00391A3C"/>
    <w:pPr>
      <w:numPr>
        <w:numId w:val="12"/>
      </w:numPr>
    </w:pPr>
  </w:style>
  <w:style w:type="table" w:customStyle="1" w:styleId="PlainTable42">
    <w:name w:val="Plain Table 42"/>
    <w:basedOn w:val="TableNormal"/>
    <w:next w:val="PlainTable4"/>
    <w:uiPriority w:val="44"/>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2">
    <w:name w:val="Medium Shading 1 - Accent 12"/>
    <w:basedOn w:val="TableNormal"/>
    <w:next w:val="MediumShading1-Accent1"/>
    <w:uiPriority w:val="63"/>
    <w:semiHidden/>
    <w:unhideWhenUsed/>
    <w:rsid w:val="00391A3C"/>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2">
    <w:name w:val="Table Grid Light2"/>
    <w:basedOn w:val="TableNormal"/>
    <w:next w:val="TableGridLight"/>
    <w:uiPriority w:val="40"/>
    <w:rsid w:val="00391A3C"/>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2">
    <w:name w:val="TOC 42"/>
    <w:basedOn w:val="Normal"/>
    <w:next w:val="Normal"/>
    <w:autoRedefine/>
    <w:uiPriority w:val="39"/>
    <w:unhideWhenUsed/>
    <w:rsid w:val="00391A3C"/>
    <w:pPr>
      <w:spacing w:after="100"/>
      <w:ind w:left="660"/>
    </w:pPr>
    <w:rPr>
      <w:rFonts w:eastAsia="Times New Roman"/>
      <w:lang w:eastAsia="en-AU"/>
    </w:rPr>
  </w:style>
  <w:style w:type="paragraph" w:customStyle="1" w:styleId="TOC52">
    <w:name w:val="TOC 52"/>
    <w:basedOn w:val="Normal"/>
    <w:next w:val="Normal"/>
    <w:autoRedefine/>
    <w:uiPriority w:val="39"/>
    <w:unhideWhenUsed/>
    <w:rsid w:val="00391A3C"/>
    <w:pPr>
      <w:spacing w:after="100"/>
      <w:ind w:left="880"/>
    </w:pPr>
    <w:rPr>
      <w:rFonts w:eastAsia="Times New Roman"/>
      <w:lang w:eastAsia="en-AU"/>
    </w:rPr>
  </w:style>
  <w:style w:type="paragraph" w:customStyle="1" w:styleId="TOC62">
    <w:name w:val="TOC 62"/>
    <w:basedOn w:val="Normal"/>
    <w:next w:val="Normal"/>
    <w:autoRedefine/>
    <w:uiPriority w:val="39"/>
    <w:unhideWhenUsed/>
    <w:rsid w:val="00391A3C"/>
    <w:pPr>
      <w:spacing w:after="100"/>
      <w:ind w:left="1100"/>
    </w:pPr>
    <w:rPr>
      <w:rFonts w:eastAsia="Times New Roman"/>
      <w:lang w:eastAsia="en-AU"/>
    </w:rPr>
  </w:style>
  <w:style w:type="paragraph" w:customStyle="1" w:styleId="TOC72">
    <w:name w:val="TOC 72"/>
    <w:basedOn w:val="Normal"/>
    <w:next w:val="Normal"/>
    <w:autoRedefine/>
    <w:uiPriority w:val="39"/>
    <w:unhideWhenUsed/>
    <w:rsid w:val="00391A3C"/>
    <w:pPr>
      <w:spacing w:after="100"/>
      <w:ind w:left="1320"/>
    </w:pPr>
    <w:rPr>
      <w:rFonts w:eastAsia="Times New Roman"/>
      <w:lang w:eastAsia="en-AU"/>
    </w:rPr>
  </w:style>
  <w:style w:type="paragraph" w:customStyle="1" w:styleId="TOC82">
    <w:name w:val="TOC 82"/>
    <w:basedOn w:val="Normal"/>
    <w:next w:val="Normal"/>
    <w:autoRedefine/>
    <w:uiPriority w:val="39"/>
    <w:unhideWhenUsed/>
    <w:rsid w:val="00391A3C"/>
    <w:pPr>
      <w:spacing w:after="100"/>
      <w:ind w:left="1540"/>
    </w:pPr>
    <w:rPr>
      <w:rFonts w:eastAsia="Times New Roman"/>
      <w:lang w:eastAsia="en-AU"/>
    </w:rPr>
  </w:style>
  <w:style w:type="paragraph" w:customStyle="1" w:styleId="TOC92">
    <w:name w:val="TOC 92"/>
    <w:basedOn w:val="Normal"/>
    <w:next w:val="Normal"/>
    <w:autoRedefine/>
    <w:uiPriority w:val="39"/>
    <w:unhideWhenUsed/>
    <w:rsid w:val="00391A3C"/>
    <w:pPr>
      <w:spacing w:after="100"/>
      <w:ind w:left="1760"/>
    </w:pPr>
    <w:rPr>
      <w:rFonts w:eastAsia="Times New Roman"/>
      <w:lang w:eastAsia="en-AU"/>
    </w:rPr>
  </w:style>
  <w:style w:type="table" w:customStyle="1" w:styleId="TableGrid6">
    <w:name w:val="Table Grid6"/>
    <w:basedOn w:val="TableNormal"/>
    <w:next w:val="TableGrid"/>
    <w:uiPriority w:val="39"/>
    <w:rsid w:val="004E58A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3">
    <w:name w:val="Plain Table 13"/>
    <w:basedOn w:val="TableNormal"/>
    <w:next w:val="PlainTable1"/>
    <w:uiPriority w:val="41"/>
    <w:rsid w:val="004E58A9"/>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3">
    <w:name w:val="Table Grid1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3">
    <w:name w:val="Plain Table 33"/>
    <w:basedOn w:val="TableNormal"/>
    <w:next w:val="PlainTable3"/>
    <w:uiPriority w:val="43"/>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3">
    <w:name w:val="Caption3"/>
    <w:basedOn w:val="Normal"/>
    <w:next w:val="Normal"/>
    <w:uiPriority w:val="35"/>
    <w:semiHidden/>
    <w:unhideWhenUsed/>
    <w:qFormat/>
    <w:rsid w:val="004E58A9"/>
    <w:pPr>
      <w:spacing w:after="200" w:line="240" w:lineRule="auto"/>
    </w:pPr>
    <w:rPr>
      <w:rFonts w:ascii="Cheltenham" w:eastAsia="Times New Roman" w:hAnsi="Cheltenham"/>
      <w:i/>
      <w:iCs/>
      <w:color w:val="44546A"/>
      <w:sz w:val="18"/>
      <w:szCs w:val="18"/>
      <w:lang w:val="en-US" w:eastAsia="ja-JP"/>
    </w:rPr>
  </w:style>
  <w:style w:type="paragraph" w:customStyle="1" w:styleId="TOCHeading3">
    <w:name w:val="TOC Heading3"/>
    <w:basedOn w:val="Heading1"/>
    <w:next w:val="Normal"/>
    <w:uiPriority w:val="39"/>
    <w:unhideWhenUsed/>
    <w:qFormat/>
    <w:rsid w:val="004E58A9"/>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3">
    <w:name w:val="Table Grid4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2">
    <w:name w:val="Style22"/>
    <w:uiPriority w:val="99"/>
    <w:rsid w:val="004E58A9"/>
    <w:pPr>
      <w:numPr>
        <w:numId w:val="2"/>
      </w:numPr>
    </w:pPr>
  </w:style>
  <w:style w:type="numbering" w:customStyle="1" w:styleId="List02">
    <w:name w:val="List 02"/>
    <w:rsid w:val="004E58A9"/>
    <w:pPr>
      <w:numPr>
        <w:numId w:val="3"/>
      </w:numPr>
    </w:pPr>
  </w:style>
  <w:style w:type="numbering" w:customStyle="1" w:styleId="WWNum192">
    <w:name w:val="WWNum192"/>
    <w:rsid w:val="004E58A9"/>
    <w:pPr>
      <w:numPr>
        <w:numId w:val="12"/>
      </w:numPr>
    </w:pPr>
  </w:style>
  <w:style w:type="table" w:customStyle="1" w:styleId="PlainTable43">
    <w:name w:val="Plain Table 43"/>
    <w:basedOn w:val="TableNormal"/>
    <w:next w:val="PlainTable4"/>
    <w:uiPriority w:val="44"/>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3">
    <w:name w:val="Medium Shading 1 - Accent 13"/>
    <w:basedOn w:val="TableNormal"/>
    <w:next w:val="MediumShading1-Accent1"/>
    <w:uiPriority w:val="63"/>
    <w:semiHidden/>
    <w:unhideWhenUsed/>
    <w:rsid w:val="004E58A9"/>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3">
    <w:name w:val="Table Grid Light3"/>
    <w:basedOn w:val="TableNormal"/>
    <w:next w:val="TableGridLight"/>
    <w:uiPriority w:val="40"/>
    <w:rsid w:val="004E58A9"/>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3">
    <w:name w:val="TOC 43"/>
    <w:basedOn w:val="Normal"/>
    <w:next w:val="Normal"/>
    <w:autoRedefine/>
    <w:uiPriority w:val="39"/>
    <w:unhideWhenUsed/>
    <w:rsid w:val="004E58A9"/>
    <w:pPr>
      <w:spacing w:after="100"/>
      <w:ind w:left="660"/>
    </w:pPr>
    <w:rPr>
      <w:rFonts w:eastAsia="Times New Roman"/>
      <w:lang w:eastAsia="en-AU"/>
    </w:rPr>
  </w:style>
  <w:style w:type="paragraph" w:customStyle="1" w:styleId="TOC53">
    <w:name w:val="TOC 53"/>
    <w:basedOn w:val="Normal"/>
    <w:next w:val="Normal"/>
    <w:autoRedefine/>
    <w:uiPriority w:val="39"/>
    <w:unhideWhenUsed/>
    <w:rsid w:val="004E58A9"/>
    <w:pPr>
      <w:spacing w:after="100"/>
      <w:ind w:left="880"/>
    </w:pPr>
    <w:rPr>
      <w:rFonts w:eastAsia="Times New Roman"/>
      <w:lang w:eastAsia="en-AU"/>
    </w:rPr>
  </w:style>
  <w:style w:type="paragraph" w:customStyle="1" w:styleId="TOC63">
    <w:name w:val="TOC 63"/>
    <w:basedOn w:val="Normal"/>
    <w:next w:val="Normal"/>
    <w:autoRedefine/>
    <w:uiPriority w:val="39"/>
    <w:unhideWhenUsed/>
    <w:rsid w:val="004E58A9"/>
    <w:pPr>
      <w:spacing w:after="100"/>
      <w:ind w:left="1100"/>
    </w:pPr>
    <w:rPr>
      <w:rFonts w:eastAsia="Times New Roman"/>
      <w:lang w:eastAsia="en-AU"/>
    </w:rPr>
  </w:style>
  <w:style w:type="paragraph" w:customStyle="1" w:styleId="TOC73">
    <w:name w:val="TOC 73"/>
    <w:basedOn w:val="Normal"/>
    <w:next w:val="Normal"/>
    <w:autoRedefine/>
    <w:uiPriority w:val="39"/>
    <w:unhideWhenUsed/>
    <w:rsid w:val="004E58A9"/>
    <w:pPr>
      <w:spacing w:after="100"/>
      <w:ind w:left="1320"/>
    </w:pPr>
    <w:rPr>
      <w:rFonts w:eastAsia="Times New Roman"/>
      <w:lang w:eastAsia="en-AU"/>
    </w:rPr>
  </w:style>
  <w:style w:type="paragraph" w:customStyle="1" w:styleId="TOC83">
    <w:name w:val="TOC 83"/>
    <w:basedOn w:val="Normal"/>
    <w:next w:val="Normal"/>
    <w:autoRedefine/>
    <w:uiPriority w:val="39"/>
    <w:unhideWhenUsed/>
    <w:rsid w:val="004E58A9"/>
    <w:pPr>
      <w:spacing w:after="100"/>
      <w:ind w:left="1540"/>
    </w:pPr>
    <w:rPr>
      <w:rFonts w:eastAsia="Times New Roman"/>
      <w:lang w:eastAsia="en-AU"/>
    </w:rPr>
  </w:style>
  <w:style w:type="paragraph" w:customStyle="1" w:styleId="TOC93">
    <w:name w:val="TOC 93"/>
    <w:basedOn w:val="Normal"/>
    <w:next w:val="Normal"/>
    <w:autoRedefine/>
    <w:uiPriority w:val="39"/>
    <w:unhideWhenUsed/>
    <w:rsid w:val="004E58A9"/>
    <w:pPr>
      <w:spacing w:after="100"/>
      <w:ind w:left="1760"/>
    </w:pPr>
    <w:rPr>
      <w:rFonts w:eastAsia="Times New Roman"/>
      <w:lang w:eastAsia="en-AU"/>
    </w:rPr>
  </w:style>
  <w:style w:type="numbering" w:customStyle="1" w:styleId="WWNum193">
    <w:name w:val="WWNum193"/>
    <w:rsid w:val="00654E98"/>
    <w:pPr>
      <w:numPr>
        <w:numId w:val="12"/>
      </w:numPr>
    </w:pPr>
  </w:style>
  <w:style w:type="table" w:customStyle="1" w:styleId="TableGrid7">
    <w:name w:val="Table Grid7"/>
    <w:basedOn w:val="TableNormal"/>
    <w:next w:val="TableGrid"/>
    <w:uiPriority w:val="39"/>
    <w:rsid w:val="005F784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FD7732"/>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9259D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FA713E"/>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A41301"/>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813EC0"/>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D264C5"/>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2.jpg"/><Relationship Id="rId3" Type="http://schemas.openxmlformats.org/officeDocument/2006/relationships/settings" Target="settings.xml"/><Relationship Id="rId12" Type="http://schemas.openxmlformats.org/officeDocument/2006/relationships/fontTable" Target="fontTable.xml"/><Relationship Id="rId7" Type="http://schemas.openxmlformats.org/officeDocument/2006/relationships/image" Target="media/image1.jpeg"/><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C034DE-7F3D-4930-B72F-8FFAE5370980}"/>
</file>

<file path=customXml/itemProps2.xml><?xml version="1.0" encoding="utf-8"?>
<ds:datastoreItem xmlns:ds="http://schemas.openxmlformats.org/officeDocument/2006/customXml" ds:itemID="{97A96959-EAEC-49B9-89E6-3151527E029E}"/>
</file>

<file path=customXml/itemProps3.xml><?xml version="1.0" encoding="utf-8"?>
<ds:datastoreItem xmlns:ds="http://schemas.openxmlformats.org/officeDocument/2006/customXml" ds:itemID="{CE46AD8F-2254-4825-82A9-676D7086433F}"/>
</file>

<file path=customXml/itemProps4.xml><?xml version="1.0" encoding="utf-8"?>
<ds:datastoreItem xmlns:ds="http://schemas.openxmlformats.org/officeDocument/2006/customXml" ds:itemID="{1091A88A-5DE0-41DE-B783-D57F1B92B3D7}"/>
</file>

<file path=docProps/app.xml><?xml version="1.0" encoding="utf-8"?>
<Properties xmlns="http://schemas.openxmlformats.org/officeDocument/2006/extended-properties" xmlns:vt="http://schemas.openxmlformats.org/officeDocument/2006/docPropsVTypes">
  <Template>Normal.dotm</Template>
  <TotalTime>0</TotalTime>
  <Pages>7</Pages>
  <Words>2782</Words>
  <Characters>15859</Characters>
  <Application>Microsoft Macintosh Word</Application>
  <DocSecurity>0</DocSecurity>
  <Lines>132</Lines>
  <Paragraphs>37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agenda 8.1</vt:lpstr>
      <vt:lpstr>    Commission on Worship</vt:lpstr>
      <vt:lpstr>        MEMBERS</vt:lpstr>
      <vt:lpstr>        Purpose</vt:lpstr>
      <vt:lpstr>        Achievements in Synodical Period against Plan</vt:lpstr>
      <vt:lpstr>        Successes</vt:lpstr>
      <vt:lpstr>        Challenges and Lessons Learned</vt:lpstr>
      <vt:lpstr>        Risks</vt:lpstr>
      <vt:lpstr>        Alignment to LCA Strategic Direction </vt:lpstr>
      <vt:lpstr>        Cooperating LCA Boards and Agencies</vt:lpstr>
      <vt:lpstr>        Financial Performance</vt:lpstr>
    </vt:vector>
  </TitlesOfParts>
  <LinksUpToDate>false</LinksUpToDate>
  <CharactersWithSpaces>18604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2018-09-09T03:28:00Z</dcterms:created>
  <dcterms:modified xsi:type="dcterms:W3CDTF">2018-09-09T03:28:00Z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