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86" w:rsidRPr="009A0DA6" w:rsidRDefault="00176286" w:rsidP="00176286">
      <w:pPr>
        <w:pStyle w:val="Heading3"/>
      </w:pPr>
      <w:r w:rsidRPr="009A0DA6">
        <w:t>agenda 2.3.15</w:t>
      </w:r>
    </w:p>
    <w:p w:rsidR="00176286" w:rsidRPr="009A0DA6" w:rsidRDefault="00176286" w:rsidP="00176286">
      <w:pPr>
        <w:pStyle w:val="Heading2"/>
      </w:pPr>
      <w:bookmarkStart w:id="0" w:name="_Toc521954694"/>
      <w:r w:rsidRPr="009A0DA6">
        <w:t xml:space="preserve">Provide support to pastors and church workers who appear before the </w:t>
      </w:r>
      <w:r>
        <w:t>T</w:t>
      </w:r>
      <w:r w:rsidRPr="009A0DA6">
        <w:t>ribunal</w:t>
      </w:r>
      <w:bookmarkEnd w:id="0"/>
    </w:p>
    <w:p w:rsidR="00176286" w:rsidRPr="009A0DA6" w:rsidRDefault="00176286" w:rsidP="00176286">
      <w:pPr>
        <w:pStyle w:val="NoSpacing"/>
      </w:pPr>
    </w:p>
    <w:p w:rsidR="00176286" w:rsidRPr="009A0DA6" w:rsidRDefault="00176286" w:rsidP="00176286">
      <w:pPr>
        <w:pStyle w:val="Heading3"/>
      </w:pPr>
      <w:r w:rsidRPr="009A0DA6">
        <w:t>proposed motion</w:t>
      </w:r>
    </w:p>
    <w:p w:rsidR="00176286" w:rsidRPr="009A0DA6" w:rsidRDefault="00176286" w:rsidP="00176286">
      <w:pPr>
        <w:pStyle w:val="NoSpacing"/>
        <w:rPr>
          <w:i/>
        </w:rPr>
      </w:pPr>
      <w:r w:rsidRPr="009A0DA6">
        <w:rPr>
          <w:i/>
        </w:rPr>
        <w:t>Submitted by LCA Victoria/Tasmania District Pastors Conference</w:t>
      </w:r>
    </w:p>
    <w:p w:rsidR="00176286" w:rsidRPr="009A0DA6" w:rsidRDefault="00176286" w:rsidP="00176286">
      <w:pPr>
        <w:pStyle w:val="NoSpacing"/>
      </w:pPr>
    </w:p>
    <w:p w:rsidR="00176286" w:rsidRPr="009A0DA6" w:rsidRDefault="00176286" w:rsidP="00176286">
      <w:pPr>
        <w:spacing w:after="120" w:line="240" w:lineRule="auto"/>
        <w:ind w:right="573"/>
        <w:rPr>
          <w:rFonts w:ascii="Cambria" w:eastAsia="Times New Roman" w:hAnsi="Cambria" w:cs="Times New Roman"/>
          <w:bCs/>
          <w:color w:val="222222"/>
          <w:szCs w:val="20"/>
          <w:lang w:eastAsia="en-AU"/>
        </w:rPr>
      </w:pPr>
      <w:r w:rsidRPr="009A0DA6">
        <w:rPr>
          <w:rFonts w:ascii="Cambria" w:hAnsi="Cambria"/>
          <w:b/>
          <w:bCs/>
          <w:lang w:eastAsia="en-AU"/>
        </w:rPr>
        <w:t>BE IT RESOLVED</w:t>
      </w:r>
      <w:r w:rsidRPr="009A0DA6">
        <w:rPr>
          <w:rFonts w:ascii="Cambria" w:eastAsia="Times New Roman" w:hAnsi="Cambria" w:cs="Times New Roman"/>
          <w:bCs/>
          <w:color w:val="000000"/>
          <w:sz w:val="28"/>
          <w:lang w:eastAsia="en-AU"/>
        </w:rPr>
        <w:t xml:space="preserve"> </w:t>
      </w:r>
      <w:r w:rsidRPr="009A0DA6">
        <w:rPr>
          <w:rFonts w:ascii="Cambria" w:eastAsia="Times New Roman" w:hAnsi="Cambria" w:cs="Times New Roman"/>
          <w:bCs/>
          <w:color w:val="222222"/>
          <w:szCs w:val="20"/>
          <w:lang w:eastAsia="en-AU"/>
        </w:rPr>
        <w:t>th</w:t>
      </w:r>
      <w:r w:rsidRPr="009A0DA6">
        <w:rPr>
          <w:rStyle w:val="NoSpacingChar"/>
        </w:rPr>
        <w:t>at in the event of a matter proceeding to a tribunal hearing all parties are enabled and financially assisted to have an appropriate advisor to assist them in navigating the processes of the tribunal, and are provided with pastoral care throughout the process.</w:t>
      </w:r>
    </w:p>
    <w:p w:rsidR="00176286" w:rsidRPr="009A0DA6" w:rsidRDefault="00176286" w:rsidP="00176286">
      <w:pPr>
        <w:pStyle w:val="Heading3"/>
      </w:pPr>
      <w:r w:rsidRPr="009A0DA6">
        <w:t>REASONS FOR THE MOTION</w:t>
      </w:r>
    </w:p>
    <w:p w:rsidR="00176286" w:rsidRPr="006940AF" w:rsidRDefault="00176286" w:rsidP="00176286">
      <w:pPr>
        <w:pStyle w:val="ListParagraph"/>
        <w:numPr>
          <w:ilvl w:val="0"/>
          <w:numId w:val="1"/>
        </w:numPr>
        <w:shd w:val="clear" w:color="auto" w:fill="FFFFFF"/>
        <w:suppressAutoHyphens/>
        <w:autoSpaceDN w:val="0"/>
        <w:spacing w:after="0" w:line="240" w:lineRule="auto"/>
        <w:ind w:left="567" w:hanging="567"/>
        <w:contextualSpacing w:val="0"/>
        <w:textAlignment w:val="baseline"/>
        <w:rPr>
          <w:rFonts w:ascii="Cambria" w:hAnsi="Cambria" w:cs="Arial"/>
          <w:color w:val="222222"/>
          <w:sz w:val="10"/>
          <w:szCs w:val="20"/>
        </w:rPr>
      </w:pPr>
      <w:r w:rsidRPr="009A0DA6">
        <w:rPr>
          <w:rFonts w:ascii="Cambria" w:hAnsi="Cambria" w:cs="Arial"/>
          <w:color w:val="222222"/>
          <w:szCs w:val="20"/>
        </w:rPr>
        <w:t>To protect the dignity of all parties involved with tribunal actions and to see that the fairest course of action is followed</w:t>
      </w:r>
    </w:p>
    <w:p w:rsidR="00176286" w:rsidRPr="006940AF" w:rsidRDefault="00176286" w:rsidP="00176286">
      <w:pPr>
        <w:pStyle w:val="ListParagraph"/>
        <w:numPr>
          <w:ilvl w:val="0"/>
          <w:numId w:val="1"/>
        </w:numPr>
        <w:shd w:val="clear" w:color="auto" w:fill="FFFFFF"/>
        <w:suppressAutoHyphens/>
        <w:autoSpaceDN w:val="0"/>
        <w:spacing w:after="0" w:line="240" w:lineRule="auto"/>
        <w:ind w:left="567" w:hanging="567"/>
        <w:contextualSpacing w:val="0"/>
        <w:textAlignment w:val="baseline"/>
        <w:rPr>
          <w:rFonts w:ascii="Cambria" w:hAnsi="Cambria" w:cs="Arial"/>
          <w:color w:val="222222"/>
          <w:sz w:val="14"/>
          <w:szCs w:val="20"/>
        </w:rPr>
      </w:pPr>
      <w:r w:rsidRPr="009A0DA6">
        <w:rPr>
          <w:rFonts w:ascii="Cambria" w:hAnsi="Cambria" w:cs="Arial"/>
          <w:color w:val="222222"/>
          <w:szCs w:val="20"/>
        </w:rPr>
        <w:t>To act in a Christian and godly manner</w:t>
      </w:r>
    </w:p>
    <w:p w:rsidR="00176286" w:rsidRPr="000018CD" w:rsidRDefault="00176286" w:rsidP="00176286">
      <w:pPr>
        <w:pStyle w:val="ListParagraph"/>
        <w:numPr>
          <w:ilvl w:val="0"/>
          <w:numId w:val="1"/>
        </w:numPr>
        <w:spacing w:after="0" w:line="240" w:lineRule="auto"/>
        <w:ind w:left="567" w:right="473" w:hanging="567"/>
        <w:rPr>
          <w:rStyle w:val="NoSpacingChar"/>
          <w:rFonts w:eastAsia="Arial" w:cs="Arial"/>
          <w:sz w:val="24"/>
          <w:szCs w:val="21"/>
        </w:rPr>
      </w:pPr>
      <w:r w:rsidRPr="009A0DA6">
        <w:rPr>
          <w:rFonts w:ascii="Cambria" w:hAnsi="Cambria" w:cs="Arial"/>
          <w:color w:val="222222"/>
          <w:szCs w:val="20"/>
        </w:rPr>
        <w:t xml:space="preserve">To </w:t>
      </w:r>
      <w:r w:rsidRPr="009A0DA6">
        <w:rPr>
          <w:rStyle w:val="NoSpacingChar"/>
        </w:rPr>
        <w:t>safeguard the mental and emotional health of all parties during tribunal actions.</w:t>
      </w:r>
    </w:p>
    <w:p w:rsidR="00A70BE9" w:rsidRDefault="00A70BE9">
      <w:bookmarkStart w:id="1" w:name="_GoBack"/>
      <w:bookmarkEnd w:id="1"/>
    </w:p>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E7E" w:rsidRDefault="00326E7E" w:rsidP="00176286">
      <w:pPr>
        <w:spacing w:after="0" w:line="240" w:lineRule="auto"/>
      </w:pPr>
      <w:r>
        <w:separator/>
      </w:r>
    </w:p>
  </w:endnote>
  <w:endnote w:type="continuationSeparator" w:id="0">
    <w:p w:rsidR="00326E7E" w:rsidRDefault="00326E7E" w:rsidP="00176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heltenham">
    <w:altName w:val="Cambria"/>
    <w:panose1 w:val="00000000000000000000"/>
    <w:charset w:val="00"/>
    <w:family w:val="roma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24780"/>
      <w:docPartObj>
        <w:docPartGallery w:val="Page Numbers (Bottom of Page)"/>
        <w:docPartUnique/>
      </w:docPartObj>
    </w:sdtPr>
    <w:sdtEndPr>
      <w:rPr>
        <w:rFonts w:ascii="Cambria" w:hAnsi="Cambria"/>
        <w:b/>
        <w:noProof/>
      </w:rPr>
    </w:sdtEndPr>
    <w:sdtContent>
      <w:p w:rsidR="00176286" w:rsidRPr="00176286" w:rsidRDefault="00176286">
        <w:pPr>
          <w:pStyle w:val="Footer"/>
          <w:jc w:val="right"/>
          <w:rPr>
            <w:rFonts w:ascii="Cambria" w:hAnsi="Cambria"/>
            <w:b/>
          </w:rPr>
        </w:pPr>
        <w:r w:rsidRPr="00176286">
          <w:rPr>
            <w:rFonts w:ascii="Cambria" w:hAnsi="Cambria"/>
            <w:b/>
          </w:rPr>
          <w:fldChar w:fldCharType="begin"/>
        </w:r>
        <w:r w:rsidRPr="00176286">
          <w:rPr>
            <w:rFonts w:ascii="Cambria" w:hAnsi="Cambria"/>
            <w:b/>
          </w:rPr>
          <w:instrText xml:space="preserve"> PAGE   \* MERGEFORMAT </w:instrText>
        </w:r>
        <w:r w:rsidRPr="00176286">
          <w:rPr>
            <w:rFonts w:ascii="Cambria" w:hAnsi="Cambria"/>
            <w:b/>
          </w:rPr>
          <w:fldChar w:fldCharType="separate"/>
        </w:r>
        <w:r w:rsidRPr="00176286">
          <w:rPr>
            <w:rFonts w:ascii="Cambria" w:hAnsi="Cambria"/>
            <w:b/>
            <w:noProof/>
          </w:rPr>
          <w:t>2</w:t>
        </w:r>
        <w:r w:rsidRPr="00176286">
          <w:rPr>
            <w:rFonts w:ascii="Cambria" w:hAnsi="Cambria"/>
            <w:b/>
            <w:noProof/>
          </w:rPr>
          <w:fldChar w:fldCharType="end"/>
        </w:r>
      </w:p>
    </w:sdtContent>
  </w:sdt>
  <w:p w:rsidR="00176286" w:rsidRDefault="00176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E7E" w:rsidRDefault="00326E7E" w:rsidP="00176286">
      <w:pPr>
        <w:spacing w:after="0" w:line="240" w:lineRule="auto"/>
      </w:pPr>
      <w:r>
        <w:separator/>
      </w:r>
    </w:p>
  </w:footnote>
  <w:footnote w:type="continuationSeparator" w:id="0">
    <w:p w:rsidR="00326E7E" w:rsidRDefault="00326E7E" w:rsidP="00176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151"/>
    <w:multiLevelType w:val="hybridMultilevel"/>
    <w:tmpl w:val="892E16A8"/>
    <w:lvl w:ilvl="0" w:tplc="7038AD1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86"/>
    <w:rsid w:val="00176286"/>
    <w:rsid w:val="00326E7E"/>
    <w:rsid w:val="00A70BE9"/>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AC43-76DC-44E9-A06F-61DA1B01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86"/>
  </w:style>
  <w:style w:type="paragraph" w:styleId="Heading1">
    <w:name w:val="heading 1"/>
    <w:basedOn w:val="Normal"/>
    <w:next w:val="Normal"/>
    <w:link w:val="Heading1Char"/>
    <w:uiPriority w:val="9"/>
    <w:qFormat/>
    <w:rsid w:val="00176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176286"/>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176286"/>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6286"/>
    <w:rPr>
      <w:rFonts w:ascii="Cambria" w:eastAsiaTheme="majorEastAsia" w:hAnsi="Cambria" w:cstheme="majorBidi"/>
      <w:b/>
      <w:sz w:val="36"/>
      <w:szCs w:val="32"/>
    </w:rPr>
  </w:style>
  <w:style w:type="character" w:customStyle="1" w:styleId="Heading3Char">
    <w:name w:val="Heading 3 Char"/>
    <w:basedOn w:val="DefaultParagraphFont"/>
    <w:link w:val="Heading3"/>
    <w:rsid w:val="00176286"/>
    <w:rPr>
      <w:rFonts w:ascii="Cambria" w:eastAsiaTheme="majorEastAsia" w:hAnsi="Cambria" w:cstheme="majorBidi"/>
      <w:b/>
      <w:caps/>
      <w:sz w:val="28"/>
      <w:szCs w:val="24"/>
    </w:rPr>
  </w:style>
  <w:style w:type="paragraph" w:styleId="NoSpacing">
    <w:name w:val="No Spacing"/>
    <w:link w:val="NoSpacingChar"/>
    <w:qFormat/>
    <w:rsid w:val="00176286"/>
    <w:pPr>
      <w:spacing w:after="0" w:line="240" w:lineRule="auto"/>
    </w:pPr>
    <w:rPr>
      <w:rFonts w:ascii="Cambria" w:hAnsi="Cambria"/>
    </w:rPr>
  </w:style>
  <w:style w:type="paragraph" w:styleId="ListParagraph">
    <w:name w:val="List Paragraph"/>
    <w:basedOn w:val="Normal"/>
    <w:link w:val="ListParagraphChar"/>
    <w:uiPriority w:val="34"/>
    <w:qFormat/>
    <w:rsid w:val="00176286"/>
    <w:pPr>
      <w:spacing w:line="256" w:lineRule="auto"/>
      <w:ind w:left="720"/>
      <w:contextualSpacing/>
    </w:pPr>
    <w:rPr>
      <w:rFonts w:ascii="Cheltenham" w:eastAsiaTheme="minorEastAsia" w:hAnsi="Cheltenham"/>
      <w:lang w:val="en-US" w:eastAsia="ja-JP"/>
    </w:rPr>
  </w:style>
  <w:style w:type="character" w:customStyle="1" w:styleId="NoSpacingChar">
    <w:name w:val="No Spacing Char"/>
    <w:basedOn w:val="DefaultParagraphFont"/>
    <w:link w:val="NoSpacing"/>
    <w:rsid w:val="00176286"/>
    <w:rPr>
      <w:rFonts w:ascii="Cambria" w:hAnsi="Cambria"/>
    </w:rPr>
  </w:style>
  <w:style w:type="character" w:customStyle="1" w:styleId="ListParagraphChar">
    <w:name w:val="List Paragraph Char"/>
    <w:link w:val="ListParagraph"/>
    <w:uiPriority w:val="34"/>
    <w:locked/>
    <w:rsid w:val="00176286"/>
    <w:rPr>
      <w:rFonts w:ascii="Cheltenham" w:eastAsiaTheme="minorEastAsia" w:hAnsi="Cheltenham"/>
      <w:lang w:val="en-US" w:eastAsia="ja-JP"/>
    </w:rPr>
  </w:style>
  <w:style w:type="character" w:customStyle="1" w:styleId="Heading1Char">
    <w:name w:val="Heading 1 Char"/>
    <w:basedOn w:val="DefaultParagraphFont"/>
    <w:link w:val="Heading1"/>
    <w:uiPriority w:val="9"/>
    <w:rsid w:val="0017628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76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286"/>
  </w:style>
  <w:style w:type="paragraph" w:styleId="Footer">
    <w:name w:val="footer"/>
    <w:basedOn w:val="Normal"/>
    <w:link w:val="FooterChar"/>
    <w:uiPriority w:val="99"/>
    <w:unhideWhenUsed/>
    <w:rsid w:val="00176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2018-09-12T07:40:00Z</dcterms:created>
  <dcterms:modified xsi:type="dcterms:W3CDTF">2018-09-12T07:41:00Z</dcterms:modified>
</cp:coreProperties>
</file>