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03ECC" w14:textId="77777777" w:rsidR="00613C22" w:rsidRPr="00F206B3" w:rsidRDefault="00D26510" w:rsidP="00A022B4">
      <w:pPr>
        <w:pStyle w:val="Default"/>
        <w:rPr>
          <w:b/>
          <w:sz w:val="22"/>
          <w:szCs w:val="22"/>
        </w:rPr>
      </w:pPr>
      <w:r w:rsidRPr="00F206B3">
        <w:rPr>
          <w:b/>
          <w:sz w:val="22"/>
          <w:szCs w:val="22"/>
        </w:rPr>
        <w:t>26</w:t>
      </w:r>
      <w:r w:rsidRPr="00F206B3">
        <w:rPr>
          <w:b/>
          <w:sz w:val="22"/>
          <w:szCs w:val="22"/>
          <w:vertAlign w:val="superscript"/>
        </w:rPr>
        <w:t>th</w:t>
      </w:r>
      <w:r w:rsidR="00A80DAE" w:rsidRPr="00F206B3">
        <w:rPr>
          <w:b/>
          <w:sz w:val="22"/>
          <w:szCs w:val="22"/>
        </w:rPr>
        <w:t xml:space="preserve"> </w:t>
      </w:r>
      <w:r w:rsidR="00A022B4" w:rsidRPr="00F206B3">
        <w:rPr>
          <w:b/>
          <w:sz w:val="14"/>
          <w:szCs w:val="14"/>
        </w:rPr>
        <w:t xml:space="preserve"> </w:t>
      </w:r>
      <w:r w:rsidR="00F0388F" w:rsidRPr="00F206B3">
        <w:rPr>
          <w:b/>
          <w:sz w:val="22"/>
          <w:szCs w:val="22"/>
        </w:rPr>
        <w:t>March</w:t>
      </w:r>
      <w:r w:rsidR="00613C22" w:rsidRPr="00F206B3">
        <w:rPr>
          <w:b/>
          <w:sz w:val="22"/>
          <w:szCs w:val="22"/>
        </w:rPr>
        <w:t>,</w:t>
      </w:r>
      <w:r w:rsidR="00F0388F" w:rsidRPr="00F206B3">
        <w:rPr>
          <w:b/>
          <w:sz w:val="22"/>
          <w:szCs w:val="22"/>
        </w:rPr>
        <w:t xml:space="preserve"> 2018</w:t>
      </w:r>
      <w:r w:rsidR="001C26CE" w:rsidRPr="00F206B3">
        <w:rPr>
          <w:b/>
          <w:sz w:val="22"/>
          <w:szCs w:val="22"/>
        </w:rPr>
        <w:t xml:space="preserve"> Update &amp; </w:t>
      </w:r>
      <w:r w:rsidR="001C26CE" w:rsidRPr="001C26CE">
        <w:rPr>
          <w:b/>
          <w:sz w:val="22"/>
          <w:szCs w:val="22"/>
        </w:rPr>
        <w:t>Communiqué</w:t>
      </w:r>
    </w:p>
    <w:p w14:paraId="290B8EE6" w14:textId="77777777" w:rsidR="00A022B4" w:rsidRDefault="00A022B4" w:rsidP="00A022B4">
      <w:pPr>
        <w:pStyle w:val="Default"/>
        <w:rPr>
          <w:b/>
          <w:bCs/>
          <w:sz w:val="23"/>
          <w:szCs w:val="23"/>
        </w:rPr>
      </w:pPr>
    </w:p>
    <w:p w14:paraId="3B75E4B2" w14:textId="77777777" w:rsidR="00A022B4" w:rsidRPr="001417F9" w:rsidRDefault="00A022B4" w:rsidP="00A20A91">
      <w:pPr>
        <w:pStyle w:val="Default"/>
        <w:spacing w:after="120"/>
        <w:rPr>
          <w:sz w:val="28"/>
          <w:szCs w:val="28"/>
        </w:rPr>
      </w:pPr>
      <w:r w:rsidRPr="001417F9">
        <w:rPr>
          <w:b/>
          <w:bCs/>
          <w:sz w:val="28"/>
          <w:szCs w:val="28"/>
        </w:rPr>
        <w:t>LCA Aged Care and Commun</w:t>
      </w:r>
      <w:r w:rsidR="00F0388F">
        <w:rPr>
          <w:b/>
          <w:bCs/>
          <w:sz w:val="28"/>
          <w:szCs w:val="28"/>
        </w:rPr>
        <w:t>ity Services Governance</w:t>
      </w:r>
      <w:r w:rsidRPr="001417F9">
        <w:rPr>
          <w:b/>
          <w:bCs/>
          <w:sz w:val="28"/>
          <w:szCs w:val="28"/>
        </w:rPr>
        <w:t xml:space="preserve"> </w:t>
      </w:r>
    </w:p>
    <w:p w14:paraId="34D36405" w14:textId="77777777" w:rsidR="00A022B4" w:rsidRDefault="00F0388F" w:rsidP="00A022B4">
      <w:pPr>
        <w:pStyle w:val="Default"/>
        <w:rPr>
          <w:sz w:val="22"/>
          <w:szCs w:val="22"/>
        </w:rPr>
      </w:pPr>
      <w:r>
        <w:rPr>
          <w:i/>
          <w:iCs/>
          <w:sz w:val="22"/>
          <w:szCs w:val="22"/>
        </w:rPr>
        <w:t>(A collaboration</w:t>
      </w:r>
      <w:r w:rsidR="00A022B4">
        <w:rPr>
          <w:i/>
          <w:iCs/>
          <w:sz w:val="22"/>
          <w:szCs w:val="22"/>
        </w:rPr>
        <w:t xml:space="preserve"> to enhance mission, governance &amp; leadership in aged and community services within</w:t>
      </w:r>
      <w:r>
        <w:rPr>
          <w:i/>
          <w:iCs/>
          <w:sz w:val="22"/>
          <w:szCs w:val="22"/>
        </w:rPr>
        <w:t xml:space="preserve"> the</w:t>
      </w:r>
      <w:r w:rsidR="00A022B4">
        <w:rPr>
          <w:i/>
          <w:iCs/>
          <w:sz w:val="22"/>
          <w:szCs w:val="22"/>
        </w:rPr>
        <w:t xml:space="preserve"> LCA). </w:t>
      </w:r>
    </w:p>
    <w:p w14:paraId="2CB0E81D" w14:textId="77777777" w:rsidR="00A022B4" w:rsidRDefault="00A022B4" w:rsidP="00A022B4">
      <w:pPr>
        <w:pStyle w:val="Default"/>
        <w:rPr>
          <w:b/>
          <w:bCs/>
          <w:sz w:val="22"/>
          <w:szCs w:val="22"/>
        </w:rPr>
      </w:pPr>
    </w:p>
    <w:p w14:paraId="19C56147" w14:textId="77777777" w:rsidR="00A022B4" w:rsidRDefault="00A022B4" w:rsidP="00A022B4">
      <w:pPr>
        <w:pStyle w:val="Default"/>
        <w:rPr>
          <w:b/>
          <w:bCs/>
          <w:sz w:val="22"/>
          <w:szCs w:val="22"/>
        </w:rPr>
      </w:pPr>
    </w:p>
    <w:p w14:paraId="443191DF" w14:textId="77777777" w:rsidR="00A022B4" w:rsidRPr="00F206B3" w:rsidRDefault="00F0388F" w:rsidP="00A022B4">
      <w:pPr>
        <w:pStyle w:val="Default"/>
        <w:rPr>
          <w:b/>
          <w:bCs/>
        </w:rPr>
      </w:pPr>
      <w:r w:rsidRPr="00F206B3">
        <w:rPr>
          <w:b/>
          <w:bCs/>
        </w:rPr>
        <w:t>Summary of proceedings of Gathering in Adelaide</w:t>
      </w:r>
    </w:p>
    <w:p w14:paraId="3CB5F0E1" w14:textId="77777777" w:rsidR="00A022B4" w:rsidRDefault="00A022B4" w:rsidP="00A022B4">
      <w:pPr>
        <w:pStyle w:val="Default"/>
        <w:rPr>
          <w:b/>
          <w:bCs/>
          <w:sz w:val="22"/>
          <w:szCs w:val="22"/>
        </w:rPr>
      </w:pPr>
    </w:p>
    <w:p w14:paraId="2AE6AB8D" w14:textId="77777777" w:rsidR="00423171" w:rsidRDefault="00F0388F" w:rsidP="00423171">
      <w:pPr>
        <w:pStyle w:val="Default"/>
        <w:rPr>
          <w:sz w:val="22"/>
          <w:szCs w:val="22"/>
        </w:rPr>
      </w:pPr>
      <w:r>
        <w:rPr>
          <w:sz w:val="22"/>
          <w:szCs w:val="22"/>
        </w:rPr>
        <w:t>A gathering of representatives from</w:t>
      </w:r>
      <w:r w:rsidR="00A022B4">
        <w:rPr>
          <w:sz w:val="22"/>
          <w:szCs w:val="22"/>
        </w:rPr>
        <w:t xml:space="preserve"> Lutheran Aged and Community Service</w:t>
      </w:r>
      <w:r>
        <w:rPr>
          <w:sz w:val="22"/>
          <w:szCs w:val="22"/>
        </w:rPr>
        <w:t>s was held in Adelaide on Saturday, 17</w:t>
      </w:r>
      <w:r w:rsidRPr="00F0388F">
        <w:rPr>
          <w:sz w:val="22"/>
          <w:szCs w:val="22"/>
          <w:vertAlign w:val="superscript"/>
        </w:rPr>
        <w:t>th</w:t>
      </w:r>
      <w:r>
        <w:rPr>
          <w:sz w:val="22"/>
          <w:szCs w:val="22"/>
        </w:rPr>
        <w:t xml:space="preserve"> March 2018 at St Mark’s Lutheran Church, Underdale.</w:t>
      </w:r>
      <w:r w:rsidR="00423171">
        <w:rPr>
          <w:sz w:val="22"/>
          <w:szCs w:val="22"/>
        </w:rPr>
        <w:t xml:space="preserve"> </w:t>
      </w:r>
    </w:p>
    <w:p w14:paraId="6E500275" w14:textId="77777777" w:rsidR="00423171" w:rsidRDefault="00423171" w:rsidP="00423171">
      <w:pPr>
        <w:pStyle w:val="Default"/>
        <w:rPr>
          <w:sz w:val="22"/>
          <w:szCs w:val="22"/>
        </w:rPr>
      </w:pPr>
    </w:p>
    <w:p w14:paraId="0E7B323A" w14:textId="77777777" w:rsidR="00423171" w:rsidRPr="0000025C" w:rsidRDefault="00423171" w:rsidP="00423171">
      <w:pPr>
        <w:pStyle w:val="Default"/>
        <w:rPr>
          <w:sz w:val="22"/>
          <w:lang w:val="en-AU"/>
        </w:rPr>
      </w:pPr>
      <w:r>
        <w:rPr>
          <w:sz w:val="22"/>
          <w:lang w:val="en-AU"/>
        </w:rPr>
        <w:t>This honoured a commitment flagged in the</w:t>
      </w:r>
      <w:r w:rsidRPr="0000025C">
        <w:rPr>
          <w:sz w:val="22"/>
          <w:lang w:val="en-AU"/>
        </w:rPr>
        <w:t xml:space="preserve"> 6 December 2017 ‘Conference Outcomes</w:t>
      </w:r>
      <w:r>
        <w:rPr>
          <w:sz w:val="22"/>
          <w:lang w:val="en-AU"/>
        </w:rPr>
        <w:t xml:space="preserve">’ communique to bring together </w:t>
      </w:r>
      <w:r w:rsidRPr="0000025C">
        <w:rPr>
          <w:sz w:val="22"/>
          <w:lang w:val="en-AU"/>
        </w:rPr>
        <w:t>the LCA’s Aged Care and Community Service sector in the firs</w:t>
      </w:r>
      <w:r>
        <w:rPr>
          <w:sz w:val="22"/>
          <w:lang w:val="en-AU"/>
        </w:rPr>
        <w:t>t half of 2018</w:t>
      </w:r>
      <w:r w:rsidRPr="0000025C">
        <w:rPr>
          <w:sz w:val="22"/>
          <w:lang w:val="en-AU"/>
        </w:rPr>
        <w:t xml:space="preserve">. </w:t>
      </w:r>
    </w:p>
    <w:p w14:paraId="274287F4" w14:textId="77777777" w:rsidR="00997A46" w:rsidRDefault="00997A46" w:rsidP="00A022B4">
      <w:pPr>
        <w:pStyle w:val="Default"/>
        <w:rPr>
          <w:sz w:val="22"/>
          <w:szCs w:val="22"/>
        </w:rPr>
      </w:pPr>
    </w:p>
    <w:p w14:paraId="3E666DEA" w14:textId="77777777" w:rsidR="00A022B4" w:rsidRDefault="00F0388F" w:rsidP="00A022B4">
      <w:pPr>
        <w:pStyle w:val="Default"/>
        <w:rPr>
          <w:sz w:val="22"/>
          <w:szCs w:val="22"/>
        </w:rPr>
      </w:pPr>
      <w:r>
        <w:rPr>
          <w:sz w:val="22"/>
          <w:szCs w:val="22"/>
        </w:rPr>
        <w:t>The gathering was attended by over 40</w:t>
      </w:r>
      <w:r w:rsidR="00A022B4">
        <w:rPr>
          <w:sz w:val="22"/>
          <w:szCs w:val="22"/>
        </w:rPr>
        <w:t xml:space="preserve"> leaders from the Lutheran Church of Australia incl</w:t>
      </w:r>
      <w:r>
        <w:rPr>
          <w:sz w:val="22"/>
          <w:szCs w:val="22"/>
        </w:rPr>
        <w:t xml:space="preserve">uding Bishops, </w:t>
      </w:r>
      <w:r w:rsidR="00A022B4">
        <w:rPr>
          <w:sz w:val="22"/>
          <w:szCs w:val="22"/>
        </w:rPr>
        <w:t>General Church Council representatives, District Church Council representatives, District Administrators, Chairs, Managing Directors and CEOs of Lutheran aged and community services throughout Australia.</w:t>
      </w:r>
    </w:p>
    <w:p w14:paraId="7A936E6A" w14:textId="77777777" w:rsidR="0000025C" w:rsidRDefault="0000025C" w:rsidP="00F0388F">
      <w:pPr>
        <w:pStyle w:val="Default"/>
        <w:rPr>
          <w:sz w:val="22"/>
          <w:szCs w:val="22"/>
        </w:rPr>
      </w:pPr>
    </w:p>
    <w:p w14:paraId="04FFD27F" w14:textId="77777777" w:rsidR="00AB1959" w:rsidRDefault="00F0388F" w:rsidP="00F0388F">
      <w:pPr>
        <w:pStyle w:val="Default"/>
        <w:rPr>
          <w:sz w:val="22"/>
          <w:szCs w:val="22"/>
        </w:rPr>
      </w:pPr>
      <w:r>
        <w:rPr>
          <w:sz w:val="22"/>
          <w:szCs w:val="22"/>
        </w:rPr>
        <w:t>T</w:t>
      </w:r>
      <w:r w:rsidR="0000025C">
        <w:rPr>
          <w:sz w:val="22"/>
          <w:szCs w:val="22"/>
        </w:rPr>
        <w:t>he</w:t>
      </w:r>
      <w:r w:rsidR="00423171">
        <w:rPr>
          <w:sz w:val="22"/>
          <w:szCs w:val="22"/>
        </w:rPr>
        <w:t xml:space="preserve"> proceedings of the gathering</w:t>
      </w:r>
      <w:r w:rsidR="0000025C">
        <w:rPr>
          <w:sz w:val="22"/>
          <w:szCs w:val="22"/>
        </w:rPr>
        <w:t xml:space="preserve"> are summarised under the three </w:t>
      </w:r>
      <w:r w:rsidR="00AF67CD">
        <w:rPr>
          <w:sz w:val="22"/>
          <w:szCs w:val="22"/>
        </w:rPr>
        <w:t>main agenda</w:t>
      </w:r>
      <w:r w:rsidR="00423171">
        <w:rPr>
          <w:sz w:val="22"/>
          <w:szCs w:val="22"/>
        </w:rPr>
        <w:t xml:space="preserve"> areas, as follows</w:t>
      </w:r>
      <w:r w:rsidR="00AB1959">
        <w:rPr>
          <w:sz w:val="22"/>
          <w:szCs w:val="22"/>
        </w:rPr>
        <w:t>:</w:t>
      </w:r>
    </w:p>
    <w:p w14:paraId="653AFA85" w14:textId="77777777" w:rsidR="00423171" w:rsidRDefault="00423171" w:rsidP="00F0388F">
      <w:pPr>
        <w:pStyle w:val="Default"/>
        <w:rPr>
          <w:sz w:val="22"/>
          <w:szCs w:val="22"/>
        </w:rPr>
      </w:pPr>
    </w:p>
    <w:p w14:paraId="22A9BCD9" w14:textId="77777777" w:rsidR="00AB1959" w:rsidRDefault="00AB1959" w:rsidP="00F0388F">
      <w:pPr>
        <w:pStyle w:val="Default"/>
        <w:rPr>
          <w:i/>
          <w:sz w:val="22"/>
          <w:szCs w:val="22"/>
        </w:rPr>
      </w:pPr>
      <w:r w:rsidRPr="00F206B3">
        <w:rPr>
          <w:b/>
        </w:rPr>
        <w:t>Report back:</w:t>
      </w:r>
      <w:r>
        <w:rPr>
          <w:sz w:val="22"/>
          <w:szCs w:val="22"/>
        </w:rPr>
        <w:t xml:space="preserve"> </w:t>
      </w:r>
      <w:r w:rsidRPr="0000025C">
        <w:rPr>
          <w:i/>
          <w:sz w:val="22"/>
          <w:szCs w:val="22"/>
        </w:rPr>
        <w:t>GCC’s initial response to the Final ‘Way Forward’ report; as well as reflection and feedback from Districts and organisations to the October agreements and the final report.</w:t>
      </w:r>
    </w:p>
    <w:p w14:paraId="64BEA653" w14:textId="77777777" w:rsidR="00C84F02" w:rsidRDefault="00C84F02" w:rsidP="00F0388F">
      <w:pPr>
        <w:pStyle w:val="Default"/>
        <w:rPr>
          <w:i/>
          <w:sz w:val="22"/>
          <w:szCs w:val="22"/>
        </w:rPr>
      </w:pPr>
    </w:p>
    <w:p w14:paraId="00FFA1A9" w14:textId="77777777" w:rsidR="00423171" w:rsidRDefault="00423171" w:rsidP="00F0388F">
      <w:pPr>
        <w:pStyle w:val="Default"/>
        <w:rPr>
          <w:sz w:val="22"/>
          <w:szCs w:val="22"/>
        </w:rPr>
      </w:pPr>
      <w:r>
        <w:rPr>
          <w:sz w:val="22"/>
          <w:szCs w:val="22"/>
        </w:rPr>
        <w:t xml:space="preserve">Bishop John Henderson reported that General Church Council received the report from Les Stahl and resolved to support its general direction. He affirmed GCC’s commitment to maintain the momentum established </w:t>
      </w:r>
      <w:r w:rsidR="000257E5">
        <w:rPr>
          <w:sz w:val="22"/>
          <w:szCs w:val="22"/>
        </w:rPr>
        <w:t>over the life of the dialogue process</w:t>
      </w:r>
      <w:r>
        <w:rPr>
          <w:sz w:val="22"/>
          <w:szCs w:val="22"/>
        </w:rPr>
        <w:t>.</w:t>
      </w:r>
    </w:p>
    <w:p w14:paraId="69E98C43" w14:textId="77777777" w:rsidR="00423171" w:rsidRDefault="00423171" w:rsidP="00F0388F">
      <w:pPr>
        <w:pStyle w:val="Default"/>
        <w:rPr>
          <w:sz w:val="22"/>
          <w:szCs w:val="22"/>
        </w:rPr>
      </w:pPr>
    </w:p>
    <w:p w14:paraId="3FB6C533" w14:textId="77777777" w:rsidR="00423171" w:rsidRDefault="00423171" w:rsidP="00F0388F">
      <w:pPr>
        <w:pStyle w:val="Default"/>
        <w:rPr>
          <w:sz w:val="22"/>
          <w:szCs w:val="22"/>
        </w:rPr>
      </w:pPr>
      <w:r>
        <w:rPr>
          <w:sz w:val="22"/>
          <w:szCs w:val="22"/>
        </w:rPr>
        <w:t>He further advised that the LCA EOC, Peter Schirmer, has been directed to prepare an impleme</w:t>
      </w:r>
      <w:r w:rsidR="000257E5">
        <w:rPr>
          <w:sz w:val="22"/>
          <w:szCs w:val="22"/>
        </w:rPr>
        <w:t>ntation plan</w:t>
      </w:r>
      <w:r w:rsidR="00C84F02">
        <w:rPr>
          <w:sz w:val="22"/>
          <w:szCs w:val="22"/>
        </w:rPr>
        <w:t xml:space="preserve"> and that it be presented to GCC at its next meeting in April 2018</w:t>
      </w:r>
      <w:r w:rsidR="000257E5">
        <w:rPr>
          <w:sz w:val="22"/>
          <w:szCs w:val="22"/>
        </w:rPr>
        <w:t>. T</w:t>
      </w:r>
      <w:r>
        <w:rPr>
          <w:sz w:val="22"/>
          <w:szCs w:val="22"/>
        </w:rPr>
        <w:t>he discussion at this gathering will help to inform and shape it</w:t>
      </w:r>
      <w:r w:rsidR="000257E5">
        <w:rPr>
          <w:sz w:val="22"/>
          <w:szCs w:val="22"/>
        </w:rPr>
        <w:t>s direction</w:t>
      </w:r>
      <w:r>
        <w:rPr>
          <w:sz w:val="22"/>
          <w:szCs w:val="22"/>
        </w:rPr>
        <w:t>.</w:t>
      </w:r>
      <w:r w:rsidR="000257E5">
        <w:rPr>
          <w:sz w:val="22"/>
          <w:szCs w:val="22"/>
        </w:rPr>
        <w:t xml:space="preserve"> He emphasised that the plan will continue the dial</w:t>
      </w:r>
      <w:r w:rsidR="00373DFF">
        <w:rPr>
          <w:sz w:val="22"/>
          <w:szCs w:val="22"/>
        </w:rPr>
        <w:t>ogue-based</w:t>
      </w:r>
      <w:r w:rsidR="000257E5">
        <w:rPr>
          <w:sz w:val="22"/>
          <w:szCs w:val="22"/>
        </w:rPr>
        <w:t xml:space="preserve"> approach that has underpinned the success of the project.</w:t>
      </w:r>
      <w:r>
        <w:rPr>
          <w:sz w:val="22"/>
          <w:szCs w:val="22"/>
        </w:rPr>
        <w:t xml:space="preserve">  </w:t>
      </w:r>
    </w:p>
    <w:p w14:paraId="61B8192E" w14:textId="77777777" w:rsidR="000257E5" w:rsidRDefault="000257E5" w:rsidP="00F0388F">
      <w:pPr>
        <w:pStyle w:val="Default"/>
        <w:rPr>
          <w:sz w:val="22"/>
          <w:szCs w:val="22"/>
        </w:rPr>
      </w:pPr>
    </w:p>
    <w:p w14:paraId="6EAAE9E0" w14:textId="77777777" w:rsidR="000257E5" w:rsidRDefault="000257E5" w:rsidP="00F0388F">
      <w:pPr>
        <w:pStyle w:val="Default"/>
        <w:rPr>
          <w:sz w:val="22"/>
          <w:szCs w:val="22"/>
        </w:rPr>
      </w:pPr>
      <w:r>
        <w:rPr>
          <w:sz w:val="22"/>
          <w:szCs w:val="22"/>
        </w:rPr>
        <w:t>Bishop John expressed on behalf of GCC his thanks to Les for facilitating an ‘eminently successful and effective’ process. He also thanked the members of the Dialogue Group for their support and advice to Les during the review, and to all the representatives from the participating organisations for their positive and active engagement, which he described as ‘heartening’.</w:t>
      </w:r>
    </w:p>
    <w:p w14:paraId="2DDB335B" w14:textId="77777777" w:rsidR="000257E5" w:rsidRDefault="000257E5" w:rsidP="00F0388F">
      <w:pPr>
        <w:pStyle w:val="Default"/>
        <w:rPr>
          <w:sz w:val="22"/>
          <w:szCs w:val="22"/>
        </w:rPr>
      </w:pPr>
    </w:p>
    <w:p w14:paraId="4D4E02FF" w14:textId="77777777" w:rsidR="00C84F02" w:rsidRDefault="00C84F02" w:rsidP="00F0388F">
      <w:pPr>
        <w:pStyle w:val="Default"/>
        <w:rPr>
          <w:sz w:val="22"/>
          <w:szCs w:val="22"/>
        </w:rPr>
      </w:pPr>
      <w:r>
        <w:rPr>
          <w:sz w:val="22"/>
          <w:szCs w:val="22"/>
        </w:rPr>
        <w:t>The</w:t>
      </w:r>
      <w:r w:rsidR="000257E5">
        <w:rPr>
          <w:sz w:val="22"/>
          <w:szCs w:val="22"/>
        </w:rPr>
        <w:t xml:space="preserve"> representatives of the District and each of the </w:t>
      </w:r>
      <w:r>
        <w:rPr>
          <w:sz w:val="22"/>
          <w:szCs w:val="22"/>
        </w:rPr>
        <w:t>organis</w:t>
      </w:r>
      <w:r w:rsidR="000257E5">
        <w:rPr>
          <w:sz w:val="22"/>
          <w:szCs w:val="22"/>
        </w:rPr>
        <w:t>ations</w:t>
      </w:r>
      <w:r>
        <w:rPr>
          <w:sz w:val="22"/>
          <w:szCs w:val="22"/>
        </w:rPr>
        <w:t xml:space="preserve"> at the gathering were invited</w:t>
      </w:r>
      <w:r w:rsidR="000257E5">
        <w:rPr>
          <w:sz w:val="22"/>
          <w:szCs w:val="22"/>
        </w:rPr>
        <w:t xml:space="preserve"> to </w:t>
      </w:r>
      <w:r>
        <w:rPr>
          <w:sz w:val="22"/>
          <w:szCs w:val="22"/>
        </w:rPr>
        <w:t>share their reflections on the project and how they’re responding to the agreements made in October and the recommendations in the final report.</w:t>
      </w:r>
    </w:p>
    <w:p w14:paraId="44D5E1C7" w14:textId="77777777" w:rsidR="00C84F02" w:rsidRDefault="00C84F02" w:rsidP="00F0388F">
      <w:pPr>
        <w:pStyle w:val="Default"/>
        <w:rPr>
          <w:sz w:val="22"/>
          <w:szCs w:val="22"/>
        </w:rPr>
      </w:pPr>
    </w:p>
    <w:p w14:paraId="5C4373C5" w14:textId="77777777" w:rsidR="000257E5" w:rsidRDefault="00C84F02" w:rsidP="00F0388F">
      <w:pPr>
        <w:pStyle w:val="Default"/>
        <w:rPr>
          <w:i/>
          <w:sz w:val="22"/>
          <w:szCs w:val="22"/>
        </w:rPr>
      </w:pPr>
      <w:r>
        <w:rPr>
          <w:sz w:val="22"/>
          <w:szCs w:val="22"/>
        </w:rPr>
        <w:t xml:space="preserve">Les Stahl summed up that the reflections from those who spoke affirmed there remains a strong commitment and momentum to implement the agreements, and there is already evidence that improvements are in </w:t>
      </w:r>
      <w:r w:rsidR="00AF67CD">
        <w:rPr>
          <w:sz w:val="22"/>
          <w:szCs w:val="22"/>
        </w:rPr>
        <w:t>the process of being made.</w:t>
      </w:r>
    </w:p>
    <w:p w14:paraId="22BD3CA9" w14:textId="77777777" w:rsidR="0000025C" w:rsidRPr="0000025C" w:rsidRDefault="0000025C" w:rsidP="00F0388F">
      <w:pPr>
        <w:pStyle w:val="Default"/>
        <w:rPr>
          <w:i/>
          <w:sz w:val="22"/>
          <w:szCs w:val="22"/>
        </w:rPr>
      </w:pPr>
    </w:p>
    <w:p w14:paraId="50CCEF0B" w14:textId="77777777" w:rsidR="00F0388F" w:rsidRDefault="00AB1959" w:rsidP="00F206B3">
      <w:pPr>
        <w:pStyle w:val="Default"/>
        <w:spacing w:before="120"/>
        <w:rPr>
          <w:i/>
          <w:sz w:val="22"/>
          <w:lang w:val="en-AU"/>
        </w:rPr>
      </w:pPr>
      <w:r w:rsidRPr="00F206B3">
        <w:rPr>
          <w:b/>
        </w:rPr>
        <w:t>Progress Update</w:t>
      </w:r>
      <w:r w:rsidR="00511C0A" w:rsidRPr="00F206B3">
        <w:rPr>
          <w:b/>
        </w:rPr>
        <w:t xml:space="preserve"> on </w:t>
      </w:r>
      <w:r w:rsidR="00540358" w:rsidRPr="00F206B3">
        <w:rPr>
          <w:b/>
        </w:rPr>
        <w:t xml:space="preserve">2017 </w:t>
      </w:r>
      <w:r w:rsidR="00511C0A" w:rsidRPr="00F206B3">
        <w:rPr>
          <w:b/>
        </w:rPr>
        <w:t>Agreements</w:t>
      </w:r>
      <w:r w:rsidRPr="00511C0A">
        <w:rPr>
          <w:b/>
          <w:sz w:val="22"/>
          <w:szCs w:val="22"/>
        </w:rPr>
        <w:t>:</w:t>
      </w:r>
      <w:r>
        <w:rPr>
          <w:sz w:val="22"/>
          <w:szCs w:val="22"/>
        </w:rPr>
        <w:t xml:space="preserve"> </w:t>
      </w:r>
      <w:r w:rsidRPr="00C84F02">
        <w:rPr>
          <w:i/>
          <w:sz w:val="22"/>
          <w:szCs w:val="22"/>
        </w:rPr>
        <w:t xml:space="preserve">responding to the </w:t>
      </w:r>
      <w:r w:rsidRPr="00C84F02">
        <w:rPr>
          <w:i/>
          <w:sz w:val="22"/>
          <w:lang w:val="en-AU"/>
        </w:rPr>
        <w:t>p</w:t>
      </w:r>
      <w:r w:rsidR="00F0388F" w:rsidRPr="00C84F02">
        <w:rPr>
          <w:i/>
          <w:sz w:val="22"/>
          <w:lang w:val="en-AU"/>
        </w:rPr>
        <w:t xml:space="preserve">rogress </w:t>
      </w:r>
      <w:r w:rsidRPr="00C84F02">
        <w:rPr>
          <w:i/>
          <w:sz w:val="22"/>
          <w:lang w:val="en-AU"/>
        </w:rPr>
        <w:t>made to date</w:t>
      </w:r>
      <w:r w:rsidR="00511C0A" w:rsidRPr="00C84F02">
        <w:rPr>
          <w:i/>
          <w:sz w:val="22"/>
          <w:lang w:val="en-AU"/>
        </w:rPr>
        <w:t xml:space="preserve"> in a number of</w:t>
      </w:r>
      <w:r w:rsidRPr="00C84F02">
        <w:rPr>
          <w:i/>
          <w:sz w:val="22"/>
          <w:lang w:val="en-AU"/>
        </w:rPr>
        <w:t xml:space="preserve"> the </w:t>
      </w:r>
      <w:r w:rsidR="00F0388F" w:rsidRPr="00C84F02">
        <w:rPr>
          <w:i/>
          <w:sz w:val="22"/>
          <w:lang w:val="en-AU"/>
        </w:rPr>
        <w:t>agreed gov</w:t>
      </w:r>
      <w:r w:rsidR="00511C0A" w:rsidRPr="00C84F02">
        <w:rPr>
          <w:i/>
          <w:sz w:val="22"/>
          <w:lang w:val="en-AU"/>
        </w:rPr>
        <w:t>ernance enhancements and provide direction in areas where further</w:t>
      </w:r>
      <w:r w:rsidR="00F0388F" w:rsidRPr="00C84F02">
        <w:rPr>
          <w:i/>
          <w:sz w:val="22"/>
          <w:lang w:val="en-AU"/>
        </w:rPr>
        <w:t xml:space="preserve"> dialogue</w:t>
      </w:r>
      <w:r w:rsidR="00511C0A" w:rsidRPr="00C84F02">
        <w:rPr>
          <w:i/>
          <w:sz w:val="22"/>
          <w:lang w:val="en-AU"/>
        </w:rPr>
        <w:t xml:space="preserve"> was still required</w:t>
      </w:r>
      <w:r w:rsidR="00F0388F" w:rsidRPr="00C84F02">
        <w:rPr>
          <w:i/>
          <w:sz w:val="22"/>
          <w:lang w:val="en-AU"/>
        </w:rPr>
        <w:t xml:space="preserve">. </w:t>
      </w:r>
    </w:p>
    <w:p w14:paraId="60FB560E" w14:textId="77777777" w:rsidR="00283DAA" w:rsidRPr="00C84F02" w:rsidRDefault="00283DAA" w:rsidP="00A022B4">
      <w:pPr>
        <w:pStyle w:val="Default"/>
        <w:rPr>
          <w:i/>
          <w:sz w:val="22"/>
          <w:lang w:val="en-AU"/>
        </w:rPr>
      </w:pPr>
    </w:p>
    <w:p w14:paraId="252147DB" w14:textId="24B45988" w:rsidR="00061335" w:rsidRPr="004F6F17" w:rsidRDefault="00E44018" w:rsidP="00EE0781">
      <w:pPr>
        <w:pStyle w:val="ListParagraph"/>
        <w:shd w:val="clear" w:color="auto" w:fill="FFFFFF"/>
        <w:spacing w:after="0" w:line="240" w:lineRule="auto"/>
        <w:ind w:left="360"/>
        <w:contextualSpacing w:val="0"/>
        <w:rPr>
          <w:rFonts w:eastAsia="Times New Roman" w:cs="Arial"/>
          <w:i/>
          <w:szCs w:val="20"/>
        </w:rPr>
      </w:pPr>
      <w:r w:rsidRPr="004F6F17">
        <w:rPr>
          <w:rFonts w:eastAsia="Times New Roman" w:cs="Arial"/>
          <w:szCs w:val="20"/>
          <w:u w:val="single"/>
        </w:rPr>
        <w:t>Agreement 1</w:t>
      </w:r>
      <w:r w:rsidRPr="004F6F17">
        <w:rPr>
          <w:rFonts w:eastAsia="Times New Roman" w:cs="Arial"/>
          <w:szCs w:val="20"/>
        </w:rPr>
        <w:t xml:space="preserve">: </w:t>
      </w:r>
      <w:r w:rsidR="00A0198D" w:rsidRPr="004F6F17">
        <w:rPr>
          <w:rFonts w:eastAsia="Times New Roman" w:cs="Arial"/>
          <w:szCs w:val="20"/>
        </w:rPr>
        <w:t>The</w:t>
      </w:r>
      <w:r w:rsidR="00280043" w:rsidRPr="004F6F17">
        <w:rPr>
          <w:rFonts w:eastAsia="Times New Roman" w:cs="Arial"/>
          <w:szCs w:val="20"/>
        </w:rPr>
        <w:t xml:space="preserve"> </w:t>
      </w:r>
      <w:r w:rsidR="00280043" w:rsidRPr="004F6F17">
        <w:rPr>
          <w:rFonts w:eastAsia="Times New Roman" w:cs="Arial"/>
          <w:b/>
          <w:szCs w:val="20"/>
        </w:rPr>
        <w:t>LCA</w:t>
      </w:r>
      <w:r w:rsidR="00061335" w:rsidRPr="004F6F17">
        <w:rPr>
          <w:rFonts w:eastAsia="Times New Roman" w:cs="Arial"/>
          <w:szCs w:val="20"/>
        </w:rPr>
        <w:t xml:space="preserve"> </w:t>
      </w:r>
      <w:r w:rsidR="00061335" w:rsidRPr="004F6F17">
        <w:rPr>
          <w:rFonts w:eastAsia="Times New Roman" w:cs="Arial"/>
          <w:b/>
          <w:szCs w:val="20"/>
        </w:rPr>
        <w:t>vision and underpinning key governance principles</w:t>
      </w:r>
      <w:r w:rsidR="00061335" w:rsidRPr="004F6F17">
        <w:rPr>
          <w:rFonts w:eastAsia="Times New Roman" w:cs="Arial"/>
          <w:szCs w:val="20"/>
        </w:rPr>
        <w:t xml:space="preserve"> for Luthera</w:t>
      </w:r>
      <w:r w:rsidR="00280043" w:rsidRPr="004F6F17">
        <w:rPr>
          <w:rFonts w:eastAsia="Times New Roman" w:cs="Arial"/>
          <w:szCs w:val="20"/>
        </w:rPr>
        <w:t>n aged and community services (</w:t>
      </w:r>
      <w:r w:rsidR="00061335" w:rsidRPr="004F6F17">
        <w:rPr>
          <w:rFonts w:eastAsia="Times New Roman" w:cs="Arial"/>
          <w:szCs w:val="20"/>
        </w:rPr>
        <w:t xml:space="preserve">as set out in </w:t>
      </w:r>
      <w:r w:rsidR="004F6F17">
        <w:rPr>
          <w:rFonts w:eastAsia="Times New Roman" w:cs="Arial"/>
          <w:szCs w:val="20"/>
        </w:rPr>
        <w:t xml:space="preserve">the </w:t>
      </w:r>
      <w:r w:rsidR="00061335" w:rsidRPr="004F6F17">
        <w:rPr>
          <w:rFonts w:eastAsia="Times New Roman" w:cs="Arial"/>
          <w:szCs w:val="20"/>
        </w:rPr>
        <w:t>Report</w:t>
      </w:r>
      <w:r w:rsidR="004F6F17">
        <w:rPr>
          <w:rFonts w:eastAsia="Times New Roman" w:cs="Arial"/>
          <w:szCs w:val="20"/>
        </w:rPr>
        <w:t>s</w:t>
      </w:r>
      <w:r w:rsidR="00061335" w:rsidRPr="004F6F17">
        <w:rPr>
          <w:rFonts w:eastAsia="Times New Roman" w:cs="Arial"/>
          <w:szCs w:val="20"/>
        </w:rPr>
        <w:t xml:space="preserve">  of this Dialogue</w:t>
      </w:r>
      <w:r w:rsidR="00280043" w:rsidRPr="004F6F17">
        <w:rPr>
          <w:rFonts w:eastAsia="Times New Roman" w:cs="Arial"/>
          <w:szCs w:val="20"/>
        </w:rPr>
        <w:t>) be adopted by the church</w:t>
      </w:r>
      <w:r w:rsidRPr="004F6F17">
        <w:rPr>
          <w:rFonts w:eastAsia="Times New Roman" w:cs="Arial"/>
          <w:szCs w:val="20"/>
        </w:rPr>
        <w:t xml:space="preserve"> and all Lutheran aged &amp; community services</w:t>
      </w:r>
      <w:r w:rsidR="00280043" w:rsidRPr="004F6F17">
        <w:rPr>
          <w:rFonts w:eastAsia="Times New Roman" w:cs="Arial"/>
          <w:szCs w:val="20"/>
        </w:rPr>
        <w:t>.</w:t>
      </w:r>
    </w:p>
    <w:p w14:paraId="08CE5E33" w14:textId="77777777" w:rsidR="00280043" w:rsidRPr="004F6F17" w:rsidRDefault="0044024E" w:rsidP="0044024E">
      <w:pPr>
        <w:shd w:val="clear" w:color="auto" w:fill="FFFFFF"/>
        <w:spacing w:before="120" w:after="120" w:line="240" w:lineRule="auto"/>
        <w:ind w:left="720"/>
        <w:rPr>
          <w:i/>
        </w:rPr>
      </w:pPr>
      <w:r w:rsidRPr="004F6F17">
        <w:rPr>
          <w:i/>
        </w:rPr>
        <w:t>There remains a commitment to the adoption of the LCA vision and underpinning key governance principles</w:t>
      </w:r>
      <w:r w:rsidR="00540358">
        <w:rPr>
          <w:i/>
        </w:rPr>
        <w:t xml:space="preserve"> including a collegiate approach to making ongoing improvements</w:t>
      </w:r>
      <w:r w:rsidRPr="004F6F17">
        <w:rPr>
          <w:i/>
        </w:rPr>
        <w:t>.</w:t>
      </w:r>
    </w:p>
    <w:p w14:paraId="7000827F" w14:textId="78859E79" w:rsidR="00280043" w:rsidRPr="004F6F17" w:rsidRDefault="00E44018" w:rsidP="00F206B3">
      <w:pPr>
        <w:pStyle w:val="ListParagraph"/>
        <w:spacing w:before="240" w:after="120" w:line="259" w:lineRule="auto"/>
        <w:ind w:left="360"/>
        <w:contextualSpacing w:val="0"/>
      </w:pPr>
      <w:r w:rsidRPr="004F6F17">
        <w:rPr>
          <w:rFonts w:eastAsia="Times New Roman" w:cs="Arial"/>
          <w:szCs w:val="20"/>
          <w:u w:val="single"/>
        </w:rPr>
        <w:t>Agreement 2</w:t>
      </w:r>
      <w:r w:rsidRPr="004F6F17">
        <w:rPr>
          <w:rFonts w:eastAsia="Times New Roman" w:cs="Arial"/>
          <w:szCs w:val="20"/>
        </w:rPr>
        <w:t xml:space="preserve">: </w:t>
      </w:r>
      <w:r w:rsidR="00280043" w:rsidRPr="004F6F17">
        <w:rPr>
          <w:rFonts w:eastAsia="Times New Roman" w:cs="Arial"/>
          <w:szCs w:val="20"/>
        </w:rPr>
        <w:t xml:space="preserve">A concise </w:t>
      </w:r>
      <w:r w:rsidR="00280043" w:rsidRPr="004F6F17">
        <w:rPr>
          <w:rFonts w:eastAsia="Times New Roman" w:cs="Arial"/>
          <w:b/>
          <w:szCs w:val="20"/>
        </w:rPr>
        <w:t>Lutheran Theological Ethos suite of documents</w:t>
      </w:r>
      <w:r w:rsidRPr="004F6F17">
        <w:rPr>
          <w:rFonts w:eastAsia="Times New Roman" w:cs="Arial"/>
          <w:b/>
          <w:szCs w:val="20"/>
        </w:rPr>
        <w:t xml:space="preserve"> </w:t>
      </w:r>
      <w:r w:rsidRPr="004F6F17">
        <w:rPr>
          <w:rFonts w:eastAsia="Times New Roman" w:cs="Arial"/>
          <w:szCs w:val="20"/>
        </w:rPr>
        <w:t>be developed by LCA</w:t>
      </w:r>
      <w:r w:rsidR="00280043" w:rsidRPr="004F6F17">
        <w:rPr>
          <w:rFonts w:eastAsia="Times New Roman" w:cs="Arial"/>
          <w:szCs w:val="20"/>
        </w:rPr>
        <w:t xml:space="preserve">, </w:t>
      </w:r>
      <w:r w:rsidR="00A0198D" w:rsidRPr="004F6F17">
        <w:rPr>
          <w:rFonts w:eastAsia="Times New Roman" w:cs="Arial"/>
          <w:szCs w:val="20"/>
        </w:rPr>
        <w:t xml:space="preserve">in accessible language, </w:t>
      </w:r>
      <w:r w:rsidR="00280043" w:rsidRPr="004F6F17">
        <w:rPr>
          <w:rFonts w:eastAsia="Times New Roman" w:cs="Arial"/>
          <w:szCs w:val="20"/>
        </w:rPr>
        <w:t>consistent with recommendatio</w:t>
      </w:r>
      <w:r w:rsidR="00AF67CD" w:rsidRPr="004F6F17">
        <w:rPr>
          <w:rFonts w:eastAsia="Times New Roman" w:cs="Arial"/>
          <w:szCs w:val="20"/>
        </w:rPr>
        <w:t xml:space="preserve">ns in </w:t>
      </w:r>
      <w:r w:rsidR="004F6F17">
        <w:rPr>
          <w:rFonts w:eastAsia="Times New Roman" w:cs="Arial"/>
          <w:szCs w:val="20"/>
        </w:rPr>
        <w:t xml:space="preserve">the </w:t>
      </w:r>
      <w:r w:rsidR="00AF67CD" w:rsidRPr="004F6F17">
        <w:rPr>
          <w:rFonts w:eastAsia="Times New Roman" w:cs="Arial"/>
          <w:szCs w:val="20"/>
        </w:rPr>
        <w:t>Report</w:t>
      </w:r>
      <w:r w:rsidR="004F6F17">
        <w:rPr>
          <w:rFonts w:eastAsia="Times New Roman" w:cs="Arial"/>
          <w:szCs w:val="20"/>
        </w:rPr>
        <w:t>s</w:t>
      </w:r>
      <w:r w:rsidR="00EC54DD">
        <w:rPr>
          <w:rFonts w:eastAsia="Times New Roman" w:cs="Arial"/>
          <w:szCs w:val="20"/>
        </w:rPr>
        <w:t xml:space="preserve"> </w:t>
      </w:r>
      <w:r w:rsidR="00AF67CD" w:rsidRPr="004F6F17">
        <w:rPr>
          <w:rFonts w:eastAsia="Times New Roman" w:cs="Arial"/>
          <w:szCs w:val="20"/>
        </w:rPr>
        <w:t>of this Dialogue</w:t>
      </w:r>
      <w:r w:rsidR="00280043" w:rsidRPr="004F6F17">
        <w:rPr>
          <w:rFonts w:eastAsia="Times New Roman" w:cs="Arial"/>
          <w:szCs w:val="20"/>
        </w:rPr>
        <w:t xml:space="preserve"> that can be used as a key guiding document in </w:t>
      </w:r>
      <w:r w:rsidRPr="004F6F17">
        <w:rPr>
          <w:rFonts w:eastAsia="Times New Roman" w:cs="Arial"/>
          <w:szCs w:val="20"/>
        </w:rPr>
        <w:t xml:space="preserve">all </w:t>
      </w:r>
      <w:r w:rsidR="00280043" w:rsidRPr="004F6F17">
        <w:rPr>
          <w:rFonts w:eastAsia="Times New Roman" w:cs="Arial"/>
          <w:szCs w:val="20"/>
        </w:rPr>
        <w:t>Lutheran aged and community services.</w:t>
      </w:r>
    </w:p>
    <w:p w14:paraId="5E9B3646" w14:textId="749F528B" w:rsidR="00A0198D" w:rsidRPr="004F6F17" w:rsidRDefault="00A0198D" w:rsidP="0044024E">
      <w:pPr>
        <w:pStyle w:val="ListParagraph"/>
        <w:shd w:val="clear" w:color="auto" w:fill="FFFFFF"/>
        <w:spacing w:before="120" w:after="120" w:line="240" w:lineRule="auto"/>
        <w:contextualSpacing w:val="0"/>
        <w:rPr>
          <w:i/>
        </w:rPr>
      </w:pPr>
      <w:r w:rsidRPr="004F6F17">
        <w:rPr>
          <w:i/>
        </w:rPr>
        <w:t xml:space="preserve">Action </w:t>
      </w:r>
      <w:r w:rsidR="0044024E" w:rsidRPr="004F6F17">
        <w:rPr>
          <w:i/>
        </w:rPr>
        <w:t>to date: Colleen Fitzpatrick reported on the “One Loving God” project and that work is being done to develop a suite of Lutheran ethos-related documents, in consultation with</w:t>
      </w:r>
      <w:r w:rsidR="000005F1" w:rsidRPr="004F6F17">
        <w:rPr>
          <w:i/>
        </w:rPr>
        <w:t xml:space="preserve"> various</w:t>
      </w:r>
      <w:r w:rsidR="0044024E" w:rsidRPr="004F6F17">
        <w:rPr>
          <w:i/>
        </w:rPr>
        <w:t xml:space="preserve"> groups and individuals</w:t>
      </w:r>
      <w:r w:rsidRPr="004F6F17">
        <w:rPr>
          <w:i/>
        </w:rPr>
        <w:t>.</w:t>
      </w:r>
      <w:r w:rsidR="0044024E" w:rsidRPr="004F6F17">
        <w:rPr>
          <w:i/>
        </w:rPr>
        <w:t xml:space="preserve"> </w:t>
      </w:r>
      <w:r w:rsidR="004F6F17">
        <w:rPr>
          <w:i/>
        </w:rPr>
        <w:t xml:space="preserve">The existing multiple documents remain available on the Dialogue project webpage. </w:t>
      </w:r>
      <w:r w:rsidR="0044024E" w:rsidRPr="004F6F17">
        <w:rPr>
          <w:i/>
        </w:rPr>
        <w:t xml:space="preserve">There was encouragement to Colleen to draw on </w:t>
      </w:r>
      <w:r w:rsidR="004F6F17">
        <w:rPr>
          <w:i/>
        </w:rPr>
        <w:t xml:space="preserve">the </w:t>
      </w:r>
      <w:r w:rsidR="0044024E" w:rsidRPr="004F6F17">
        <w:rPr>
          <w:i/>
        </w:rPr>
        <w:t>existing resources and adopt</w:t>
      </w:r>
      <w:r w:rsidR="00540724">
        <w:rPr>
          <w:i/>
        </w:rPr>
        <w:t xml:space="preserve"> a common language</w:t>
      </w:r>
      <w:r w:rsidR="0044024E" w:rsidRPr="004F6F17">
        <w:rPr>
          <w:i/>
        </w:rPr>
        <w:t xml:space="preserve">. </w:t>
      </w:r>
    </w:p>
    <w:p w14:paraId="037E0A41" w14:textId="77777777" w:rsidR="000005F1" w:rsidRPr="004F6F17" w:rsidRDefault="00A0198D" w:rsidP="00F206B3">
      <w:pPr>
        <w:spacing w:before="120" w:after="240" w:line="259" w:lineRule="auto"/>
        <w:ind w:left="720"/>
        <w:rPr>
          <w:i/>
        </w:rPr>
      </w:pPr>
      <w:r w:rsidRPr="004F6F17">
        <w:rPr>
          <w:i/>
        </w:rPr>
        <w:t xml:space="preserve">Action </w:t>
      </w:r>
      <w:r w:rsidR="00B46B1A" w:rsidRPr="004F6F17">
        <w:rPr>
          <w:i/>
        </w:rPr>
        <w:t>to come</w:t>
      </w:r>
      <w:r w:rsidRPr="004F6F17">
        <w:rPr>
          <w:i/>
        </w:rPr>
        <w:t xml:space="preserve">: </w:t>
      </w:r>
      <w:r w:rsidR="0044024E" w:rsidRPr="004F6F17">
        <w:rPr>
          <w:i/>
        </w:rPr>
        <w:t>Colleen</w:t>
      </w:r>
      <w:r w:rsidR="00AF67CD" w:rsidRPr="004F6F17">
        <w:rPr>
          <w:i/>
        </w:rPr>
        <w:t xml:space="preserve"> </w:t>
      </w:r>
      <w:r w:rsidR="00072A45" w:rsidRPr="004F6F17">
        <w:rPr>
          <w:i/>
        </w:rPr>
        <w:t>will continue her work and</w:t>
      </w:r>
      <w:r w:rsidR="0044024E" w:rsidRPr="004F6F17">
        <w:rPr>
          <w:i/>
        </w:rPr>
        <w:t xml:space="preserve"> has</w:t>
      </w:r>
      <w:r w:rsidR="00072A45" w:rsidRPr="004F6F17">
        <w:rPr>
          <w:i/>
        </w:rPr>
        <w:t xml:space="preserve"> specifically</w:t>
      </w:r>
      <w:r w:rsidR="0044024E" w:rsidRPr="004F6F17">
        <w:rPr>
          <w:i/>
        </w:rPr>
        <w:t xml:space="preserve"> invited participants to prepare and submit to her </w:t>
      </w:r>
      <w:r w:rsidR="000005F1" w:rsidRPr="004F6F17">
        <w:rPr>
          <w:i/>
        </w:rPr>
        <w:t xml:space="preserve">a </w:t>
      </w:r>
      <w:r w:rsidR="0044024E" w:rsidRPr="004F6F17">
        <w:rPr>
          <w:i/>
        </w:rPr>
        <w:t>one page statements of belief</w:t>
      </w:r>
      <w:r w:rsidR="00177BDC" w:rsidRPr="004F6F17">
        <w:rPr>
          <w:i/>
        </w:rPr>
        <w:t>.</w:t>
      </w:r>
      <w:r w:rsidR="000005F1" w:rsidRPr="004F6F17">
        <w:rPr>
          <w:i/>
        </w:rPr>
        <w:t xml:space="preserve"> They can be emailed to her at </w:t>
      </w:r>
      <w:hyperlink r:id="rId11" w:history="1">
        <w:r w:rsidR="000005F1" w:rsidRPr="004F6F17">
          <w:rPr>
            <w:rStyle w:val="Hyperlink"/>
            <w:i/>
          </w:rPr>
          <w:t>colleen.fitzpatrick@lca.og.au</w:t>
        </w:r>
      </w:hyperlink>
    </w:p>
    <w:p w14:paraId="155C0588" w14:textId="3F70DE24" w:rsidR="00A0198D" w:rsidRPr="004F6F17" w:rsidRDefault="00E44018" w:rsidP="00EE0781">
      <w:pPr>
        <w:pStyle w:val="ListParagraph"/>
        <w:shd w:val="clear" w:color="auto" w:fill="FFFFFF"/>
        <w:spacing w:before="120" w:after="120" w:line="240" w:lineRule="auto"/>
        <w:ind w:left="360"/>
        <w:contextualSpacing w:val="0"/>
        <w:rPr>
          <w:rFonts w:eastAsia="Times New Roman" w:cs="Arial"/>
          <w:szCs w:val="20"/>
        </w:rPr>
      </w:pPr>
      <w:r w:rsidRPr="004F6F17">
        <w:rPr>
          <w:rFonts w:eastAsia="Times New Roman" w:cs="Arial"/>
          <w:szCs w:val="20"/>
          <w:u w:val="single"/>
        </w:rPr>
        <w:t>Agreement 3</w:t>
      </w:r>
      <w:r w:rsidRPr="004F6F17">
        <w:rPr>
          <w:rFonts w:eastAsia="Times New Roman" w:cs="Arial"/>
          <w:szCs w:val="20"/>
        </w:rPr>
        <w:t xml:space="preserve">: </w:t>
      </w:r>
      <w:r w:rsidR="00A0198D" w:rsidRPr="004F6F17">
        <w:rPr>
          <w:rFonts w:eastAsia="Times New Roman" w:cs="Arial"/>
          <w:szCs w:val="20"/>
        </w:rPr>
        <w:t xml:space="preserve">The </w:t>
      </w:r>
      <w:r w:rsidRPr="004F6F17">
        <w:rPr>
          <w:rFonts w:eastAsia="Times New Roman" w:cs="Arial"/>
          <w:b/>
          <w:szCs w:val="20"/>
        </w:rPr>
        <w:t>g</w:t>
      </w:r>
      <w:r w:rsidR="00A0198D" w:rsidRPr="004F6F17">
        <w:rPr>
          <w:rFonts w:eastAsia="Times New Roman" w:cs="Arial"/>
          <w:b/>
          <w:szCs w:val="20"/>
        </w:rPr>
        <w:t>overnance standards</w:t>
      </w:r>
      <w:r w:rsidR="00A0198D" w:rsidRPr="004F6F17">
        <w:rPr>
          <w:rFonts w:eastAsia="Times New Roman" w:cs="Arial"/>
          <w:szCs w:val="20"/>
        </w:rPr>
        <w:t xml:space="preserve"> as set out in </w:t>
      </w:r>
      <w:r w:rsidR="004F6F17">
        <w:rPr>
          <w:rFonts w:eastAsia="Times New Roman" w:cs="Arial"/>
          <w:szCs w:val="20"/>
        </w:rPr>
        <w:t xml:space="preserve">the </w:t>
      </w:r>
      <w:r w:rsidR="00A0198D" w:rsidRPr="004F6F17">
        <w:rPr>
          <w:rFonts w:eastAsia="Times New Roman" w:cs="Arial"/>
          <w:szCs w:val="20"/>
        </w:rPr>
        <w:t>Report</w:t>
      </w:r>
      <w:r w:rsidR="004F6F17">
        <w:rPr>
          <w:rFonts w:eastAsia="Times New Roman" w:cs="Arial"/>
          <w:szCs w:val="20"/>
        </w:rPr>
        <w:t>s</w:t>
      </w:r>
      <w:r w:rsidR="00A0198D" w:rsidRPr="004F6F17">
        <w:rPr>
          <w:rFonts w:eastAsia="Times New Roman" w:cs="Arial"/>
          <w:szCs w:val="20"/>
        </w:rPr>
        <w:t xml:space="preserve">  of this Dialogue be the future minimum governance standards </w:t>
      </w:r>
      <w:r w:rsidR="001417F9" w:rsidRPr="004F6F17">
        <w:rPr>
          <w:rFonts w:eastAsia="Times New Roman" w:cs="Arial"/>
          <w:szCs w:val="20"/>
        </w:rPr>
        <w:t>expected of</w:t>
      </w:r>
      <w:r w:rsidR="00A0198D" w:rsidRPr="004F6F17">
        <w:rPr>
          <w:rFonts w:eastAsia="Times New Roman" w:cs="Arial"/>
          <w:szCs w:val="20"/>
        </w:rPr>
        <w:t xml:space="preserve"> Lutheran aged and community services </w:t>
      </w:r>
      <w:r w:rsidR="00AD2CED" w:rsidRPr="004F6F17">
        <w:rPr>
          <w:rFonts w:eastAsia="Times New Roman" w:cs="Arial"/>
          <w:szCs w:val="20"/>
        </w:rPr>
        <w:t xml:space="preserve">and these standards should </w:t>
      </w:r>
      <w:r w:rsidR="00A0198D" w:rsidRPr="004F6F17">
        <w:rPr>
          <w:rFonts w:eastAsia="Times New Roman" w:cs="Arial"/>
          <w:szCs w:val="20"/>
        </w:rPr>
        <w:t xml:space="preserve">be </w:t>
      </w:r>
      <w:r w:rsidR="00AD2CED" w:rsidRPr="004F6F17">
        <w:rPr>
          <w:rFonts w:eastAsia="Times New Roman" w:cs="Arial"/>
          <w:szCs w:val="20"/>
        </w:rPr>
        <w:t xml:space="preserve">endorsed by LCA and </w:t>
      </w:r>
      <w:r w:rsidR="00A0198D" w:rsidRPr="004F6F17">
        <w:rPr>
          <w:rFonts w:eastAsia="Times New Roman" w:cs="Arial"/>
          <w:szCs w:val="20"/>
        </w:rPr>
        <w:t xml:space="preserve">adopted by </w:t>
      </w:r>
      <w:r w:rsidR="00AD2CED" w:rsidRPr="004F6F17">
        <w:rPr>
          <w:rFonts w:eastAsia="Times New Roman" w:cs="Arial"/>
          <w:szCs w:val="20"/>
        </w:rPr>
        <w:t>all Lutheran aged and community services</w:t>
      </w:r>
      <w:r w:rsidR="00A0198D" w:rsidRPr="004F6F17">
        <w:rPr>
          <w:rFonts w:eastAsia="Times New Roman" w:cs="Arial"/>
          <w:szCs w:val="20"/>
        </w:rPr>
        <w:t>.</w:t>
      </w:r>
    </w:p>
    <w:p w14:paraId="064CE270" w14:textId="6C9FB07F" w:rsidR="001417F9" w:rsidRDefault="000005F1" w:rsidP="00F206B3">
      <w:pPr>
        <w:pStyle w:val="ListParagraph"/>
        <w:shd w:val="clear" w:color="auto" w:fill="FFFFFF"/>
        <w:spacing w:before="120" w:after="120" w:line="240" w:lineRule="auto"/>
        <w:contextualSpacing w:val="0"/>
        <w:rPr>
          <w:i/>
        </w:rPr>
      </w:pPr>
      <w:r w:rsidRPr="004F6F17">
        <w:rPr>
          <w:i/>
        </w:rPr>
        <w:t xml:space="preserve">The gathering affirmed its </w:t>
      </w:r>
      <w:r w:rsidR="004F6F17">
        <w:rPr>
          <w:i/>
        </w:rPr>
        <w:t xml:space="preserve">continuing </w:t>
      </w:r>
      <w:r w:rsidRPr="004F6F17">
        <w:rPr>
          <w:i/>
        </w:rPr>
        <w:t xml:space="preserve">support for </w:t>
      </w:r>
      <w:r w:rsidR="00540358">
        <w:rPr>
          <w:i/>
        </w:rPr>
        <w:t xml:space="preserve">good </w:t>
      </w:r>
      <w:r w:rsidRPr="004F6F17">
        <w:rPr>
          <w:i/>
        </w:rPr>
        <w:t>governance</w:t>
      </w:r>
      <w:r w:rsidR="00C54A65" w:rsidRPr="004F6F17">
        <w:rPr>
          <w:i/>
        </w:rPr>
        <w:t>.</w:t>
      </w:r>
      <w:r w:rsidR="004F6F17">
        <w:rPr>
          <w:i/>
        </w:rPr>
        <w:t xml:space="preserve"> Various representatives affirmed the importance of ensuring that all Lutheran services are governing and operating to a high standard</w:t>
      </w:r>
      <w:r w:rsidR="00540358">
        <w:rPr>
          <w:i/>
        </w:rPr>
        <w:t>.  It was commented that both all providers and the church would likely be negatively affected if any one service came into public disrepute.</w:t>
      </w:r>
      <w:r w:rsidR="004F6F17">
        <w:rPr>
          <w:i/>
        </w:rPr>
        <w:t xml:space="preserve"> </w:t>
      </w:r>
    </w:p>
    <w:p w14:paraId="4E97A6B9" w14:textId="4542E7C8" w:rsidR="00F06129" w:rsidRDefault="00F06129" w:rsidP="00F206B3">
      <w:pPr>
        <w:pStyle w:val="ListParagraph"/>
        <w:shd w:val="clear" w:color="auto" w:fill="FFFFFF"/>
        <w:spacing w:before="240" w:after="120" w:line="240" w:lineRule="auto"/>
        <w:ind w:left="360"/>
        <w:contextualSpacing w:val="0"/>
        <w:rPr>
          <w:rFonts w:eastAsia="Times New Roman" w:cs="Arial"/>
          <w:szCs w:val="20"/>
        </w:rPr>
      </w:pPr>
      <w:r w:rsidRPr="001417F9">
        <w:rPr>
          <w:rFonts w:eastAsia="Times New Roman" w:cs="Arial"/>
          <w:szCs w:val="20"/>
          <w:u w:val="single"/>
        </w:rPr>
        <w:t xml:space="preserve">Agreement </w:t>
      </w:r>
      <w:r>
        <w:rPr>
          <w:rFonts w:eastAsia="Times New Roman" w:cs="Arial"/>
          <w:szCs w:val="20"/>
          <w:u w:val="single"/>
        </w:rPr>
        <w:t>4</w:t>
      </w:r>
      <w:r>
        <w:rPr>
          <w:rFonts w:eastAsia="Times New Roman" w:cs="Arial"/>
          <w:szCs w:val="20"/>
        </w:rPr>
        <w:t xml:space="preserve">: </w:t>
      </w:r>
      <w:r>
        <w:rPr>
          <w:rFonts w:eastAsia="Times New Roman" w:cs="Arial"/>
          <w:b/>
          <w:szCs w:val="20"/>
        </w:rPr>
        <w:t>LCA Districts to continue to enhance their support,</w:t>
      </w:r>
      <w:r w:rsidRPr="007D3036">
        <w:rPr>
          <w:rFonts w:eastAsia="Times New Roman" w:cs="Arial"/>
          <w:szCs w:val="20"/>
        </w:rPr>
        <w:t xml:space="preserve"> as </w:t>
      </w:r>
      <w:r>
        <w:rPr>
          <w:rFonts w:eastAsia="Times New Roman" w:cs="Arial"/>
          <w:szCs w:val="20"/>
        </w:rPr>
        <w:t xml:space="preserve">per action areas </w:t>
      </w:r>
      <w:r w:rsidRPr="007D3036">
        <w:rPr>
          <w:rFonts w:eastAsia="Times New Roman" w:cs="Arial"/>
          <w:szCs w:val="20"/>
        </w:rPr>
        <w:t>set out in Report</w:t>
      </w:r>
      <w:r w:rsidR="00540358">
        <w:rPr>
          <w:rFonts w:eastAsia="Times New Roman" w:cs="Arial"/>
          <w:szCs w:val="20"/>
        </w:rPr>
        <w:t>s</w:t>
      </w:r>
      <w:r w:rsidRPr="007D3036">
        <w:rPr>
          <w:rFonts w:eastAsia="Times New Roman" w:cs="Arial"/>
          <w:szCs w:val="20"/>
        </w:rPr>
        <w:t xml:space="preserve">  of this Dialogue</w:t>
      </w:r>
      <w:r>
        <w:rPr>
          <w:rFonts w:eastAsia="Times New Roman" w:cs="Arial"/>
          <w:szCs w:val="20"/>
        </w:rPr>
        <w:t>,</w:t>
      </w:r>
      <w:r w:rsidRPr="007D3036">
        <w:rPr>
          <w:rFonts w:eastAsia="Times New Roman" w:cs="Arial"/>
          <w:szCs w:val="20"/>
        </w:rPr>
        <w:t xml:space="preserve"> </w:t>
      </w:r>
      <w:r>
        <w:rPr>
          <w:rFonts w:eastAsia="Times New Roman" w:cs="Arial"/>
          <w:szCs w:val="20"/>
        </w:rPr>
        <w:t>of</w:t>
      </w:r>
      <w:r w:rsidRPr="007D3036">
        <w:rPr>
          <w:rFonts w:eastAsia="Times New Roman" w:cs="Arial"/>
          <w:szCs w:val="20"/>
        </w:rPr>
        <w:t xml:space="preserve"> Lutheran aged and community services</w:t>
      </w:r>
      <w:r>
        <w:rPr>
          <w:rFonts w:eastAsia="Times New Roman" w:cs="Arial"/>
          <w:szCs w:val="20"/>
        </w:rPr>
        <w:t xml:space="preserve"> within their jurisd</w:t>
      </w:r>
      <w:r w:rsidR="00DC76CC">
        <w:rPr>
          <w:rFonts w:eastAsia="Times New Roman" w:cs="Arial"/>
          <w:szCs w:val="20"/>
        </w:rPr>
        <w:t>i</w:t>
      </w:r>
      <w:r>
        <w:rPr>
          <w:rFonts w:eastAsia="Times New Roman" w:cs="Arial"/>
          <w:szCs w:val="20"/>
        </w:rPr>
        <w:t>ction</w:t>
      </w:r>
      <w:r w:rsidRPr="007D3036">
        <w:rPr>
          <w:rFonts w:eastAsia="Times New Roman" w:cs="Arial"/>
          <w:szCs w:val="20"/>
        </w:rPr>
        <w:t>.</w:t>
      </w:r>
    </w:p>
    <w:p w14:paraId="2AE3DE5A" w14:textId="77777777" w:rsidR="00F06129" w:rsidRPr="00A0198D" w:rsidRDefault="00F06129" w:rsidP="00EE0781">
      <w:pPr>
        <w:pStyle w:val="ListParagraph"/>
        <w:shd w:val="clear" w:color="auto" w:fill="FFFFFF"/>
        <w:spacing w:before="120" w:after="360" w:line="240" w:lineRule="auto"/>
        <w:contextualSpacing w:val="0"/>
        <w:rPr>
          <w:i/>
        </w:rPr>
      </w:pPr>
      <w:r w:rsidRPr="00A0198D">
        <w:rPr>
          <w:i/>
        </w:rPr>
        <w:t xml:space="preserve">Action </w:t>
      </w:r>
      <w:r w:rsidR="000005F1">
        <w:rPr>
          <w:i/>
        </w:rPr>
        <w:t>to date</w:t>
      </w:r>
      <w:r w:rsidRPr="00A0198D">
        <w:rPr>
          <w:i/>
        </w:rPr>
        <w:t xml:space="preserve">: </w:t>
      </w:r>
      <w:r w:rsidR="000005F1">
        <w:rPr>
          <w:i/>
        </w:rPr>
        <w:t xml:space="preserve">During the reflection and feedback session each of the </w:t>
      </w:r>
      <w:r>
        <w:rPr>
          <w:i/>
        </w:rPr>
        <w:t xml:space="preserve">District </w:t>
      </w:r>
      <w:r w:rsidR="000005F1">
        <w:rPr>
          <w:i/>
        </w:rPr>
        <w:t>representatives shared how they are working to enhance their support of the services in their respective jurisdictions</w:t>
      </w:r>
      <w:r w:rsidRPr="00A0198D">
        <w:rPr>
          <w:i/>
        </w:rPr>
        <w:t>.</w:t>
      </w:r>
      <w:r w:rsidR="000005F1">
        <w:rPr>
          <w:i/>
        </w:rPr>
        <w:t xml:space="preserve"> This includes an ongoing gov</w:t>
      </w:r>
      <w:r w:rsidR="00072A45">
        <w:rPr>
          <w:i/>
        </w:rPr>
        <w:t>ernance review in Qld;</w:t>
      </w:r>
      <w:r w:rsidR="000005F1">
        <w:rPr>
          <w:i/>
        </w:rPr>
        <w:t xml:space="preserve"> SA/NT District Church Council support to LCC SA/NT and LDS in exploring shared governance arrangements; Vic/Tas District facilitation and support of enhanced cooperation between at least two Aged Care organisations in Victoria; and a more active engagement by the NSW DCC with LACA.</w:t>
      </w:r>
    </w:p>
    <w:p w14:paraId="02D5DFB1" w14:textId="32C2B002" w:rsidR="00AD2CED" w:rsidRDefault="00E44018" w:rsidP="00EE0781">
      <w:pPr>
        <w:pStyle w:val="ListParagraph"/>
        <w:spacing w:after="160" w:line="259" w:lineRule="auto"/>
        <w:ind w:left="360"/>
        <w:contextualSpacing w:val="0"/>
      </w:pPr>
      <w:r w:rsidRPr="001417F9">
        <w:rPr>
          <w:rFonts w:eastAsia="Times New Roman" w:cs="Arial"/>
          <w:szCs w:val="20"/>
          <w:u w:val="single"/>
        </w:rPr>
        <w:lastRenderedPageBreak/>
        <w:t xml:space="preserve">Agreement </w:t>
      </w:r>
      <w:r w:rsidR="00DC76CC">
        <w:rPr>
          <w:rFonts w:eastAsia="Times New Roman" w:cs="Arial"/>
          <w:szCs w:val="20"/>
          <w:u w:val="single"/>
        </w:rPr>
        <w:t>5</w:t>
      </w:r>
      <w:r>
        <w:rPr>
          <w:rFonts w:eastAsia="Times New Roman" w:cs="Arial"/>
          <w:szCs w:val="20"/>
        </w:rPr>
        <w:t xml:space="preserve">: </w:t>
      </w:r>
      <w:r w:rsidR="00AD2CED" w:rsidRPr="00AD2CED">
        <w:rPr>
          <w:b/>
        </w:rPr>
        <w:t>LCA national</w:t>
      </w:r>
      <w:r w:rsidR="00801816">
        <w:rPr>
          <w:b/>
        </w:rPr>
        <w:t xml:space="preserve"> office</w:t>
      </w:r>
      <w:r w:rsidR="00AD2CED" w:rsidRPr="00AD2CED">
        <w:rPr>
          <w:b/>
        </w:rPr>
        <w:t xml:space="preserve"> to provide much greater support to the sector</w:t>
      </w:r>
      <w:r w:rsidR="00AD2CED">
        <w:t xml:space="preserve">, particularly to small </w:t>
      </w:r>
      <w:r>
        <w:t>and/</w:t>
      </w:r>
      <w:r w:rsidR="00AD2CED">
        <w:t>or remote services, as has been requested by these services and outlined in Report</w:t>
      </w:r>
      <w:r w:rsidR="00540358">
        <w:t>s</w:t>
      </w:r>
      <w:r w:rsidR="00AD2CED">
        <w:t xml:space="preserve">  of this Dialogue (e.g. </w:t>
      </w:r>
      <w:r>
        <w:t>provision of ‘</w:t>
      </w:r>
      <w:r w:rsidR="00AD2CED">
        <w:t>model</w:t>
      </w:r>
      <w:r>
        <w:t>’</w:t>
      </w:r>
      <w:r w:rsidR="00AD2CED">
        <w:t xml:space="preserve"> constitutions</w:t>
      </w:r>
      <w:r w:rsidR="00C54A65">
        <w:t>;</w:t>
      </w:r>
      <w:r w:rsidR="00AD2CED">
        <w:t xml:space="preserve"> model governance policies</w:t>
      </w:r>
      <w:r w:rsidR="00C54A65">
        <w:t>;</w:t>
      </w:r>
      <w:r w:rsidR="00AD2CED">
        <w:t xml:space="preserve"> model ‘lead’ policies</w:t>
      </w:r>
      <w:r w:rsidR="00C54A65">
        <w:t>;</w:t>
      </w:r>
      <w:r w:rsidR="00AD2CED">
        <w:t xml:space="preserve"> an LCA branding </w:t>
      </w:r>
      <w:r>
        <w:t xml:space="preserve">guidance </w:t>
      </w:r>
      <w:r w:rsidR="00AD2CED">
        <w:t>policy</w:t>
      </w:r>
      <w:r w:rsidR="00C54A65">
        <w:t>;</w:t>
      </w:r>
      <w:r w:rsidR="00AD2CED">
        <w:t xml:space="preserve"> </w:t>
      </w:r>
      <w:r w:rsidR="00C54A65">
        <w:t xml:space="preserve">support for national advocacy; </w:t>
      </w:r>
      <w:r w:rsidR="00AD2CED">
        <w:t>governance induction support</w:t>
      </w:r>
      <w:r w:rsidR="00C54A65">
        <w:t>;</w:t>
      </w:r>
      <w:r w:rsidR="00AD2CED">
        <w:t xml:space="preserve"> and ongoing professional development support for Chairs and CEs etc).</w:t>
      </w:r>
    </w:p>
    <w:p w14:paraId="61F3373B" w14:textId="71E71A16" w:rsidR="00AD2CED" w:rsidRPr="0045512E" w:rsidRDefault="00AD2CED" w:rsidP="00F206B3">
      <w:pPr>
        <w:pStyle w:val="ListParagraph"/>
        <w:shd w:val="clear" w:color="auto" w:fill="FFFFFF"/>
        <w:spacing w:before="120" w:after="120" w:line="240" w:lineRule="auto"/>
        <w:contextualSpacing w:val="0"/>
        <w:rPr>
          <w:i/>
        </w:rPr>
      </w:pPr>
      <w:r w:rsidRPr="00A0198D">
        <w:rPr>
          <w:i/>
        </w:rPr>
        <w:t xml:space="preserve">Action </w:t>
      </w:r>
      <w:r w:rsidR="000005F1">
        <w:rPr>
          <w:i/>
        </w:rPr>
        <w:t xml:space="preserve">to date: Geoff Thiel shared progress in the development of a model constitution for </w:t>
      </w:r>
      <w:r w:rsidR="0045512E">
        <w:rPr>
          <w:i/>
        </w:rPr>
        <w:t>incorporated associations</w:t>
      </w:r>
      <w:r w:rsidRPr="00A0198D">
        <w:rPr>
          <w:i/>
        </w:rPr>
        <w:t>.</w:t>
      </w:r>
      <w:r w:rsidR="0045512E">
        <w:rPr>
          <w:i/>
        </w:rPr>
        <w:t xml:space="preserve"> A key new addition is the provision for a LCA member capable of exercising ‘emergency powers’. Wendy Rocks also spoke to LACA’s work with Matthew Turnour in the development of a</w:t>
      </w:r>
      <w:r w:rsidR="00AB4859">
        <w:rPr>
          <w:i/>
        </w:rPr>
        <w:t>n up to date</w:t>
      </w:r>
      <w:r w:rsidR="0045512E">
        <w:rPr>
          <w:i/>
        </w:rPr>
        <w:t xml:space="preserve"> constitution for a company limited by guarantee. Clare Seligmann advised that Lutheran Services </w:t>
      </w:r>
      <w:r w:rsidR="00AB4859">
        <w:rPr>
          <w:i/>
        </w:rPr>
        <w:t>are still happy to take the lead on creating a model ‘</w:t>
      </w:r>
      <w:r w:rsidR="0045512E">
        <w:rPr>
          <w:i/>
        </w:rPr>
        <w:t>constitution</w:t>
      </w:r>
      <w:r w:rsidR="00AB4859">
        <w:rPr>
          <w:i/>
        </w:rPr>
        <w:t>’</w:t>
      </w:r>
      <w:r w:rsidR="0045512E">
        <w:rPr>
          <w:i/>
        </w:rPr>
        <w:t xml:space="preserve"> </w:t>
      </w:r>
      <w:r w:rsidR="00AB4859">
        <w:rPr>
          <w:i/>
        </w:rPr>
        <w:t xml:space="preserve">for unincorporated church based services and Lutheran Services ByLaws </w:t>
      </w:r>
      <w:r w:rsidR="0045512E">
        <w:rPr>
          <w:i/>
        </w:rPr>
        <w:t xml:space="preserve">will be amended following Qld District’s governance review.  </w:t>
      </w:r>
      <w:r w:rsidR="0045512E" w:rsidRPr="0045512E">
        <w:rPr>
          <w:i/>
        </w:rPr>
        <w:t xml:space="preserve"> </w:t>
      </w:r>
    </w:p>
    <w:p w14:paraId="4A9AB989" w14:textId="77777777" w:rsidR="0045512E" w:rsidRDefault="001417F9" w:rsidP="001E5267">
      <w:pPr>
        <w:shd w:val="clear" w:color="auto" w:fill="FFFFFF"/>
        <w:spacing w:before="120" w:after="240" w:line="240" w:lineRule="auto"/>
        <w:ind w:firstLine="720"/>
        <w:rPr>
          <w:rFonts w:eastAsia="Times New Roman" w:cs="Arial"/>
          <w:i/>
          <w:szCs w:val="20"/>
        </w:rPr>
      </w:pPr>
      <w:r w:rsidRPr="00AD2CED">
        <w:rPr>
          <w:i/>
        </w:rPr>
        <w:t>A</w:t>
      </w:r>
      <w:r w:rsidR="00B46B1A">
        <w:rPr>
          <w:i/>
        </w:rPr>
        <w:t>ction to come</w:t>
      </w:r>
      <w:r w:rsidRPr="00AD2CED">
        <w:rPr>
          <w:i/>
        </w:rPr>
        <w:t xml:space="preserve">: </w:t>
      </w:r>
    </w:p>
    <w:p w14:paraId="2CCCAB37" w14:textId="77777777" w:rsidR="001417F9" w:rsidRDefault="0045512E" w:rsidP="0045512E">
      <w:pPr>
        <w:pStyle w:val="ListParagraph"/>
        <w:numPr>
          <w:ilvl w:val="0"/>
          <w:numId w:val="12"/>
        </w:numPr>
        <w:shd w:val="clear" w:color="auto" w:fill="FFFFFF"/>
        <w:spacing w:before="120" w:after="240" w:line="240" w:lineRule="auto"/>
        <w:rPr>
          <w:i/>
        </w:rPr>
      </w:pPr>
      <w:r>
        <w:rPr>
          <w:i/>
        </w:rPr>
        <w:t xml:space="preserve">Those organisations which are unincorporated are invited to share their </w:t>
      </w:r>
      <w:r w:rsidR="00AB4859">
        <w:rPr>
          <w:i/>
        </w:rPr>
        <w:t xml:space="preserve">existing </w:t>
      </w:r>
      <w:r>
        <w:rPr>
          <w:i/>
        </w:rPr>
        <w:t>governing instruments with Clare Seligmann</w:t>
      </w:r>
      <w:r w:rsidR="00CB7E24">
        <w:rPr>
          <w:i/>
        </w:rPr>
        <w:t xml:space="preserve">: </w:t>
      </w:r>
      <w:hyperlink r:id="rId12" w:history="1">
        <w:r w:rsidR="00CB7E24" w:rsidRPr="00D23B12">
          <w:rPr>
            <w:rStyle w:val="Hyperlink"/>
            <w:i/>
          </w:rPr>
          <w:t>jcselmed@gmail.com</w:t>
        </w:r>
      </w:hyperlink>
      <w:r w:rsidR="00CB7E24">
        <w:rPr>
          <w:i/>
        </w:rPr>
        <w:t xml:space="preserve"> by 15 April 2018 </w:t>
      </w:r>
    </w:p>
    <w:p w14:paraId="42D12CC7" w14:textId="77777777" w:rsidR="00CB7E24" w:rsidRPr="00CB7E24" w:rsidRDefault="00CB7E24" w:rsidP="00CB7E24">
      <w:pPr>
        <w:pStyle w:val="ListParagraph"/>
        <w:numPr>
          <w:ilvl w:val="0"/>
          <w:numId w:val="12"/>
        </w:numPr>
        <w:shd w:val="clear" w:color="auto" w:fill="FFFFFF"/>
        <w:spacing w:before="120" w:after="240" w:line="240" w:lineRule="auto"/>
        <w:rPr>
          <w:i/>
        </w:rPr>
      </w:pPr>
      <w:r>
        <w:rPr>
          <w:i/>
        </w:rPr>
        <w:t xml:space="preserve">Those organisations that are companies limited by guarantee are invited to share their </w:t>
      </w:r>
      <w:r w:rsidR="00AB4859">
        <w:rPr>
          <w:i/>
        </w:rPr>
        <w:t xml:space="preserve">existing </w:t>
      </w:r>
      <w:r>
        <w:rPr>
          <w:i/>
        </w:rPr>
        <w:t xml:space="preserve">constitutions with Wendy Rocks: </w:t>
      </w:r>
      <w:hyperlink r:id="rId13" w:history="1">
        <w:r w:rsidRPr="00D23B12">
          <w:rPr>
            <w:rStyle w:val="Hyperlink"/>
            <w:i/>
          </w:rPr>
          <w:t>wendy.rocks@lacalbury.com</w:t>
        </w:r>
      </w:hyperlink>
      <w:r>
        <w:rPr>
          <w:i/>
        </w:rPr>
        <w:t xml:space="preserve"> by 15 April 2018 </w:t>
      </w:r>
    </w:p>
    <w:p w14:paraId="6DAFB94A" w14:textId="77777777" w:rsidR="00CB7E24" w:rsidRDefault="00CB7E24" w:rsidP="0045512E">
      <w:pPr>
        <w:pStyle w:val="ListParagraph"/>
        <w:numPr>
          <w:ilvl w:val="0"/>
          <w:numId w:val="12"/>
        </w:numPr>
        <w:shd w:val="clear" w:color="auto" w:fill="FFFFFF"/>
        <w:spacing w:before="120" w:after="240" w:line="240" w:lineRule="auto"/>
        <w:rPr>
          <w:i/>
        </w:rPr>
      </w:pPr>
      <w:r>
        <w:rPr>
          <w:i/>
        </w:rPr>
        <w:t xml:space="preserve">Peter Schirmer </w:t>
      </w:r>
      <w:r w:rsidR="00072A45">
        <w:rPr>
          <w:i/>
        </w:rPr>
        <w:t>will continue</w:t>
      </w:r>
      <w:r>
        <w:rPr>
          <w:i/>
        </w:rPr>
        <w:t xml:space="preserve"> to coordinate further work on the model constitutions with Geoff, Wendy and Clare.</w:t>
      </w:r>
    </w:p>
    <w:p w14:paraId="09643469" w14:textId="77777777" w:rsidR="0045512E" w:rsidRPr="0045512E" w:rsidRDefault="00072A45" w:rsidP="0045512E">
      <w:pPr>
        <w:pStyle w:val="ListParagraph"/>
        <w:numPr>
          <w:ilvl w:val="0"/>
          <w:numId w:val="12"/>
        </w:numPr>
        <w:shd w:val="clear" w:color="auto" w:fill="FFFFFF"/>
        <w:spacing w:before="120" w:after="240" w:line="240" w:lineRule="auto"/>
        <w:rPr>
          <w:i/>
        </w:rPr>
      </w:pPr>
      <w:r>
        <w:rPr>
          <w:i/>
        </w:rPr>
        <w:t xml:space="preserve">Janine Lenigas </w:t>
      </w:r>
      <w:r w:rsidR="00AB4859">
        <w:rPr>
          <w:i/>
        </w:rPr>
        <w:t xml:space="preserve">(LDS) </w:t>
      </w:r>
      <w:r>
        <w:rPr>
          <w:i/>
        </w:rPr>
        <w:t xml:space="preserve">and Bruce Arnold </w:t>
      </w:r>
      <w:r w:rsidR="00AB4859">
        <w:rPr>
          <w:i/>
        </w:rPr>
        <w:t xml:space="preserve">(NSW DCC) </w:t>
      </w:r>
      <w:r>
        <w:rPr>
          <w:i/>
        </w:rPr>
        <w:t xml:space="preserve">offered to be involved in this area. </w:t>
      </w:r>
      <w:r w:rsidR="00CB7E24">
        <w:rPr>
          <w:i/>
        </w:rPr>
        <w:t xml:space="preserve">Any other participants who are interested in working on a small group to further develop the </w:t>
      </w:r>
      <w:r w:rsidR="00AB4859">
        <w:rPr>
          <w:i/>
        </w:rPr>
        <w:t xml:space="preserve">three </w:t>
      </w:r>
      <w:r w:rsidR="00CB7E24">
        <w:rPr>
          <w:i/>
        </w:rPr>
        <w:t xml:space="preserve">model constitutions contact Peter Schirmer by 15 April 2018.  </w:t>
      </w:r>
    </w:p>
    <w:p w14:paraId="643B629B" w14:textId="77777777" w:rsidR="00CB7E24" w:rsidRDefault="00CB7E24" w:rsidP="00F206B3">
      <w:pPr>
        <w:pStyle w:val="ListParagraph"/>
        <w:shd w:val="clear" w:color="auto" w:fill="FFFFFF"/>
        <w:spacing w:after="0" w:line="240" w:lineRule="auto"/>
        <w:contextualSpacing w:val="0"/>
        <w:rPr>
          <w:i/>
        </w:rPr>
      </w:pPr>
    </w:p>
    <w:p w14:paraId="5542B291" w14:textId="77777777" w:rsidR="0084378A" w:rsidRDefault="00CB7E24" w:rsidP="0084378A">
      <w:pPr>
        <w:pStyle w:val="ListParagraph"/>
        <w:shd w:val="clear" w:color="auto" w:fill="FFFFFF"/>
        <w:spacing w:before="120" w:after="120" w:line="240" w:lineRule="auto"/>
        <w:contextualSpacing w:val="0"/>
        <w:rPr>
          <w:rFonts w:eastAsia="Times New Roman" w:cs="Arial"/>
          <w:i/>
          <w:szCs w:val="20"/>
        </w:rPr>
      </w:pPr>
      <w:r>
        <w:rPr>
          <w:i/>
        </w:rPr>
        <w:t>The gathering encouraged the early finalisation of the</w:t>
      </w:r>
      <w:r>
        <w:rPr>
          <w:rFonts w:eastAsia="Times New Roman" w:cs="Arial"/>
          <w:i/>
          <w:szCs w:val="20"/>
        </w:rPr>
        <w:t xml:space="preserve"> model constitutions for the three types of legal entity as a number of organisations want to change their current constitutions as soon as possible.</w:t>
      </w:r>
    </w:p>
    <w:p w14:paraId="7AC951D8" w14:textId="77777777" w:rsidR="0084378A" w:rsidRPr="00072A45" w:rsidRDefault="0084378A" w:rsidP="0084378A">
      <w:pPr>
        <w:pStyle w:val="ListParagraph"/>
        <w:shd w:val="clear" w:color="auto" w:fill="FFFFFF"/>
        <w:spacing w:before="120" w:after="120" w:line="240" w:lineRule="auto"/>
        <w:contextualSpacing w:val="0"/>
        <w:rPr>
          <w:rFonts w:eastAsia="Times New Roman" w:cs="Arial"/>
          <w:szCs w:val="20"/>
        </w:rPr>
      </w:pPr>
      <w:r w:rsidRPr="00072A45">
        <w:t xml:space="preserve">Action </w:t>
      </w:r>
      <w:r w:rsidR="00DC76CC" w:rsidRPr="00072A45">
        <w:t>5</w:t>
      </w:r>
      <w:r w:rsidR="001417F9" w:rsidRPr="00072A45">
        <w:t>d</w:t>
      </w:r>
      <w:r w:rsidRPr="00072A45">
        <w:t xml:space="preserve">: </w:t>
      </w:r>
      <w:r w:rsidRPr="00072A45">
        <w:rPr>
          <w:rFonts w:eastAsia="Times New Roman" w:cs="Arial"/>
          <w:b/>
          <w:szCs w:val="20"/>
        </w:rPr>
        <w:t>Services with existing quality governance policies will share them</w:t>
      </w:r>
      <w:r w:rsidRPr="00072A45">
        <w:rPr>
          <w:rFonts w:eastAsia="Times New Roman" w:cs="Arial"/>
          <w:szCs w:val="20"/>
        </w:rPr>
        <w:t xml:space="preserve"> to enable the less well-resourced services to have access to</w:t>
      </w:r>
      <w:r w:rsidR="00C54A65" w:rsidRPr="00072A45">
        <w:rPr>
          <w:rFonts w:eastAsia="Times New Roman" w:cs="Arial"/>
          <w:szCs w:val="20"/>
        </w:rPr>
        <w:t>,</w:t>
      </w:r>
      <w:r w:rsidRPr="00072A45">
        <w:rPr>
          <w:rFonts w:eastAsia="Times New Roman" w:cs="Arial"/>
          <w:szCs w:val="20"/>
        </w:rPr>
        <w:t xml:space="preserve"> and build their suite of</w:t>
      </w:r>
      <w:r w:rsidR="00C54A65" w:rsidRPr="00072A45">
        <w:rPr>
          <w:rFonts w:eastAsia="Times New Roman" w:cs="Arial"/>
          <w:szCs w:val="20"/>
        </w:rPr>
        <w:t>,</w:t>
      </w:r>
      <w:r w:rsidRPr="00072A45">
        <w:rPr>
          <w:rFonts w:eastAsia="Times New Roman" w:cs="Arial"/>
          <w:szCs w:val="20"/>
        </w:rPr>
        <w:t xml:space="preserve"> quality governance poli</w:t>
      </w:r>
      <w:r w:rsidR="00072A45">
        <w:rPr>
          <w:rFonts w:eastAsia="Times New Roman" w:cs="Arial"/>
          <w:szCs w:val="20"/>
        </w:rPr>
        <w:t>cies. Key policies to share</w:t>
      </w:r>
      <w:r w:rsidRPr="00072A45">
        <w:rPr>
          <w:rFonts w:eastAsia="Times New Roman" w:cs="Arial"/>
          <w:szCs w:val="20"/>
        </w:rPr>
        <w:t xml:space="preserve"> were identified as: annual responsibilities of a governing body; delegations policy; risk policy; board member selection policy; continuing education policy; board member tenure policy (</w:t>
      </w:r>
      <w:r w:rsidR="00177BDC" w:rsidRPr="00072A45">
        <w:rPr>
          <w:rFonts w:eastAsia="Times New Roman" w:cs="Arial"/>
          <w:szCs w:val="20"/>
        </w:rPr>
        <w:t xml:space="preserve">ideal </w:t>
      </w:r>
      <w:r w:rsidRPr="00072A45">
        <w:rPr>
          <w:rFonts w:eastAsia="Times New Roman" w:cs="Arial"/>
          <w:szCs w:val="20"/>
        </w:rPr>
        <w:t>max</w:t>
      </w:r>
      <w:r w:rsidR="00177BDC" w:rsidRPr="00072A45">
        <w:rPr>
          <w:rFonts w:eastAsia="Times New Roman" w:cs="Arial"/>
          <w:szCs w:val="20"/>
        </w:rPr>
        <w:t>imum length of stay 10</w:t>
      </w:r>
      <w:r w:rsidRPr="00072A45">
        <w:rPr>
          <w:rFonts w:eastAsia="Times New Roman" w:cs="Arial"/>
          <w:szCs w:val="20"/>
        </w:rPr>
        <w:t xml:space="preserve"> years); oversight of CEO policy; and WHS policy.</w:t>
      </w:r>
    </w:p>
    <w:p w14:paraId="1855BE43" w14:textId="77777777" w:rsidR="00BB4414" w:rsidRDefault="00CB7E24" w:rsidP="00E35E8C">
      <w:pPr>
        <w:pStyle w:val="ListParagraph"/>
        <w:shd w:val="clear" w:color="auto" w:fill="FFFFFF"/>
        <w:spacing w:before="120" w:after="120" w:line="240" w:lineRule="auto"/>
        <w:ind w:left="1440"/>
        <w:contextualSpacing w:val="0"/>
        <w:rPr>
          <w:rFonts w:eastAsia="Times New Roman" w:cs="Arial"/>
          <w:i/>
          <w:szCs w:val="20"/>
        </w:rPr>
      </w:pPr>
      <w:r>
        <w:rPr>
          <w:rFonts w:eastAsia="Times New Roman" w:cs="Arial"/>
          <w:i/>
          <w:szCs w:val="20"/>
        </w:rPr>
        <w:t>Action to date</w:t>
      </w:r>
      <w:r w:rsidR="00E35E8C">
        <w:rPr>
          <w:rFonts w:eastAsia="Times New Roman" w:cs="Arial"/>
          <w:i/>
          <w:szCs w:val="20"/>
        </w:rPr>
        <w:t>: Pete</w:t>
      </w:r>
      <w:r>
        <w:rPr>
          <w:rFonts w:eastAsia="Times New Roman" w:cs="Arial"/>
          <w:i/>
          <w:szCs w:val="20"/>
        </w:rPr>
        <w:t>r Schirmer advised that it is feasible to develop</w:t>
      </w:r>
      <w:r w:rsidR="00E35E8C">
        <w:rPr>
          <w:rFonts w:eastAsia="Times New Roman" w:cs="Arial"/>
          <w:i/>
          <w:szCs w:val="20"/>
        </w:rPr>
        <w:t xml:space="preserve"> a restr</w:t>
      </w:r>
      <w:r w:rsidR="005841F7">
        <w:rPr>
          <w:rFonts w:eastAsia="Times New Roman" w:cs="Arial"/>
          <w:i/>
          <w:szCs w:val="20"/>
        </w:rPr>
        <w:t>icted password-entry online portal</w:t>
      </w:r>
      <w:r w:rsidR="00072A45">
        <w:rPr>
          <w:rFonts w:eastAsia="Times New Roman" w:cs="Arial"/>
          <w:i/>
          <w:szCs w:val="20"/>
        </w:rPr>
        <w:t>, in all likelihood</w:t>
      </w:r>
      <w:r>
        <w:rPr>
          <w:rFonts w:eastAsia="Times New Roman" w:cs="Arial"/>
          <w:i/>
          <w:szCs w:val="20"/>
        </w:rPr>
        <w:t xml:space="preserve"> accessed via a revamped Governance Dialogue website, where </w:t>
      </w:r>
      <w:r w:rsidR="00E35E8C">
        <w:rPr>
          <w:rFonts w:eastAsia="Times New Roman" w:cs="Arial"/>
          <w:i/>
          <w:szCs w:val="20"/>
        </w:rPr>
        <w:t xml:space="preserve">governance policies for the </w:t>
      </w:r>
      <w:r w:rsidR="008A1CF6" w:rsidRPr="008A1CF6">
        <w:rPr>
          <w:rFonts w:eastAsia="Times New Roman" w:cs="Arial"/>
          <w:i/>
          <w:szCs w:val="20"/>
        </w:rPr>
        <w:t>Board</w:t>
      </w:r>
      <w:r w:rsidR="00E35E8C" w:rsidRPr="008A1CF6">
        <w:rPr>
          <w:rFonts w:eastAsia="Times New Roman" w:cs="Arial"/>
          <w:i/>
          <w:szCs w:val="20"/>
        </w:rPr>
        <w:t>s</w:t>
      </w:r>
      <w:r w:rsidR="00E35E8C">
        <w:rPr>
          <w:rFonts w:eastAsia="Times New Roman" w:cs="Arial"/>
          <w:i/>
          <w:szCs w:val="20"/>
        </w:rPr>
        <w:t xml:space="preserve"> and chief executives of </w:t>
      </w:r>
      <w:r w:rsidR="00E35E8C" w:rsidRPr="0084378A">
        <w:rPr>
          <w:rFonts w:eastAsia="Times New Roman" w:cs="Arial"/>
          <w:i/>
          <w:szCs w:val="20"/>
        </w:rPr>
        <w:t>Lutheran aged and community services</w:t>
      </w:r>
      <w:r w:rsidR="00E35E8C">
        <w:rPr>
          <w:rFonts w:eastAsia="Times New Roman" w:cs="Arial"/>
          <w:i/>
          <w:szCs w:val="20"/>
        </w:rPr>
        <w:t xml:space="preserve"> on which governance policies and other key governance documents can be uploaded.  </w:t>
      </w:r>
    </w:p>
    <w:p w14:paraId="2C70CE4F" w14:textId="77777777" w:rsidR="00E35E8C" w:rsidRPr="0084378A" w:rsidRDefault="00BB4414" w:rsidP="00E35E8C">
      <w:pPr>
        <w:pStyle w:val="ListParagraph"/>
        <w:shd w:val="clear" w:color="auto" w:fill="FFFFFF"/>
        <w:spacing w:before="120" w:after="120" w:line="240" w:lineRule="auto"/>
        <w:ind w:left="1440"/>
        <w:contextualSpacing w:val="0"/>
        <w:rPr>
          <w:rFonts w:eastAsia="Times New Roman" w:cs="Arial"/>
          <w:i/>
          <w:szCs w:val="20"/>
        </w:rPr>
      </w:pPr>
      <w:r>
        <w:rPr>
          <w:rFonts w:eastAsia="Times New Roman" w:cs="Arial"/>
          <w:i/>
          <w:szCs w:val="20"/>
        </w:rPr>
        <w:t xml:space="preserve">Action </w:t>
      </w:r>
      <w:r w:rsidR="00B46B1A">
        <w:rPr>
          <w:rFonts w:eastAsia="Times New Roman" w:cs="Arial"/>
          <w:i/>
          <w:szCs w:val="20"/>
        </w:rPr>
        <w:t>to come (1)</w:t>
      </w:r>
      <w:r>
        <w:rPr>
          <w:rFonts w:eastAsia="Times New Roman" w:cs="Arial"/>
          <w:i/>
          <w:szCs w:val="20"/>
        </w:rPr>
        <w:t xml:space="preserve">: </w:t>
      </w:r>
      <w:r w:rsidR="00B46B1A">
        <w:rPr>
          <w:rFonts w:eastAsia="Times New Roman" w:cs="Arial"/>
          <w:i/>
          <w:szCs w:val="20"/>
        </w:rPr>
        <w:t xml:space="preserve">The gathering reaffirmed its support for this initiative. Peter Schirmer will work with LCA Communications to implement the development of </w:t>
      </w:r>
      <w:r w:rsidR="00072A45">
        <w:rPr>
          <w:rFonts w:eastAsia="Times New Roman" w:cs="Arial"/>
          <w:i/>
          <w:szCs w:val="20"/>
        </w:rPr>
        <w:t xml:space="preserve">a </w:t>
      </w:r>
      <w:r w:rsidR="00B46B1A">
        <w:rPr>
          <w:rFonts w:eastAsia="Times New Roman" w:cs="Arial"/>
          <w:i/>
          <w:szCs w:val="20"/>
        </w:rPr>
        <w:t>restructured Aged Care and Community Services web-site, including the portal. When this is completed</w:t>
      </w:r>
      <w:r w:rsidR="003427B7">
        <w:rPr>
          <w:rFonts w:eastAsia="Times New Roman" w:cs="Arial"/>
          <w:i/>
          <w:szCs w:val="20"/>
        </w:rPr>
        <w:t xml:space="preserve">, </w:t>
      </w:r>
      <w:r w:rsidR="00E35E8C">
        <w:rPr>
          <w:rFonts w:eastAsia="Times New Roman" w:cs="Arial"/>
          <w:i/>
          <w:szCs w:val="20"/>
        </w:rPr>
        <w:t xml:space="preserve">Peter </w:t>
      </w:r>
      <w:r>
        <w:rPr>
          <w:rFonts w:eastAsia="Times New Roman" w:cs="Arial"/>
          <w:i/>
          <w:szCs w:val="20"/>
        </w:rPr>
        <w:t xml:space="preserve">Schirmer </w:t>
      </w:r>
      <w:r w:rsidR="00E35E8C">
        <w:rPr>
          <w:rFonts w:eastAsia="Times New Roman" w:cs="Arial"/>
          <w:i/>
          <w:szCs w:val="20"/>
        </w:rPr>
        <w:t xml:space="preserve">will arrange for the uploading of </w:t>
      </w:r>
      <w:r>
        <w:rPr>
          <w:rFonts w:eastAsia="Times New Roman" w:cs="Arial"/>
          <w:i/>
          <w:szCs w:val="20"/>
        </w:rPr>
        <w:t xml:space="preserve">Appendices 26 &amp; 27 from Report 2 </w:t>
      </w:r>
      <w:r w:rsidR="003427B7">
        <w:rPr>
          <w:rFonts w:eastAsia="Times New Roman" w:cs="Arial"/>
          <w:i/>
          <w:szCs w:val="20"/>
        </w:rPr>
        <w:t xml:space="preserve">onto this restricted clearinghouse </w:t>
      </w:r>
      <w:r>
        <w:rPr>
          <w:rFonts w:eastAsia="Times New Roman" w:cs="Arial"/>
          <w:i/>
          <w:szCs w:val="20"/>
        </w:rPr>
        <w:t xml:space="preserve">as draft </w:t>
      </w:r>
      <w:r>
        <w:rPr>
          <w:rFonts w:eastAsia="Times New Roman" w:cs="Arial"/>
          <w:i/>
          <w:szCs w:val="20"/>
        </w:rPr>
        <w:lastRenderedPageBreak/>
        <w:t>model documents relating to</w:t>
      </w:r>
      <w:r w:rsidR="00E35E8C" w:rsidRPr="0084378A">
        <w:rPr>
          <w:rFonts w:eastAsia="Times New Roman" w:cs="Arial"/>
          <w:i/>
          <w:szCs w:val="20"/>
        </w:rPr>
        <w:t xml:space="preserve"> </w:t>
      </w:r>
      <w:r>
        <w:rPr>
          <w:rFonts w:eastAsia="Times New Roman" w:cs="Arial"/>
          <w:i/>
          <w:szCs w:val="20"/>
        </w:rPr>
        <w:t>board member induction and ongoing professional development.</w:t>
      </w:r>
    </w:p>
    <w:p w14:paraId="7EA7687D" w14:textId="77777777" w:rsidR="00BB4414" w:rsidRDefault="00BB4414" w:rsidP="00E35E8C">
      <w:pPr>
        <w:pStyle w:val="ListParagraph"/>
        <w:shd w:val="clear" w:color="auto" w:fill="FFFFFF"/>
        <w:spacing w:before="120" w:after="120" w:line="240" w:lineRule="auto"/>
        <w:ind w:left="1440"/>
        <w:contextualSpacing w:val="0"/>
        <w:rPr>
          <w:rFonts w:eastAsia="Times New Roman" w:cs="Arial"/>
          <w:i/>
          <w:szCs w:val="20"/>
        </w:rPr>
      </w:pPr>
      <w:r>
        <w:rPr>
          <w:rFonts w:eastAsia="Times New Roman" w:cs="Arial"/>
          <w:i/>
          <w:szCs w:val="20"/>
        </w:rPr>
        <w:t xml:space="preserve">Action </w:t>
      </w:r>
      <w:r w:rsidR="00B46B1A">
        <w:rPr>
          <w:rFonts w:eastAsia="Times New Roman" w:cs="Arial"/>
          <w:i/>
          <w:szCs w:val="20"/>
        </w:rPr>
        <w:t>to come (2</w:t>
      </w:r>
      <w:r w:rsidR="003427B7">
        <w:rPr>
          <w:rFonts w:eastAsia="Times New Roman" w:cs="Arial"/>
          <w:i/>
          <w:szCs w:val="20"/>
        </w:rPr>
        <w:t>)</w:t>
      </w:r>
      <w:r>
        <w:rPr>
          <w:rFonts w:eastAsia="Times New Roman" w:cs="Arial"/>
          <w:i/>
          <w:szCs w:val="20"/>
        </w:rPr>
        <w:t xml:space="preserve">: </w:t>
      </w:r>
      <w:r w:rsidR="00B46B1A">
        <w:rPr>
          <w:rFonts w:eastAsia="Times New Roman" w:cs="Arial"/>
          <w:i/>
          <w:szCs w:val="20"/>
        </w:rPr>
        <w:t>Organisations are invited to</w:t>
      </w:r>
      <w:r w:rsidR="0084378A">
        <w:rPr>
          <w:rFonts w:eastAsia="Times New Roman" w:cs="Arial"/>
          <w:i/>
          <w:szCs w:val="20"/>
        </w:rPr>
        <w:t xml:space="preserve"> </w:t>
      </w:r>
      <w:r w:rsidR="00B46B1A">
        <w:rPr>
          <w:rFonts w:eastAsia="Times New Roman" w:cs="Arial"/>
          <w:i/>
          <w:szCs w:val="20"/>
        </w:rPr>
        <w:t>forward the</w:t>
      </w:r>
      <w:r w:rsidR="00E35E8C">
        <w:rPr>
          <w:rFonts w:eastAsia="Times New Roman" w:cs="Arial"/>
          <w:i/>
          <w:szCs w:val="20"/>
        </w:rPr>
        <w:t xml:space="preserve"> above</w:t>
      </w:r>
      <w:r>
        <w:rPr>
          <w:rFonts w:eastAsia="Times New Roman" w:cs="Arial"/>
          <w:i/>
          <w:szCs w:val="20"/>
        </w:rPr>
        <w:t>mentioned</w:t>
      </w:r>
      <w:r w:rsidR="00E35E8C">
        <w:rPr>
          <w:rFonts w:eastAsia="Times New Roman" w:cs="Arial"/>
          <w:i/>
          <w:szCs w:val="20"/>
        </w:rPr>
        <w:t xml:space="preserve"> policies and other key governance policies to Peter Schirmer so Peter can arrange to place them on </w:t>
      </w:r>
      <w:r>
        <w:rPr>
          <w:rFonts w:eastAsia="Times New Roman" w:cs="Arial"/>
          <w:i/>
          <w:szCs w:val="20"/>
        </w:rPr>
        <w:t>the</w:t>
      </w:r>
      <w:r w:rsidR="00E35E8C">
        <w:rPr>
          <w:rFonts w:eastAsia="Times New Roman" w:cs="Arial"/>
          <w:i/>
          <w:szCs w:val="20"/>
        </w:rPr>
        <w:t xml:space="preserve"> restricted access </w:t>
      </w:r>
      <w:r w:rsidR="003427B7">
        <w:rPr>
          <w:rFonts w:eastAsia="Times New Roman" w:cs="Arial"/>
          <w:i/>
          <w:szCs w:val="20"/>
        </w:rPr>
        <w:t>clearinghouse</w:t>
      </w:r>
      <w:r w:rsidR="00E35E8C">
        <w:rPr>
          <w:rFonts w:eastAsia="Times New Roman" w:cs="Arial"/>
          <w:i/>
          <w:szCs w:val="20"/>
        </w:rPr>
        <w:t xml:space="preserve"> for </w:t>
      </w:r>
      <w:r w:rsidR="00E35E8C" w:rsidRPr="0084378A">
        <w:rPr>
          <w:rFonts w:eastAsia="Times New Roman" w:cs="Arial"/>
          <w:i/>
          <w:szCs w:val="20"/>
        </w:rPr>
        <w:t>Lutheran aged and community services</w:t>
      </w:r>
      <w:r w:rsidR="00B46B1A">
        <w:rPr>
          <w:rFonts w:eastAsia="Times New Roman" w:cs="Arial"/>
          <w:i/>
          <w:szCs w:val="20"/>
        </w:rPr>
        <w:t>.</w:t>
      </w:r>
    </w:p>
    <w:p w14:paraId="776081A9" w14:textId="49E0A445" w:rsidR="00BB4414" w:rsidRPr="00072A45" w:rsidRDefault="00BB4414" w:rsidP="00F206B3">
      <w:pPr>
        <w:shd w:val="clear" w:color="auto" w:fill="FFFFFF"/>
        <w:spacing w:before="240" w:after="120" w:line="240" w:lineRule="auto"/>
        <w:ind w:left="720"/>
        <w:rPr>
          <w:rFonts w:eastAsia="Times New Roman" w:cs="Arial"/>
          <w:szCs w:val="20"/>
        </w:rPr>
      </w:pPr>
      <w:r w:rsidRPr="00072A45">
        <w:rPr>
          <w:rFonts w:eastAsia="Times New Roman" w:cs="Arial"/>
          <w:szCs w:val="20"/>
        </w:rPr>
        <w:t xml:space="preserve">Action </w:t>
      </w:r>
      <w:r w:rsidR="00DC76CC" w:rsidRPr="00072A45">
        <w:rPr>
          <w:rFonts w:eastAsia="Times New Roman" w:cs="Arial"/>
          <w:szCs w:val="20"/>
        </w:rPr>
        <w:t>5</w:t>
      </w:r>
      <w:r w:rsidR="001417F9" w:rsidRPr="00072A45">
        <w:rPr>
          <w:rFonts w:eastAsia="Times New Roman" w:cs="Arial"/>
          <w:szCs w:val="20"/>
        </w:rPr>
        <w:t>e</w:t>
      </w:r>
      <w:r w:rsidRPr="00072A45">
        <w:rPr>
          <w:rFonts w:eastAsia="Times New Roman" w:cs="Arial"/>
          <w:szCs w:val="20"/>
        </w:rPr>
        <w:t>: Together with the sector, LCA will develop a concise “</w:t>
      </w:r>
      <w:r w:rsidRPr="00072A45">
        <w:rPr>
          <w:rFonts w:eastAsia="Times New Roman" w:cs="Arial"/>
          <w:b/>
          <w:szCs w:val="20"/>
        </w:rPr>
        <w:t>Owners Resource Kit</w:t>
      </w:r>
      <w:r w:rsidRPr="00072A45">
        <w:rPr>
          <w:rFonts w:eastAsia="Times New Roman" w:cs="Arial"/>
          <w:szCs w:val="20"/>
        </w:rPr>
        <w:t xml:space="preserve">” consistent with statements in </w:t>
      </w:r>
      <w:r w:rsidR="00AB4859">
        <w:rPr>
          <w:rFonts w:eastAsia="Times New Roman" w:cs="Arial"/>
          <w:szCs w:val="20"/>
        </w:rPr>
        <w:t xml:space="preserve">the </w:t>
      </w:r>
      <w:r w:rsidRPr="00072A45">
        <w:rPr>
          <w:rFonts w:eastAsia="Times New Roman" w:cs="Arial"/>
          <w:szCs w:val="20"/>
        </w:rPr>
        <w:t>Report</w:t>
      </w:r>
      <w:r w:rsidR="00AB4859">
        <w:rPr>
          <w:rFonts w:eastAsia="Times New Roman" w:cs="Arial"/>
          <w:szCs w:val="20"/>
        </w:rPr>
        <w:t>s</w:t>
      </w:r>
      <w:r w:rsidRPr="00072A45">
        <w:rPr>
          <w:rFonts w:eastAsia="Times New Roman" w:cs="Arial"/>
          <w:szCs w:val="20"/>
        </w:rPr>
        <w:t xml:space="preserve">  of this Dialogue, that can be used with the owners/stakeholders of services to enhance their knowledge and skills in ‘ownership governance’ </w:t>
      </w:r>
      <w:r w:rsidR="0049320F" w:rsidRPr="00072A45">
        <w:rPr>
          <w:rFonts w:eastAsia="Times New Roman" w:cs="Arial"/>
          <w:szCs w:val="20"/>
        </w:rPr>
        <w:t>(</w:t>
      </w:r>
      <w:r w:rsidR="003427B7" w:rsidRPr="00072A45">
        <w:rPr>
          <w:rFonts w:eastAsia="Times New Roman" w:cs="Arial"/>
          <w:szCs w:val="20"/>
        </w:rPr>
        <w:t>the resource kit to include information on how owners can best ensure</w:t>
      </w:r>
      <w:r w:rsidR="0049320F" w:rsidRPr="00072A45">
        <w:rPr>
          <w:rFonts w:eastAsia="Times New Roman" w:cs="Arial"/>
          <w:szCs w:val="20"/>
        </w:rPr>
        <w:t xml:space="preserve"> competent Boards, succession planning</w:t>
      </w:r>
      <w:r w:rsidR="003427B7" w:rsidRPr="00072A45">
        <w:rPr>
          <w:rFonts w:eastAsia="Times New Roman" w:cs="Arial"/>
          <w:szCs w:val="20"/>
        </w:rPr>
        <w:t xml:space="preserve"> by Boards</w:t>
      </w:r>
      <w:r w:rsidR="0049320F" w:rsidRPr="00072A45">
        <w:rPr>
          <w:rFonts w:eastAsia="Times New Roman" w:cs="Arial"/>
          <w:szCs w:val="20"/>
        </w:rPr>
        <w:t xml:space="preserve">, questioning </w:t>
      </w:r>
      <w:r w:rsidR="003427B7" w:rsidRPr="00072A45">
        <w:rPr>
          <w:rFonts w:eastAsia="Times New Roman" w:cs="Arial"/>
          <w:szCs w:val="20"/>
        </w:rPr>
        <w:t xml:space="preserve">of Directors </w:t>
      </w:r>
      <w:r w:rsidR="0049320F" w:rsidRPr="00072A45">
        <w:rPr>
          <w:rFonts w:eastAsia="Times New Roman" w:cs="Arial"/>
          <w:szCs w:val="20"/>
        </w:rPr>
        <w:t>at AGMs etc)</w:t>
      </w:r>
      <w:r w:rsidRPr="00072A45">
        <w:rPr>
          <w:rFonts w:eastAsia="Times New Roman" w:cs="Arial"/>
          <w:szCs w:val="20"/>
        </w:rPr>
        <w:t xml:space="preserve">. </w:t>
      </w:r>
    </w:p>
    <w:p w14:paraId="4C5B3325" w14:textId="77777777" w:rsidR="0049320F" w:rsidRDefault="00BB4414" w:rsidP="00B55F38">
      <w:pPr>
        <w:shd w:val="clear" w:color="auto" w:fill="FFFFFF"/>
        <w:spacing w:after="120" w:line="240" w:lineRule="auto"/>
        <w:ind w:left="1440"/>
        <w:rPr>
          <w:i/>
        </w:rPr>
      </w:pPr>
      <w:r>
        <w:rPr>
          <w:i/>
        </w:rPr>
        <w:t xml:space="preserve">Action </w:t>
      </w:r>
      <w:r w:rsidR="00F87FCB">
        <w:rPr>
          <w:i/>
        </w:rPr>
        <w:t>to date</w:t>
      </w:r>
      <w:r>
        <w:rPr>
          <w:i/>
        </w:rPr>
        <w:t xml:space="preserve">: </w:t>
      </w:r>
      <w:r w:rsidR="00F87FCB">
        <w:rPr>
          <w:i/>
        </w:rPr>
        <w:t>Peter Schirmer introduced a draft Kit that has been prepared by Wendy Rocks</w:t>
      </w:r>
      <w:r w:rsidR="0049320F">
        <w:rPr>
          <w:i/>
        </w:rPr>
        <w:t>.</w:t>
      </w:r>
      <w:r w:rsidR="00F87FCB">
        <w:rPr>
          <w:i/>
        </w:rPr>
        <w:t xml:space="preserve"> </w:t>
      </w:r>
    </w:p>
    <w:p w14:paraId="61C5EAEE" w14:textId="77777777" w:rsidR="00B55F38" w:rsidRDefault="0049320F" w:rsidP="00F87FCB">
      <w:pPr>
        <w:shd w:val="clear" w:color="auto" w:fill="FFFFFF"/>
        <w:spacing w:after="120" w:line="240" w:lineRule="auto"/>
        <w:ind w:left="1440"/>
        <w:rPr>
          <w:i/>
        </w:rPr>
      </w:pPr>
      <w:r>
        <w:rPr>
          <w:i/>
        </w:rPr>
        <w:t xml:space="preserve">Action </w:t>
      </w:r>
      <w:r w:rsidR="00F87FCB">
        <w:rPr>
          <w:i/>
        </w:rPr>
        <w:t>to come: The gathering endorsed the direction and general content of the document</w:t>
      </w:r>
      <w:r w:rsidR="00BB4414" w:rsidRPr="00BB4414">
        <w:rPr>
          <w:i/>
        </w:rPr>
        <w:t>.</w:t>
      </w:r>
      <w:r w:rsidR="00F87FCB">
        <w:rPr>
          <w:i/>
        </w:rPr>
        <w:t xml:space="preserve"> Peter Schirmer will continue to liaise with Wendy Rocks in finalising the document. Organisations are invited to forward any additional content to Peter by 20 April 2018. The Kit will then be uploaded to the web-site. </w:t>
      </w:r>
      <w:r w:rsidR="00BB4414" w:rsidRPr="00BB4414">
        <w:rPr>
          <w:i/>
        </w:rPr>
        <w:t xml:space="preserve">  </w:t>
      </w:r>
    </w:p>
    <w:p w14:paraId="00D29A29" w14:textId="77777777" w:rsidR="00F87FCB" w:rsidRDefault="00F87FCB" w:rsidP="00F87FCB">
      <w:pPr>
        <w:shd w:val="clear" w:color="auto" w:fill="FFFFFF"/>
        <w:spacing w:after="120" w:line="240" w:lineRule="auto"/>
        <w:ind w:left="1440"/>
        <w:rPr>
          <w:i/>
        </w:rPr>
      </w:pPr>
    </w:p>
    <w:p w14:paraId="2A70C760" w14:textId="77777777" w:rsidR="005627E8" w:rsidRPr="00072A45" w:rsidRDefault="003427B7" w:rsidP="00FA7136">
      <w:pPr>
        <w:pStyle w:val="ListParagraph"/>
        <w:shd w:val="clear" w:color="auto" w:fill="FFFFFF"/>
        <w:spacing w:after="120" w:line="240" w:lineRule="auto"/>
        <w:contextualSpacing w:val="0"/>
        <w:rPr>
          <w:rFonts w:eastAsia="Times New Roman" w:cs="Arial"/>
          <w:szCs w:val="20"/>
        </w:rPr>
      </w:pPr>
      <w:r w:rsidRPr="00072A45">
        <w:rPr>
          <w:rFonts w:eastAsia="Times New Roman" w:cs="Arial"/>
          <w:szCs w:val="20"/>
        </w:rPr>
        <w:t xml:space="preserve">Action </w:t>
      </w:r>
      <w:r w:rsidR="00DC76CC" w:rsidRPr="00072A45">
        <w:rPr>
          <w:rFonts w:eastAsia="Times New Roman" w:cs="Arial"/>
          <w:szCs w:val="20"/>
        </w:rPr>
        <w:t>5</w:t>
      </w:r>
      <w:r w:rsidR="001417F9" w:rsidRPr="00072A45">
        <w:rPr>
          <w:rFonts w:eastAsia="Times New Roman" w:cs="Arial"/>
          <w:szCs w:val="20"/>
        </w:rPr>
        <w:t>f</w:t>
      </w:r>
      <w:r w:rsidRPr="00072A45">
        <w:rPr>
          <w:rFonts w:eastAsia="Times New Roman" w:cs="Arial"/>
          <w:szCs w:val="20"/>
        </w:rPr>
        <w:t>: On behalf of LCA, t</w:t>
      </w:r>
      <w:r w:rsidR="005841F7" w:rsidRPr="00072A45">
        <w:rPr>
          <w:rFonts w:eastAsia="Times New Roman" w:cs="Arial"/>
          <w:szCs w:val="20"/>
        </w:rPr>
        <w:t xml:space="preserve">ogether with the sector, the </w:t>
      </w:r>
      <w:r w:rsidRPr="00072A45">
        <w:rPr>
          <w:rFonts w:eastAsia="Times New Roman" w:cs="Arial"/>
          <w:szCs w:val="20"/>
        </w:rPr>
        <w:t xml:space="preserve">CMA will further refine </w:t>
      </w:r>
      <w:r w:rsidR="00D34DE8" w:rsidRPr="00072A45">
        <w:rPr>
          <w:rFonts w:eastAsia="Times New Roman" w:cs="Arial"/>
          <w:szCs w:val="20"/>
        </w:rPr>
        <w:t>the</w:t>
      </w:r>
      <w:r w:rsidR="005627E8" w:rsidRPr="00072A45">
        <w:rPr>
          <w:rFonts w:eastAsia="Times New Roman" w:cs="Arial"/>
          <w:szCs w:val="20"/>
        </w:rPr>
        <w:t xml:space="preserve"> Lutheran ‘End of Life Support </w:t>
      </w:r>
      <w:r w:rsidR="00FA7136" w:rsidRPr="00072A45">
        <w:rPr>
          <w:rFonts w:eastAsia="Times New Roman" w:cs="Arial"/>
          <w:szCs w:val="20"/>
        </w:rPr>
        <w:t>guidance statement</w:t>
      </w:r>
      <w:r w:rsidR="005627E8" w:rsidRPr="00072A45">
        <w:rPr>
          <w:rFonts w:eastAsia="Times New Roman" w:cs="Arial"/>
          <w:szCs w:val="20"/>
        </w:rPr>
        <w:t xml:space="preserve">’ </w:t>
      </w:r>
      <w:r w:rsidR="00FA7136" w:rsidRPr="00072A45">
        <w:rPr>
          <w:rFonts w:eastAsia="Times New Roman" w:cs="Arial"/>
          <w:szCs w:val="20"/>
        </w:rPr>
        <w:t xml:space="preserve">into a </w:t>
      </w:r>
      <w:r w:rsidR="00FA7136" w:rsidRPr="00072A45">
        <w:rPr>
          <w:rFonts w:eastAsia="Times New Roman" w:cs="Arial"/>
          <w:b/>
          <w:szCs w:val="20"/>
        </w:rPr>
        <w:t>national Lutheran</w:t>
      </w:r>
      <w:r w:rsidR="00FA7136" w:rsidRPr="00072A45">
        <w:rPr>
          <w:rFonts w:eastAsia="Times New Roman" w:cs="Arial"/>
          <w:szCs w:val="20"/>
        </w:rPr>
        <w:t xml:space="preserve"> ‘</w:t>
      </w:r>
      <w:r w:rsidR="00FA7136" w:rsidRPr="00072A45">
        <w:rPr>
          <w:rFonts w:eastAsia="Times New Roman" w:cs="Arial"/>
          <w:b/>
          <w:szCs w:val="20"/>
        </w:rPr>
        <w:t xml:space="preserve">End of Life Support Policy </w:t>
      </w:r>
      <w:r w:rsidR="005627E8" w:rsidRPr="00072A45">
        <w:rPr>
          <w:rFonts w:eastAsia="Times New Roman" w:cs="Arial"/>
          <w:szCs w:val="20"/>
        </w:rPr>
        <w:t xml:space="preserve">to give </w:t>
      </w:r>
      <w:r w:rsidR="00D34DE8" w:rsidRPr="00072A45">
        <w:rPr>
          <w:rFonts w:eastAsia="Times New Roman" w:cs="Arial"/>
          <w:szCs w:val="20"/>
        </w:rPr>
        <w:t xml:space="preserve">clearer </w:t>
      </w:r>
      <w:r w:rsidR="005627E8" w:rsidRPr="00072A45">
        <w:rPr>
          <w:rFonts w:eastAsia="Times New Roman" w:cs="Arial"/>
          <w:szCs w:val="20"/>
        </w:rPr>
        <w:t>guidance to Lutheran aged &amp; community services in this important area of service and care.</w:t>
      </w:r>
    </w:p>
    <w:p w14:paraId="439D755C" w14:textId="77777777" w:rsidR="00E1649A" w:rsidRDefault="00FA7136" w:rsidP="007453AE">
      <w:pPr>
        <w:pStyle w:val="ListParagraph"/>
        <w:shd w:val="clear" w:color="auto" w:fill="FFFFFF"/>
        <w:spacing w:after="240" w:line="240" w:lineRule="auto"/>
        <w:ind w:left="1440"/>
        <w:contextualSpacing w:val="0"/>
        <w:rPr>
          <w:i/>
        </w:rPr>
      </w:pPr>
      <w:r>
        <w:rPr>
          <w:i/>
        </w:rPr>
        <w:t xml:space="preserve">Action </w:t>
      </w:r>
      <w:r w:rsidR="00E1649A">
        <w:rPr>
          <w:i/>
        </w:rPr>
        <w:t xml:space="preserve">to date: A policy hasn’t been developed but the paper on end of life issues is available on the CMA website: </w:t>
      </w:r>
      <w:hyperlink r:id="rId14" w:history="1">
        <w:r w:rsidR="00E1649A" w:rsidRPr="00D23B12">
          <w:rPr>
            <w:rStyle w:val="Hyperlink"/>
            <w:i/>
          </w:rPr>
          <w:t>http://www.lca.org.au/departments/local-mission/ministry-with-ageing/</w:t>
        </w:r>
      </w:hyperlink>
      <w:r w:rsidR="00E1649A">
        <w:rPr>
          <w:i/>
        </w:rPr>
        <w:t xml:space="preserve"> </w:t>
      </w:r>
      <w:r>
        <w:rPr>
          <w:i/>
        </w:rPr>
        <w:t xml:space="preserve"> </w:t>
      </w:r>
    </w:p>
    <w:p w14:paraId="0AAC1458" w14:textId="77777777" w:rsidR="005627E8" w:rsidRPr="003427B7" w:rsidRDefault="00E1649A" w:rsidP="007453AE">
      <w:pPr>
        <w:pStyle w:val="ListParagraph"/>
        <w:shd w:val="clear" w:color="auto" w:fill="FFFFFF"/>
        <w:spacing w:after="240" w:line="240" w:lineRule="auto"/>
        <w:ind w:left="1440"/>
        <w:contextualSpacing w:val="0"/>
        <w:rPr>
          <w:rFonts w:eastAsia="Times New Roman" w:cs="Arial"/>
          <w:i/>
          <w:szCs w:val="20"/>
        </w:rPr>
      </w:pPr>
      <w:r>
        <w:rPr>
          <w:i/>
        </w:rPr>
        <w:t>Action to come: Organisations</w:t>
      </w:r>
      <w:r w:rsidR="00FA7136">
        <w:rPr>
          <w:i/>
        </w:rPr>
        <w:t xml:space="preserve"> with an existing ‘End of Life Support Policy’ or similar </w:t>
      </w:r>
      <w:r>
        <w:rPr>
          <w:i/>
        </w:rPr>
        <w:t>are invited to</w:t>
      </w:r>
      <w:r w:rsidR="00D34DE8">
        <w:rPr>
          <w:i/>
        </w:rPr>
        <w:t xml:space="preserve"> forward</w:t>
      </w:r>
      <w:r w:rsidR="00FA7136">
        <w:rPr>
          <w:i/>
        </w:rPr>
        <w:t xml:space="preserve"> a</w:t>
      </w:r>
      <w:r>
        <w:rPr>
          <w:i/>
        </w:rPr>
        <w:t xml:space="preserve"> copy of their policy to CMA</w:t>
      </w:r>
      <w:r w:rsidR="00AB4859">
        <w:rPr>
          <w:i/>
        </w:rPr>
        <w:t xml:space="preserve"> so that CMA can further progress this action</w:t>
      </w:r>
      <w:r w:rsidR="00FA7136">
        <w:rPr>
          <w:i/>
        </w:rPr>
        <w:t>.</w:t>
      </w:r>
    </w:p>
    <w:p w14:paraId="06951B89" w14:textId="77777777" w:rsidR="005627E8" w:rsidRPr="00072A45" w:rsidRDefault="00FA7136" w:rsidP="00FA7136">
      <w:pPr>
        <w:pStyle w:val="ListParagraph"/>
        <w:shd w:val="clear" w:color="auto" w:fill="FFFFFF"/>
        <w:spacing w:after="0" w:line="240" w:lineRule="auto"/>
        <w:contextualSpacing w:val="0"/>
        <w:rPr>
          <w:rFonts w:eastAsia="Times New Roman" w:cs="Arial"/>
          <w:szCs w:val="20"/>
        </w:rPr>
      </w:pPr>
      <w:r w:rsidRPr="00072A45">
        <w:rPr>
          <w:rFonts w:eastAsia="Times New Roman" w:cs="Arial"/>
          <w:szCs w:val="20"/>
        </w:rPr>
        <w:t xml:space="preserve">Action </w:t>
      </w:r>
      <w:r w:rsidR="00DC76CC" w:rsidRPr="00072A45">
        <w:rPr>
          <w:rFonts w:eastAsia="Times New Roman" w:cs="Arial"/>
          <w:szCs w:val="20"/>
        </w:rPr>
        <w:t>5</w:t>
      </w:r>
      <w:r w:rsidR="001417F9" w:rsidRPr="00072A45">
        <w:rPr>
          <w:rFonts w:eastAsia="Times New Roman" w:cs="Arial"/>
          <w:szCs w:val="20"/>
        </w:rPr>
        <w:t>g</w:t>
      </w:r>
      <w:r w:rsidRPr="00072A45">
        <w:rPr>
          <w:rFonts w:eastAsia="Times New Roman" w:cs="Arial"/>
          <w:szCs w:val="20"/>
        </w:rPr>
        <w:t>: On behalf of LCA, t</w:t>
      </w:r>
      <w:r w:rsidR="005841F7" w:rsidRPr="00072A45">
        <w:rPr>
          <w:rFonts w:eastAsia="Times New Roman" w:cs="Arial"/>
          <w:szCs w:val="20"/>
        </w:rPr>
        <w:t xml:space="preserve">ogether with the sector, the </w:t>
      </w:r>
      <w:r w:rsidRPr="00072A45">
        <w:rPr>
          <w:rFonts w:eastAsia="Times New Roman" w:cs="Arial"/>
          <w:szCs w:val="20"/>
        </w:rPr>
        <w:t xml:space="preserve">CMA will </w:t>
      </w:r>
      <w:r w:rsidR="005627E8" w:rsidRPr="00072A45">
        <w:rPr>
          <w:rFonts w:eastAsia="Times New Roman" w:cs="Arial"/>
          <w:szCs w:val="20"/>
        </w:rPr>
        <w:t>develop a national Lutheran ‘</w:t>
      </w:r>
      <w:r w:rsidR="005627E8" w:rsidRPr="00072A45">
        <w:rPr>
          <w:rFonts w:eastAsia="Times New Roman" w:cs="Arial"/>
          <w:b/>
          <w:szCs w:val="20"/>
        </w:rPr>
        <w:t>General Diversity Inclusiveness Policy’</w:t>
      </w:r>
      <w:r w:rsidR="005627E8" w:rsidRPr="00072A45">
        <w:rPr>
          <w:rFonts w:eastAsia="Times New Roman" w:cs="Arial"/>
          <w:szCs w:val="20"/>
        </w:rPr>
        <w:t xml:space="preserve"> for </w:t>
      </w:r>
      <w:r w:rsidRPr="00072A45">
        <w:rPr>
          <w:rFonts w:eastAsia="Times New Roman" w:cs="Arial"/>
          <w:szCs w:val="20"/>
        </w:rPr>
        <w:t xml:space="preserve">all </w:t>
      </w:r>
      <w:r w:rsidR="005627E8" w:rsidRPr="00072A45">
        <w:rPr>
          <w:rFonts w:eastAsia="Times New Roman" w:cs="Arial"/>
          <w:szCs w:val="20"/>
        </w:rPr>
        <w:t>Lutheran aged &amp; community services.</w:t>
      </w:r>
      <w:r w:rsidRPr="00072A45">
        <w:rPr>
          <w:rFonts w:eastAsia="Times New Roman" w:cs="Arial"/>
          <w:szCs w:val="20"/>
        </w:rPr>
        <w:t xml:space="preserve"> This policy will</w:t>
      </w:r>
      <w:r w:rsidR="00D34DE8" w:rsidRPr="00072A45">
        <w:rPr>
          <w:rFonts w:eastAsia="Times New Roman" w:cs="Arial"/>
          <w:szCs w:val="20"/>
        </w:rPr>
        <w:t xml:space="preserve"> give guidance in regard to individual and cultural respect, relevant to working with people with disabilities, people with different religious beliefs and the LGBTI, Indigenous and multicultural communities.</w:t>
      </w:r>
    </w:p>
    <w:p w14:paraId="214E06A7" w14:textId="77777777" w:rsidR="00FA7136" w:rsidRPr="00FA7136" w:rsidRDefault="00FA7136" w:rsidP="00FA7136">
      <w:pPr>
        <w:pStyle w:val="ListParagraph"/>
        <w:shd w:val="clear" w:color="auto" w:fill="FFFFFF"/>
        <w:spacing w:after="0" w:line="240" w:lineRule="auto"/>
        <w:contextualSpacing w:val="0"/>
        <w:rPr>
          <w:rFonts w:eastAsia="Times New Roman" w:cs="Arial"/>
          <w:i/>
          <w:szCs w:val="20"/>
        </w:rPr>
      </w:pPr>
    </w:p>
    <w:p w14:paraId="4961EAC4" w14:textId="77777777" w:rsidR="00E1649A" w:rsidRDefault="00FA7136" w:rsidP="00D213A7">
      <w:pPr>
        <w:pStyle w:val="ListParagraph"/>
        <w:shd w:val="clear" w:color="auto" w:fill="FFFFFF"/>
        <w:spacing w:after="120" w:line="240" w:lineRule="auto"/>
        <w:ind w:left="1440"/>
        <w:contextualSpacing w:val="0"/>
        <w:rPr>
          <w:i/>
        </w:rPr>
      </w:pPr>
      <w:r>
        <w:rPr>
          <w:i/>
        </w:rPr>
        <w:t xml:space="preserve">Action </w:t>
      </w:r>
      <w:r w:rsidR="00E1649A">
        <w:rPr>
          <w:i/>
        </w:rPr>
        <w:t>to date: Tania Nelson introduced a document titled ‘</w:t>
      </w:r>
      <w:r w:rsidR="00E1649A" w:rsidRPr="00E1649A">
        <w:rPr>
          <w:i/>
        </w:rPr>
        <w:t>People whose worldview is other than Christian within Australian Lutheran Aged and Community Care services</w:t>
      </w:r>
      <w:r w:rsidR="00E1649A">
        <w:rPr>
          <w:i/>
        </w:rPr>
        <w:t>’ which has been prepared by CMA.</w:t>
      </w:r>
    </w:p>
    <w:p w14:paraId="4C784096" w14:textId="77777777" w:rsidR="0069747A" w:rsidRDefault="00E1649A" w:rsidP="00D213A7">
      <w:pPr>
        <w:pStyle w:val="ListParagraph"/>
        <w:shd w:val="clear" w:color="auto" w:fill="FFFFFF"/>
        <w:spacing w:after="120" w:line="240" w:lineRule="auto"/>
        <w:ind w:left="1440"/>
        <w:contextualSpacing w:val="0"/>
        <w:rPr>
          <w:i/>
        </w:rPr>
      </w:pPr>
      <w:r>
        <w:rPr>
          <w:i/>
        </w:rPr>
        <w:t>Action to come: CMA is inviting feedb</w:t>
      </w:r>
      <w:r w:rsidR="0069747A">
        <w:rPr>
          <w:i/>
        </w:rPr>
        <w:t xml:space="preserve">ack to the document from the boards and chaplains of Lutheran aged and community services organisations. Input can be addressed to: </w:t>
      </w:r>
      <w:hyperlink r:id="rId15" w:history="1">
        <w:r w:rsidR="0069747A" w:rsidRPr="00D23B12">
          <w:rPr>
            <w:rStyle w:val="Hyperlink"/>
            <w:i/>
          </w:rPr>
          <w:t>cma@lca.org.au</w:t>
        </w:r>
      </w:hyperlink>
    </w:p>
    <w:p w14:paraId="3C529D19" w14:textId="77777777" w:rsidR="00FA7136" w:rsidRPr="003427B7" w:rsidRDefault="00FA7136" w:rsidP="00D213A7">
      <w:pPr>
        <w:pStyle w:val="ListParagraph"/>
        <w:shd w:val="clear" w:color="auto" w:fill="FFFFFF"/>
        <w:spacing w:after="120" w:line="240" w:lineRule="auto"/>
        <w:ind w:left="1440"/>
        <w:contextualSpacing w:val="0"/>
        <w:rPr>
          <w:rFonts w:eastAsia="Times New Roman" w:cs="Arial"/>
          <w:i/>
          <w:szCs w:val="20"/>
        </w:rPr>
      </w:pPr>
      <w:r>
        <w:rPr>
          <w:i/>
        </w:rPr>
        <w:t xml:space="preserve"> </w:t>
      </w:r>
      <w:r w:rsidR="0069747A">
        <w:rPr>
          <w:i/>
        </w:rPr>
        <w:t xml:space="preserve">Organisations </w:t>
      </w:r>
      <w:r>
        <w:rPr>
          <w:i/>
        </w:rPr>
        <w:t>with an existing ‘</w:t>
      </w:r>
      <w:r w:rsidRPr="00FA7136">
        <w:rPr>
          <w:rFonts w:eastAsia="Times New Roman" w:cs="Arial"/>
          <w:i/>
          <w:szCs w:val="20"/>
        </w:rPr>
        <w:t xml:space="preserve">General </w:t>
      </w:r>
      <w:r w:rsidR="0069747A">
        <w:rPr>
          <w:rFonts w:eastAsia="Times New Roman" w:cs="Arial"/>
          <w:i/>
          <w:szCs w:val="20"/>
        </w:rPr>
        <w:t>Diversity Inclusiveness Policy’ are invited to</w:t>
      </w:r>
      <w:r w:rsidR="00D34DE8">
        <w:rPr>
          <w:i/>
        </w:rPr>
        <w:t xml:space="preserve"> forward</w:t>
      </w:r>
      <w:r>
        <w:rPr>
          <w:i/>
        </w:rPr>
        <w:t xml:space="preserve"> a co</w:t>
      </w:r>
      <w:r w:rsidR="0069747A">
        <w:rPr>
          <w:i/>
        </w:rPr>
        <w:t>py of their policy to CMA</w:t>
      </w:r>
      <w:r>
        <w:rPr>
          <w:i/>
        </w:rPr>
        <w:t>.</w:t>
      </w:r>
    </w:p>
    <w:p w14:paraId="4861A36B" w14:textId="77777777" w:rsidR="005627E8" w:rsidRPr="00072A45" w:rsidRDefault="00D34DE8" w:rsidP="00F206B3">
      <w:pPr>
        <w:shd w:val="clear" w:color="auto" w:fill="FFFFFF"/>
        <w:spacing w:before="240" w:after="120" w:line="240" w:lineRule="auto"/>
        <w:ind w:left="720"/>
        <w:rPr>
          <w:rFonts w:eastAsia="Times New Roman" w:cs="Arial"/>
          <w:szCs w:val="20"/>
        </w:rPr>
      </w:pPr>
      <w:r w:rsidRPr="00072A45">
        <w:rPr>
          <w:rFonts w:eastAsia="Times New Roman" w:cs="Arial"/>
          <w:szCs w:val="20"/>
        </w:rPr>
        <w:lastRenderedPageBreak/>
        <w:t xml:space="preserve">Action </w:t>
      </w:r>
      <w:r w:rsidR="00DC76CC" w:rsidRPr="00072A45">
        <w:rPr>
          <w:rFonts w:eastAsia="Times New Roman" w:cs="Arial"/>
          <w:szCs w:val="20"/>
        </w:rPr>
        <w:t>5</w:t>
      </w:r>
      <w:r w:rsidR="001417F9" w:rsidRPr="00072A45">
        <w:rPr>
          <w:rFonts w:eastAsia="Times New Roman" w:cs="Arial"/>
          <w:szCs w:val="20"/>
        </w:rPr>
        <w:t>h</w:t>
      </w:r>
      <w:r w:rsidRPr="00072A45">
        <w:rPr>
          <w:rFonts w:eastAsia="Times New Roman" w:cs="Arial"/>
          <w:szCs w:val="20"/>
        </w:rPr>
        <w:t>: LCA, in consultation with the sector, t</w:t>
      </w:r>
      <w:r w:rsidR="005627E8" w:rsidRPr="00072A45">
        <w:rPr>
          <w:rFonts w:eastAsia="Times New Roman" w:cs="Arial"/>
          <w:szCs w:val="20"/>
        </w:rPr>
        <w:t xml:space="preserve">o develop a short suite of </w:t>
      </w:r>
      <w:r w:rsidR="005627E8" w:rsidRPr="00072A45">
        <w:rPr>
          <w:rFonts w:eastAsia="Times New Roman" w:cs="Arial"/>
          <w:b/>
          <w:szCs w:val="20"/>
        </w:rPr>
        <w:t>general branding guidelines</w:t>
      </w:r>
      <w:r w:rsidR="005627E8" w:rsidRPr="00072A45">
        <w:rPr>
          <w:rFonts w:eastAsia="Times New Roman" w:cs="Arial"/>
          <w:szCs w:val="20"/>
        </w:rPr>
        <w:t xml:space="preserve"> </w:t>
      </w:r>
      <w:r w:rsidR="00D213A7" w:rsidRPr="00072A45">
        <w:rPr>
          <w:rFonts w:eastAsia="Times New Roman" w:cs="Arial"/>
          <w:szCs w:val="20"/>
        </w:rPr>
        <w:t>that could inform</w:t>
      </w:r>
      <w:r w:rsidR="005627E8" w:rsidRPr="00072A45">
        <w:rPr>
          <w:rFonts w:eastAsia="Times New Roman" w:cs="Arial"/>
          <w:szCs w:val="20"/>
        </w:rPr>
        <w:t xml:space="preserve"> and </w:t>
      </w:r>
      <w:r w:rsidR="00D213A7" w:rsidRPr="00072A45">
        <w:rPr>
          <w:rFonts w:eastAsia="Times New Roman" w:cs="Arial"/>
          <w:szCs w:val="20"/>
        </w:rPr>
        <w:t>assist</w:t>
      </w:r>
      <w:r w:rsidR="005627E8" w:rsidRPr="00072A45">
        <w:rPr>
          <w:rFonts w:eastAsia="Times New Roman" w:cs="Arial"/>
          <w:szCs w:val="20"/>
        </w:rPr>
        <w:t xml:space="preserve"> individual Lutheran aged &amp; community services within Australia.</w:t>
      </w:r>
      <w:r w:rsidRPr="00072A45">
        <w:rPr>
          <w:rFonts w:eastAsia="Times New Roman" w:cs="Arial"/>
          <w:szCs w:val="20"/>
        </w:rPr>
        <w:t xml:space="preserve">  </w:t>
      </w:r>
    </w:p>
    <w:p w14:paraId="64C729D1" w14:textId="77777777" w:rsidR="00D213A7" w:rsidRDefault="0069747A" w:rsidP="00D213A7">
      <w:pPr>
        <w:pStyle w:val="ListParagraph"/>
        <w:shd w:val="clear" w:color="auto" w:fill="FFFFFF"/>
        <w:spacing w:after="120" w:line="240" w:lineRule="auto"/>
        <w:ind w:left="1440"/>
        <w:contextualSpacing w:val="0"/>
        <w:rPr>
          <w:i/>
        </w:rPr>
      </w:pPr>
      <w:r>
        <w:rPr>
          <w:i/>
        </w:rPr>
        <w:t>Action to date (1):</w:t>
      </w:r>
      <w:r w:rsidR="00D213A7">
        <w:rPr>
          <w:i/>
        </w:rPr>
        <w:t xml:space="preserve"> </w:t>
      </w:r>
      <w:r>
        <w:rPr>
          <w:i/>
        </w:rPr>
        <w:t>LCA Communications Manager, Linda Macqueen, introduced work that has been done in the development of branding guidelines for use in the LCA and shared examples of co-branding using the logos of two aged care organisations.</w:t>
      </w:r>
    </w:p>
    <w:p w14:paraId="479C30FC" w14:textId="77777777" w:rsidR="0069747A" w:rsidRPr="0069747A" w:rsidRDefault="0069747A" w:rsidP="0069747A">
      <w:pPr>
        <w:pStyle w:val="ListParagraph"/>
        <w:shd w:val="clear" w:color="auto" w:fill="FFFFFF"/>
        <w:spacing w:after="120" w:line="240" w:lineRule="auto"/>
        <w:ind w:left="1440"/>
        <w:contextualSpacing w:val="0"/>
        <w:rPr>
          <w:i/>
        </w:rPr>
      </w:pPr>
      <w:r>
        <w:rPr>
          <w:i/>
        </w:rPr>
        <w:t xml:space="preserve">Action to come (1): </w:t>
      </w:r>
      <w:r w:rsidR="00072A45">
        <w:rPr>
          <w:i/>
        </w:rPr>
        <w:t xml:space="preserve">An </w:t>
      </w:r>
      <w:r>
        <w:rPr>
          <w:i/>
        </w:rPr>
        <w:t xml:space="preserve">LCC SA/NT representative has offered to work with Linda Macqueen to further develop the branding guidelines, and co-branding protocols in particular. Others interested in working with Linda are invited to contact her: </w:t>
      </w:r>
      <w:hyperlink r:id="rId16" w:history="1">
        <w:r w:rsidRPr="00D23B12">
          <w:rPr>
            <w:rStyle w:val="Hyperlink"/>
            <w:i/>
          </w:rPr>
          <w:t>linda.macqueen@lca.org.au</w:t>
        </w:r>
      </w:hyperlink>
      <w:r>
        <w:rPr>
          <w:i/>
        </w:rPr>
        <w:t xml:space="preserve"> </w:t>
      </w:r>
      <w:r w:rsidRPr="0069747A">
        <w:rPr>
          <w:i/>
        </w:rPr>
        <w:t xml:space="preserve"> </w:t>
      </w:r>
    </w:p>
    <w:p w14:paraId="4E100944" w14:textId="77777777" w:rsidR="009A3347" w:rsidRDefault="00D213A7" w:rsidP="007453AE">
      <w:pPr>
        <w:pStyle w:val="ListParagraph"/>
        <w:shd w:val="clear" w:color="auto" w:fill="FFFFFF"/>
        <w:spacing w:after="240" w:line="240" w:lineRule="auto"/>
        <w:ind w:left="1440"/>
        <w:contextualSpacing w:val="0"/>
        <w:rPr>
          <w:i/>
        </w:rPr>
      </w:pPr>
      <w:r>
        <w:rPr>
          <w:i/>
        </w:rPr>
        <w:t xml:space="preserve">Action </w:t>
      </w:r>
      <w:r w:rsidR="0069747A">
        <w:rPr>
          <w:i/>
        </w:rPr>
        <w:t xml:space="preserve">to date (2): Linda Macqueen provided an overview of a draft LCA Issues Management Plan that will guide the church in responding effectively to </w:t>
      </w:r>
      <w:r w:rsidR="009A3347">
        <w:rPr>
          <w:i/>
        </w:rPr>
        <w:t>issues that come into the public domain which has the potential to impact on the reputation of the LCA. Once the plan is finalised there will be a rollout including awareness building and training. Linda advised that she already works with Lutheran education in responding to media interest in schools.</w:t>
      </w:r>
    </w:p>
    <w:p w14:paraId="584047C0" w14:textId="77777777" w:rsidR="009A3347" w:rsidRDefault="009A3347" w:rsidP="007453AE">
      <w:pPr>
        <w:pStyle w:val="ListParagraph"/>
        <w:shd w:val="clear" w:color="auto" w:fill="FFFFFF"/>
        <w:spacing w:after="240" w:line="240" w:lineRule="auto"/>
        <w:ind w:left="1440"/>
        <w:contextualSpacing w:val="0"/>
        <w:rPr>
          <w:i/>
        </w:rPr>
      </w:pPr>
      <w:r>
        <w:rPr>
          <w:i/>
        </w:rPr>
        <w:t>Action to come (2): Organisations interested in working with Linda on this initiative are invited to get in touch with her.</w:t>
      </w:r>
    </w:p>
    <w:p w14:paraId="350D669E" w14:textId="77777777" w:rsidR="000F51A5" w:rsidRDefault="009A3347" w:rsidP="007453AE">
      <w:pPr>
        <w:pStyle w:val="ListParagraph"/>
        <w:shd w:val="clear" w:color="auto" w:fill="FFFFFF"/>
        <w:spacing w:after="240" w:line="240" w:lineRule="auto"/>
        <w:ind w:left="1440"/>
        <w:contextualSpacing w:val="0"/>
        <w:rPr>
          <w:i/>
        </w:rPr>
      </w:pPr>
      <w:r>
        <w:rPr>
          <w:i/>
        </w:rPr>
        <w:t>Action to date (3): Linda Macqueen provided an overview of a church-wide ‘website integration project’</w:t>
      </w:r>
      <w:r w:rsidR="000F51A5">
        <w:rPr>
          <w:i/>
        </w:rPr>
        <w:t xml:space="preserve">, which </w:t>
      </w:r>
      <w:r>
        <w:rPr>
          <w:i/>
        </w:rPr>
        <w:t>offer</w:t>
      </w:r>
      <w:r w:rsidR="000F51A5">
        <w:rPr>
          <w:i/>
        </w:rPr>
        <w:t>s</w:t>
      </w:r>
      <w:r>
        <w:rPr>
          <w:i/>
        </w:rPr>
        <w:t xml:space="preserve"> website development services to congregations and districts.</w:t>
      </w:r>
      <w:r w:rsidR="000F51A5">
        <w:rPr>
          <w:i/>
        </w:rPr>
        <w:t xml:space="preserve"> </w:t>
      </w:r>
    </w:p>
    <w:p w14:paraId="5E269B61" w14:textId="77777777" w:rsidR="00D213A7" w:rsidRPr="003427B7" w:rsidRDefault="000F51A5" w:rsidP="007453AE">
      <w:pPr>
        <w:pStyle w:val="ListParagraph"/>
        <w:shd w:val="clear" w:color="auto" w:fill="FFFFFF"/>
        <w:spacing w:after="240" w:line="240" w:lineRule="auto"/>
        <w:ind w:left="1440"/>
        <w:contextualSpacing w:val="0"/>
        <w:rPr>
          <w:rFonts w:eastAsia="Times New Roman" w:cs="Arial"/>
          <w:i/>
          <w:szCs w:val="20"/>
        </w:rPr>
      </w:pPr>
      <w:r>
        <w:rPr>
          <w:i/>
        </w:rPr>
        <w:t>Action to come (3): Linda Macqueen indicated LCA Communications could offer these services to Aged Care and Community Services organisations if there was a ‘critical mass’ of interest to fund a specific web-building project for the sector. Organisations are invited to contact Linda Macqueen and express their interest in such an initiative by the end of April 2018.</w:t>
      </w:r>
      <w:r w:rsidR="009A3347">
        <w:rPr>
          <w:i/>
        </w:rPr>
        <w:t xml:space="preserve"> </w:t>
      </w:r>
      <w:r w:rsidR="0069747A">
        <w:rPr>
          <w:i/>
        </w:rPr>
        <w:t xml:space="preserve"> </w:t>
      </w:r>
    </w:p>
    <w:p w14:paraId="0A23CC3B" w14:textId="77777777" w:rsidR="005627E8" w:rsidRPr="00F2323A" w:rsidRDefault="004D209B" w:rsidP="00F206B3">
      <w:pPr>
        <w:shd w:val="clear" w:color="auto" w:fill="FFFFFF"/>
        <w:spacing w:before="240" w:after="240" w:line="240" w:lineRule="auto"/>
        <w:ind w:left="720"/>
        <w:rPr>
          <w:rFonts w:eastAsia="Times New Roman" w:cs="Arial"/>
          <w:szCs w:val="20"/>
        </w:rPr>
      </w:pPr>
      <w:r w:rsidRPr="00F2323A">
        <w:rPr>
          <w:rFonts w:eastAsia="Times New Roman" w:cs="Arial"/>
          <w:szCs w:val="20"/>
        </w:rPr>
        <w:t xml:space="preserve">Action </w:t>
      </w:r>
      <w:r w:rsidR="00DC76CC" w:rsidRPr="00F2323A">
        <w:rPr>
          <w:rFonts w:eastAsia="Times New Roman" w:cs="Arial"/>
          <w:szCs w:val="20"/>
        </w:rPr>
        <w:t>5</w:t>
      </w:r>
      <w:r w:rsidR="001417F9" w:rsidRPr="00F2323A">
        <w:rPr>
          <w:rFonts w:eastAsia="Times New Roman" w:cs="Arial"/>
          <w:szCs w:val="20"/>
        </w:rPr>
        <w:t>i</w:t>
      </w:r>
      <w:r w:rsidRPr="00F2323A">
        <w:rPr>
          <w:rFonts w:eastAsia="Times New Roman" w:cs="Arial"/>
          <w:szCs w:val="20"/>
        </w:rPr>
        <w:t xml:space="preserve">: </w:t>
      </w:r>
      <w:r w:rsidR="005841F7" w:rsidRPr="00F2323A">
        <w:rPr>
          <w:rFonts w:eastAsia="Times New Roman" w:cs="Arial"/>
          <w:szCs w:val="20"/>
        </w:rPr>
        <w:t xml:space="preserve">The </w:t>
      </w:r>
      <w:r w:rsidR="00ED216C" w:rsidRPr="00F2323A">
        <w:rPr>
          <w:rFonts w:eastAsia="Times New Roman" w:cs="Arial"/>
          <w:szCs w:val="20"/>
        </w:rPr>
        <w:t xml:space="preserve">CMA will </w:t>
      </w:r>
      <w:r w:rsidR="005627E8" w:rsidRPr="00F2323A">
        <w:rPr>
          <w:rFonts w:eastAsia="Times New Roman" w:cs="Arial"/>
          <w:szCs w:val="20"/>
        </w:rPr>
        <w:t xml:space="preserve">arrange for </w:t>
      </w:r>
      <w:r w:rsidR="005627E8" w:rsidRPr="00F2323A">
        <w:rPr>
          <w:rFonts w:eastAsia="Times New Roman" w:cs="Arial"/>
          <w:b/>
          <w:szCs w:val="20"/>
        </w:rPr>
        <w:t xml:space="preserve">key </w:t>
      </w:r>
      <w:r w:rsidR="00ED216C" w:rsidRPr="00F2323A">
        <w:rPr>
          <w:rFonts w:eastAsia="Times New Roman" w:cs="Arial"/>
          <w:b/>
          <w:szCs w:val="20"/>
        </w:rPr>
        <w:t xml:space="preserve">Lutheran </w:t>
      </w:r>
      <w:r w:rsidR="005627E8" w:rsidRPr="00F2323A">
        <w:rPr>
          <w:rFonts w:eastAsia="Times New Roman" w:cs="Arial"/>
          <w:b/>
          <w:szCs w:val="20"/>
        </w:rPr>
        <w:t>policies</w:t>
      </w:r>
      <w:r w:rsidR="005627E8" w:rsidRPr="00F2323A">
        <w:rPr>
          <w:rFonts w:eastAsia="Times New Roman" w:cs="Arial"/>
          <w:szCs w:val="20"/>
        </w:rPr>
        <w:t xml:space="preserve"> relevant to Lutheran aged &amp; community services to be </w:t>
      </w:r>
      <w:r w:rsidR="00ED216C" w:rsidRPr="00F2323A">
        <w:rPr>
          <w:rFonts w:eastAsia="Times New Roman" w:cs="Arial"/>
          <w:b/>
          <w:szCs w:val="20"/>
        </w:rPr>
        <w:t>more easily</w:t>
      </w:r>
      <w:r w:rsidR="005627E8" w:rsidRPr="00F2323A">
        <w:rPr>
          <w:rFonts w:eastAsia="Times New Roman" w:cs="Arial"/>
          <w:b/>
          <w:szCs w:val="20"/>
        </w:rPr>
        <w:t xml:space="preserve"> access</w:t>
      </w:r>
      <w:r w:rsidR="00ED216C" w:rsidRPr="00F2323A">
        <w:rPr>
          <w:rFonts w:eastAsia="Times New Roman" w:cs="Arial"/>
          <w:b/>
          <w:szCs w:val="20"/>
        </w:rPr>
        <w:t>ed</w:t>
      </w:r>
      <w:r w:rsidR="005627E8" w:rsidRPr="00F2323A">
        <w:rPr>
          <w:rFonts w:eastAsia="Times New Roman" w:cs="Arial"/>
          <w:szCs w:val="20"/>
        </w:rPr>
        <w:t xml:space="preserve"> by </w:t>
      </w:r>
      <w:r w:rsidR="00ED216C" w:rsidRPr="00F2323A">
        <w:rPr>
          <w:rFonts w:eastAsia="Times New Roman" w:cs="Arial"/>
          <w:szCs w:val="20"/>
        </w:rPr>
        <w:t>th</w:t>
      </w:r>
      <w:r w:rsidR="00C54A65" w:rsidRPr="00F2323A">
        <w:rPr>
          <w:rFonts w:eastAsia="Times New Roman" w:cs="Arial"/>
          <w:szCs w:val="20"/>
        </w:rPr>
        <w:t>e</w:t>
      </w:r>
      <w:r w:rsidR="00ED216C" w:rsidRPr="00F2323A">
        <w:rPr>
          <w:rFonts w:eastAsia="Times New Roman" w:cs="Arial"/>
          <w:szCs w:val="20"/>
        </w:rPr>
        <w:t xml:space="preserve">se services by </w:t>
      </w:r>
      <w:r w:rsidR="005627E8" w:rsidRPr="00F2323A">
        <w:rPr>
          <w:rFonts w:eastAsia="Times New Roman" w:cs="Arial"/>
          <w:szCs w:val="20"/>
        </w:rPr>
        <w:t>having links to these policies on the webpage of the Committee for Ministry with the Ageing.</w:t>
      </w:r>
    </w:p>
    <w:p w14:paraId="1A5EADCE" w14:textId="4A0AC2A8" w:rsidR="000F51A5" w:rsidRPr="00ED216C" w:rsidRDefault="000F51A5" w:rsidP="000F51A5">
      <w:pPr>
        <w:shd w:val="clear" w:color="auto" w:fill="FFFFFF"/>
        <w:spacing w:after="240" w:line="240" w:lineRule="auto"/>
        <w:ind w:left="1440"/>
        <w:rPr>
          <w:rFonts w:eastAsia="Times New Roman" w:cs="Arial"/>
          <w:i/>
          <w:szCs w:val="20"/>
        </w:rPr>
      </w:pPr>
      <w:r>
        <w:rPr>
          <w:rFonts w:eastAsia="Times New Roman" w:cs="Arial"/>
          <w:i/>
          <w:szCs w:val="20"/>
        </w:rPr>
        <w:t xml:space="preserve">Action to </w:t>
      </w:r>
      <w:r w:rsidR="00AB4859">
        <w:rPr>
          <w:rFonts w:eastAsia="Times New Roman" w:cs="Arial"/>
          <w:i/>
          <w:szCs w:val="20"/>
        </w:rPr>
        <w:t>come</w:t>
      </w:r>
      <w:r>
        <w:rPr>
          <w:rFonts w:eastAsia="Times New Roman" w:cs="Arial"/>
          <w:i/>
          <w:szCs w:val="20"/>
        </w:rPr>
        <w:t xml:space="preserve">: Given the support of the gathering to the development of a refreshed Aged Care and Community Services website, incorporating password-access portal, these policies will be uploaded to that site when it has been established. </w:t>
      </w:r>
    </w:p>
    <w:p w14:paraId="3D3E7E6B" w14:textId="77777777" w:rsidR="005627E8" w:rsidRPr="00F2323A" w:rsidRDefault="00ED216C" w:rsidP="00F206B3">
      <w:pPr>
        <w:pStyle w:val="ListParagraph"/>
        <w:shd w:val="clear" w:color="auto" w:fill="FFFFFF"/>
        <w:spacing w:before="240" w:after="120" w:line="240" w:lineRule="auto"/>
        <w:contextualSpacing w:val="0"/>
        <w:rPr>
          <w:rFonts w:eastAsia="Times New Roman" w:cs="Arial"/>
          <w:szCs w:val="20"/>
        </w:rPr>
      </w:pPr>
      <w:r w:rsidRPr="00F2323A">
        <w:rPr>
          <w:rFonts w:eastAsia="Times New Roman" w:cs="Arial"/>
          <w:szCs w:val="20"/>
        </w:rPr>
        <w:t xml:space="preserve">Action </w:t>
      </w:r>
      <w:r w:rsidR="00DC76CC" w:rsidRPr="00F2323A">
        <w:rPr>
          <w:rFonts w:eastAsia="Times New Roman" w:cs="Arial"/>
          <w:szCs w:val="20"/>
        </w:rPr>
        <w:t>5</w:t>
      </w:r>
      <w:r w:rsidR="001417F9" w:rsidRPr="00F2323A">
        <w:rPr>
          <w:rFonts w:eastAsia="Times New Roman" w:cs="Arial"/>
          <w:szCs w:val="20"/>
        </w:rPr>
        <w:t>j</w:t>
      </w:r>
      <w:r w:rsidRPr="00F2323A">
        <w:rPr>
          <w:rFonts w:eastAsia="Times New Roman" w:cs="Arial"/>
          <w:szCs w:val="20"/>
        </w:rPr>
        <w:t>: LCA t</w:t>
      </w:r>
      <w:r w:rsidR="005627E8" w:rsidRPr="00F2323A">
        <w:rPr>
          <w:rFonts w:eastAsia="Times New Roman" w:cs="Arial"/>
          <w:szCs w:val="20"/>
        </w:rPr>
        <w:t xml:space="preserve">o </w:t>
      </w:r>
      <w:r w:rsidR="005627E8" w:rsidRPr="00F2323A">
        <w:rPr>
          <w:rFonts w:eastAsia="Times New Roman" w:cs="Arial"/>
          <w:b/>
          <w:szCs w:val="20"/>
        </w:rPr>
        <w:t>better support the Chairs</w:t>
      </w:r>
      <w:r w:rsidR="005627E8" w:rsidRPr="00F2323A">
        <w:rPr>
          <w:rFonts w:eastAsia="Times New Roman" w:cs="Arial"/>
          <w:szCs w:val="20"/>
        </w:rPr>
        <w:t xml:space="preserve"> of the governing bodies of Lutheran aged and community </w:t>
      </w:r>
      <w:r w:rsidR="007453AE" w:rsidRPr="00F2323A">
        <w:rPr>
          <w:rFonts w:eastAsia="Times New Roman" w:cs="Arial"/>
          <w:szCs w:val="20"/>
        </w:rPr>
        <w:t xml:space="preserve">services, particularly the Chairs of small and/or isolated services, </w:t>
      </w:r>
      <w:r w:rsidR="005627E8" w:rsidRPr="00F2323A">
        <w:rPr>
          <w:rFonts w:eastAsia="Times New Roman" w:cs="Arial"/>
          <w:szCs w:val="20"/>
        </w:rPr>
        <w:t xml:space="preserve">by ensuring every chair has access to </w:t>
      </w:r>
      <w:r w:rsidR="007453AE" w:rsidRPr="00F2323A">
        <w:rPr>
          <w:rFonts w:eastAsia="Times New Roman" w:cs="Arial"/>
          <w:szCs w:val="20"/>
        </w:rPr>
        <w:t>Lutheran</w:t>
      </w:r>
      <w:r w:rsidR="005627E8" w:rsidRPr="00F2323A">
        <w:rPr>
          <w:rFonts w:eastAsia="Times New Roman" w:cs="Arial"/>
          <w:szCs w:val="20"/>
        </w:rPr>
        <w:t xml:space="preserve"> networking &amp; support meetings</w:t>
      </w:r>
      <w:r w:rsidRPr="00F2323A">
        <w:rPr>
          <w:rFonts w:eastAsia="Times New Roman" w:cs="Arial"/>
          <w:szCs w:val="20"/>
        </w:rPr>
        <w:t xml:space="preserve"> as well as professional development opportunities</w:t>
      </w:r>
      <w:r w:rsidR="005627E8" w:rsidRPr="00F2323A">
        <w:rPr>
          <w:rFonts w:eastAsia="Times New Roman" w:cs="Arial"/>
          <w:szCs w:val="20"/>
        </w:rPr>
        <w:t>.</w:t>
      </w:r>
    </w:p>
    <w:p w14:paraId="2184ACC2" w14:textId="77777777" w:rsidR="00EB398A" w:rsidRPr="000F51A5" w:rsidRDefault="00ED216C" w:rsidP="000F51A5">
      <w:pPr>
        <w:pStyle w:val="ListParagraph"/>
        <w:shd w:val="clear" w:color="auto" w:fill="FFFFFF"/>
        <w:spacing w:after="120" w:line="240" w:lineRule="auto"/>
        <w:ind w:left="1440"/>
        <w:contextualSpacing w:val="0"/>
        <w:rPr>
          <w:i/>
        </w:rPr>
      </w:pPr>
      <w:r>
        <w:rPr>
          <w:i/>
        </w:rPr>
        <w:t xml:space="preserve">Action </w:t>
      </w:r>
      <w:r w:rsidR="000F51A5">
        <w:rPr>
          <w:i/>
        </w:rPr>
        <w:t>to date: There is still a commitment from the Districts to implement this agreement.</w:t>
      </w:r>
    </w:p>
    <w:p w14:paraId="79E458CD" w14:textId="77777777" w:rsidR="007453AE" w:rsidRPr="00F2323A" w:rsidRDefault="007453AE" w:rsidP="007453AE">
      <w:pPr>
        <w:pStyle w:val="ListParagraph"/>
        <w:shd w:val="clear" w:color="auto" w:fill="FFFFFF"/>
        <w:spacing w:after="120" w:line="240" w:lineRule="auto"/>
        <w:contextualSpacing w:val="0"/>
        <w:rPr>
          <w:rFonts w:eastAsia="Times New Roman" w:cs="Arial"/>
          <w:szCs w:val="20"/>
        </w:rPr>
      </w:pPr>
      <w:r w:rsidRPr="00F2323A">
        <w:rPr>
          <w:rFonts w:eastAsia="Times New Roman" w:cs="Arial"/>
          <w:szCs w:val="20"/>
        </w:rPr>
        <w:t xml:space="preserve">Action </w:t>
      </w:r>
      <w:r w:rsidR="00DC76CC" w:rsidRPr="00F2323A">
        <w:rPr>
          <w:rFonts w:eastAsia="Times New Roman" w:cs="Arial"/>
          <w:szCs w:val="20"/>
        </w:rPr>
        <w:t>5</w:t>
      </w:r>
      <w:r w:rsidR="001417F9" w:rsidRPr="00F2323A">
        <w:rPr>
          <w:rFonts w:eastAsia="Times New Roman" w:cs="Arial"/>
          <w:szCs w:val="20"/>
        </w:rPr>
        <w:t>k</w:t>
      </w:r>
      <w:r w:rsidRPr="00F2323A">
        <w:rPr>
          <w:rFonts w:eastAsia="Times New Roman" w:cs="Arial"/>
          <w:szCs w:val="20"/>
        </w:rPr>
        <w:t xml:space="preserve">: LCA to </w:t>
      </w:r>
      <w:r w:rsidRPr="00F2323A">
        <w:rPr>
          <w:rFonts w:eastAsia="Times New Roman" w:cs="Arial"/>
          <w:b/>
          <w:szCs w:val="20"/>
        </w:rPr>
        <w:t>better support the chief executives</w:t>
      </w:r>
      <w:r w:rsidRPr="00F2323A">
        <w:rPr>
          <w:rFonts w:eastAsia="Times New Roman" w:cs="Arial"/>
          <w:szCs w:val="20"/>
        </w:rPr>
        <w:t xml:space="preserve"> of Lutheran aged and community services, particularly the executive officers of small and/or isolated services, by ensuring every CE has access to Lutheran </w:t>
      </w:r>
      <w:r w:rsidR="000F51A5" w:rsidRPr="00F2323A">
        <w:rPr>
          <w:rFonts w:eastAsia="Times New Roman" w:cs="Arial"/>
          <w:szCs w:val="20"/>
        </w:rPr>
        <w:t xml:space="preserve">networking &amp; support meetings. </w:t>
      </w:r>
    </w:p>
    <w:p w14:paraId="482FB7DE" w14:textId="77777777" w:rsidR="007453AE" w:rsidRPr="003427B7" w:rsidRDefault="000F51A5" w:rsidP="000F51A5">
      <w:pPr>
        <w:pStyle w:val="ListParagraph"/>
        <w:shd w:val="clear" w:color="auto" w:fill="FFFFFF"/>
        <w:spacing w:after="120" w:line="240" w:lineRule="auto"/>
        <w:ind w:left="1440"/>
        <w:contextualSpacing w:val="0"/>
        <w:rPr>
          <w:rFonts w:eastAsia="Times New Roman" w:cs="Arial"/>
          <w:i/>
          <w:szCs w:val="20"/>
        </w:rPr>
      </w:pPr>
      <w:r>
        <w:rPr>
          <w:i/>
        </w:rPr>
        <w:lastRenderedPageBreak/>
        <w:t xml:space="preserve">Action to date: There remains a commitment from the Districts to enhance their support to chief executives, as agreed. </w:t>
      </w:r>
      <w:r w:rsidR="005165DD">
        <w:rPr>
          <w:i/>
        </w:rPr>
        <w:t xml:space="preserve"> </w:t>
      </w:r>
    </w:p>
    <w:p w14:paraId="69ADA22D" w14:textId="19DA8DD6" w:rsidR="00602C7B" w:rsidRPr="00CE000A" w:rsidRDefault="00C17714" w:rsidP="00F206B3">
      <w:pPr>
        <w:pStyle w:val="ListParagraph"/>
        <w:spacing w:before="240" w:after="120" w:line="240" w:lineRule="auto"/>
        <w:contextualSpacing w:val="0"/>
        <w:rPr>
          <w:szCs w:val="20"/>
        </w:rPr>
      </w:pPr>
      <w:r w:rsidRPr="00F2323A">
        <w:rPr>
          <w:rFonts w:eastAsia="Times New Roman" w:cs="Arial"/>
          <w:szCs w:val="20"/>
        </w:rPr>
        <w:t xml:space="preserve">Action </w:t>
      </w:r>
      <w:r w:rsidR="00DC76CC" w:rsidRPr="00F2323A">
        <w:rPr>
          <w:rFonts w:eastAsia="Times New Roman" w:cs="Arial"/>
          <w:szCs w:val="20"/>
        </w:rPr>
        <w:t>5</w:t>
      </w:r>
      <w:r w:rsidR="001417F9" w:rsidRPr="00F2323A">
        <w:rPr>
          <w:rFonts w:eastAsia="Times New Roman" w:cs="Arial"/>
          <w:szCs w:val="20"/>
        </w:rPr>
        <w:t>l</w:t>
      </w:r>
      <w:r w:rsidRPr="00F2323A">
        <w:rPr>
          <w:rFonts w:eastAsia="Times New Roman" w:cs="Arial"/>
          <w:szCs w:val="20"/>
        </w:rPr>
        <w:t>: LCA t</w:t>
      </w:r>
      <w:r w:rsidR="005627E8" w:rsidRPr="00F2323A">
        <w:rPr>
          <w:rFonts w:eastAsia="Times New Roman" w:cs="Arial"/>
          <w:szCs w:val="20"/>
        </w:rPr>
        <w:t xml:space="preserve">o organise </w:t>
      </w:r>
      <w:r w:rsidRPr="00F2323A">
        <w:rPr>
          <w:rFonts w:eastAsia="Times New Roman" w:cs="Arial"/>
          <w:szCs w:val="20"/>
        </w:rPr>
        <w:t xml:space="preserve">its support for </w:t>
      </w:r>
      <w:r w:rsidR="005627E8" w:rsidRPr="00F2323A">
        <w:rPr>
          <w:rFonts w:eastAsia="Times New Roman" w:cs="Arial"/>
          <w:szCs w:val="20"/>
        </w:rPr>
        <w:t xml:space="preserve">this Lutheran sector </w:t>
      </w:r>
      <w:r w:rsidR="005627E8" w:rsidRPr="00F2323A">
        <w:rPr>
          <w:rFonts w:eastAsia="Times New Roman" w:cs="Arial"/>
          <w:b/>
          <w:szCs w:val="20"/>
        </w:rPr>
        <w:t>better at the national level</w:t>
      </w:r>
      <w:r w:rsidR="00602C7B">
        <w:rPr>
          <w:rFonts w:eastAsia="Times New Roman" w:cs="Arial"/>
          <w:szCs w:val="20"/>
        </w:rPr>
        <w:t xml:space="preserve"> </w:t>
      </w:r>
      <w:r w:rsidR="00602C7B" w:rsidRPr="00CE000A">
        <w:rPr>
          <w:szCs w:val="20"/>
        </w:rPr>
        <w:t xml:space="preserve">so that the LCA/Lutheran aged and community services can: </w:t>
      </w:r>
    </w:p>
    <w:p w14:paraId="45339315" w14:textId="77777777" w:rsidR="00602C7B" w:rsidRPr="00CE000A" w:rsidRDefault="00602C7B" w:rsidP="00602C7B">
      <w:pPr>
        <w:pStyle w:val="ListParagraph"/>
        <w:numPr>
          <w:ilvl w:val="1"/>
          <w:numId w:val="10"/>
        </w:numPr>
        <w:shd w:val="clear" w:color="auto" w:fill="FFFFFF"/>
        <w:spacing w:after="0" w:line="240" w:lineRule="auto"/>
        <w:ind w:left="1843"/>
        <w:rPr>
          <w:szCs w:val="20"/>
        </w:rPr>
      </w:pPr>
      <w:r w:rsidRPr="00CE000A">
        <w:rPr>
          <w:szCs w:val="20"/>
        </w:rPr>
        <w:t xml:space="preserve">meet informally near the beginning of each year as a sector-wide network to discuss matters of importance to the sector (including giving guidance on priorities for national advocacy); </w:t>
      </w:r>
    </w:p>
    <w:p w14:paraId="669E5455" w14:textId="77777777" w:rsidR="00602C7B" w:rsidRPr="00CE000A" w:rsidRDefault="00602C7B" w:rsidP="00602C7B">
      <w:pPr>
        <w:pStyle w:val="ListParagraph"/>
        <w:numPr>
          <w:ilvl w:val="1"/>
          <w:numId w:val="10"/>
        </w:numPr>
        <w:shd w:val="clear" w:color="auto" w:fill="FFFFFF"/>
        <w:spacing w:after="0" w:line="240" w:lineRule="auto"/>
        <w:ind w:left="1843"/>
        <w:rPr>
          <w:szCs w:val="20"/>
        </w:rPr>
      </w:pPr>
      <w:r w:rsidRPr="00CE000A">
        <w:rPr>
          <w:szCs w:val="20"/>
        </w:rPr>
        <w:t xml:space="preserve">circulate quickly key national policy and funding developments in aged care, disability and community services amongst all LCA aged and community services; </w:t>
      </w:r>
    </w:p>
    <w:p w14:paraId="63163A90" w14:textId="77777777" w:rsidR="00602C7B" w:rsidRPr="00CE000A" w:rsidRDefault="00602C7B" w:rsidP="00602C7B">
      <w:pPr>
        <w:pStyle w:val="ListParagraph"/>
        <w:numPr>
          <w:ilvl w:val="1"/>
          <w:numId w:val="10"/>
        </w:numPr>
        <w:shd w:val="clear" w:color="auto" w:fill="FFFFFF"/>
        <w:spacing w:after="0" w:line="240" w:lineRule="auto"/>
        <w:ind w:left="1843"/>
        <w:rPr>
          <w:szCs w:val="20"/>
        </w:rPr>
      </w:pPr>
      <w:r w:rsidRPr="00CE000A">
        <w:rPr>
          <w:szCs w:val="20"/>
        </w:rPr>
        <w:t>co-ordinate/sponsor governance and management training, especially for small/isolated services;</w:t>
      </w:r>
    </w:p>
    <w:p w14:paraId="66D17F8D" w14:textId="77777777" w:rsidR="00602C7B" w:rsidRPr="00CE000A" w:rsidRDefault="00602C7B" w:rsidP="00602C7B">
      <w:pPr>
        <w:pStyle w:val="ListParagraph"/>
        <w:numPr>
          <w:ilvl w:val="1"/>
          <w:numId w:val="10"/>
        </w:numPr>
        <w:shd w:val="clear" w:color="auto" w:fill="FFFFFF"/>
        <w:spacing w:after="0" w:line="240" w:lineRule="auto"/>
        <w:ind w:left="1843"/>
        <w:rPr>
          <w:szCs w:val="20"/>
        </w:rPr>
      </w:pPr>
      <w:r w:rsidRPr="00CE000A">
        <w:rPr>
          <w:szCs w:val="20"/>
        </w:rPr>
        <w:t xml:space="preserve">efficiently and effectively communicate with each other; </w:t>
      </w:r>
    </w:p>
    <w:p w14:paraId="0E172AE1" w14:textId="77777777" w:rsidR="00602C7B" w:rsidRPr="00CE000A" w:rsidRDefault="00602C7B" w:rsidP="00602C7B">
      <w:pPr>
        <w:pStyle w:val="ListParagraph"/>
        <w:numPr>
          <w:ilvl w:val="1"/>
          <w:numId w:val="10"/>
        </w:numPr>
        <w:shd w:val="clear" w:color="auto" w:fill="FFFFFF"/>
        <w:spacing w:after="0" w:line="240" w:lineRule="auto"/>
        <w:ind w:left="1843"/>
        <w:rPr>
          <w:szCs w:val="20"/>
        </w:rPr>
      </w:pPr>
      <w:r w:rsidRPr="00CE000A">
        <w:rPr>
          <w:szCs w:val="20"/>
        </w:rPr>
        <w:t>speak with one voice at external national forums; and</w:t>
      </w:r>
    </w:p>
    <w:p w14:paraId="29D4A75F" w14:textId="77777777" w:rsidR="00602C7B" w:rsidRPr="00CE000A" w:rsidRDefault="00602C7B" w:rsidP="00602C7B">
      <w:pPr>
        <w:pStyle w:val="ListParagraph"/>
        <w:numPr>
          <w:ilvl w:val="1"/>
          <w:numId w:val="10"/>
        </w:numPr>
        <w:shd w:val="clear" w:color="auto" w:fill="FFFFFF"/>
        <w:spacing w:after="0" w:line="240" w:lineRule="auto"/>
        <w:ind w:left="1843"/>
        <w:rPr>
          <w:szCs w:val="20"/>
        </w:rPr>
      </w:pPr>
      <w:r w:rsidRPr="00CE000A">
        <w:rPr>
          <w:szCs w:val="20"/>
        </w:rPr>
        <w:t xml:space="preserve">continue to access up-to-date information and policies about governance. </w:t>
      </w:r>
    </w:p>
    <w:p w14:paraId="5E25B2BD" w14:textId="77777777" w:rsidR="00602C7B" w:rsidRPr="00F2323A" w:rsidRDefault="00602C7B" w:rsidP="00D45A8E">
      <w:pPr>
        <w:shd w:val="clear" w:color="auto" w:fill="FFFFFF"/>
        <w:spacing w:after="120" w:line="240" w:lineRule="auto"/>
        <w:ind w:left="720"/>
        <w:rPr>
          <w:rFonts w:eastAsia="Times New Roman" w:cs="Arial"/>
          <w:szCs w:val="20"/>
        </w:rPr>
      </w:pPr>
    </w:p>
    <w:p w14:paraId="6746E495" w14:textId="77777777" w:rsidR="00D45A8E" w:rsidRPr="00F2323A" w:rsidRDefault="0089723C" w:rsidP="0089723C">
      <w:pPr>
        <w:shd w:val="clear" w:color="auto" w:fill="FFFFFF"/>
        <w:spacing w:after="120" w:line="240" w:lineRule="auto"/>
        <w:ind w:left="1440"/>
        <w:rPr>
          <w:rFonts w:eastAsia="Times New Roman" w:cs="Arial"/>
          <w:i/>
          <w:szCs w:val="20"/>
        </w:rPr>
      </w:pPr>
      <w:r w:rsidRPr="00F2323A">
        <w:rPr>
          <w:rFonts w:eastAsia="Times New Roman" w:cs="Arial"/>
          <w:i/>
          <w:szCs w:val="20"/>
        </w:rPr>
        <w:t xml:space="preserve">Action </w:t>
      </w:r>
      <w:r w:rsidR="00D45A8E" w:rsidRPr="00F2323A">
        <w:rPr>
          <w:rFonts w:eastAsia="Times New Roman" w:cs="Arial"/>
          <w:i/>
          <w:szCs w:val="20"/>
        </w:rPr>
        <w:t>to date</w:t>
      </w:r>
      <w:r w:rsidRPr="00F2323A">
        <w:rPr>
          <w:rFonts w:eastAsia="Times New Roman" w:cs="Arial"/>
          <w:i/>
          <w:szCs w:val="20"/>
        </w:rPr>
        <w:t xml:space="preserve">: Peter Schirmer </w:t>
      </w:r>
      <w:r w:rsidR="00D45A8E" w:rsidRPr="00F2323A">
        <w:rPr>
          <w:rFonts w:eastAsia="Times New Roman" w:cs="Arial"/>
          <w:i/>
          <w:szCs w:val="20"/>
        </w:rPr>
        <w:t>sought the advice of the gathering about the reviewer</w:t>
      </w:r>
      <w:r w:rsidR="00F2323A">
        <w:rPr>
          <w:rFonts w:eastAsia="Times New Roman" w:cs="Arial"/>
          <w:i/>
          <w:szCs w:val="20"/>
        </w:rPr>
        <w:t>’s preferred option of establishing</w:t>
      </w:r>
      <w:r w:rsidR="00D45A8E" w:rsidRPr="00F2323A">
        <w:rPr>
          <w:rFonts w:eastAsia="Times New Roman" w:cs="Arial"/>
          <w:i/>
          <w:szCs w:val="20"/>
        </w:rPr>
        <w:t xml:space="preserve"> a part-time</w:t>
      </w:r>
      <w:r w:rsidR="00F2323A">
        <w:rPr>
          <w:rFonts w:eastAsia="Times New Roman" w:cs="Arial"/>
          <w:i/>
          <w:szCs w:val="20"/>
        </w:rPr>
        <w:t xml:space="preserve"> position</w:t>
      </w:r>
      <w:r w:rsidRPr="00F2323A">
        <w:rPr>
          <w:rFonts w:eastAsia="Times New Roman" w:cs="Arial"/>
          <w:i/>
          <w:szCs w:val="20"/>
        </w:rPr>
        <w:t xml:space="preserve"> to co-ordin</w:t>
      </w:r>
      <w:r w:rsidR="00D45A8E" w:rsidRPr="00F2323A">
        <w:rPr>
          <w:rFonts w:eastAsia="Times New Roman" w:cs="Arial"/>
          <w:i/>
          <w:szCs w:val="20"/>
        </w:rPr>
        <w:t>ate &amp; support the sector. The participants affirmed their endorsement of this recommendation.</w:t>
      </w:r>
    </w:p>
    <w:p w14:paraId="25BC25DC" w14:textId="77777777" w:rsidR="0084378A" w:rsidRPr="00F2323A" w:rsidRDefault="00FF0D9A" w:rsidP="00D45A8E">
      <w:pPr>
        <w:shd w:val="clear" w:color="auto" w:fill="FFFFFF"/>
        <w:spacing w:after="120" w:line="240" w:lineRule="auto"/>
        <w:ind w:left="1440"/>
        <w:rPr>
          <w:rFonts w:eastAsia="Times New Roman" w:cs="Arial"/>
          <w:i/>
          <w:szCs w:val="20"/>
        </w:rPr>
      </w:pPr>
      <w:r w:rsidRPr="00F2323A">
        <w:rPr>
          <w:rFonts w:eastAsia="Times New Roman" w:cs="Arial"/>
          <w:i/>
          <w:szCs w:val="20"/>
        </w:rPr>
        <w:t>Action to come: Refer to the proposed action under Agreement 6</w:t>
      </w:r>
      <w:r w:rsidR="00D45A8E" w:rsidRPr="00F2323A">
        <w:rPr>
          <w:rFonts w:eastAsia="Times New Roman" w:cs="Arial"/>
          <w:i/>
          <w:szCs w:val="20"/>
        </w:rPr>
        <w:t xml:space="preserve">.  </w:t>
      </w:r>
    </w:p>
    <w:p w14:paraId="3E053AD2" w14:textId="4D13EBCC" w:rsidR="005627E8" w:rsidRPr="00B727D4" w:rsidRDefault="00515AFC" w:rsidP="00F206B3">
      <w:pPr>
        <w:pStyle w:val="ListParagraph"/>
        <w:shd w:val="clear" w:color="auto" w:fill="FFFFFF"/>
        <w:spacing w:before="360" w:after="120" w:line="240" w:lineRule="auto"/>
        <w:ind w:left="360"/>
        <w:contextualSpacing w:val="0"/>
        <w:rPr>
          <w:rFonts w:eastAsia="Times New Roman" w:cs="Arial"/>
          <w:szCs w:val="20"/>
        </w:rPr>
      </w:pPr>
      <w:r w:rsidRPr="001417F9">
        <w:rPr>
          <w:u w:val="single"/>
        </w:rPr>
        <w:t xml:space="preserve">Agreement </w:t>
      </w:r>
      <w:r w:rsidR="00DC76CC">
        <w:rPr>
          <w:u w:val="single"/>
        </w:rPr>
        <w:t>6</w:t>
      </w:r>
      <w:r w:rsidRPr="00B727D4">
        <w:t>: Lutheran aged &amp; community services will s</w:t>
      </w:r>
      <w:r w:rsidR="00061335" w:rsidRPr="00B727D4">
        <w:t xml:space="preserve">ign up to </w:t>
      </w:r>
      <w:r w:rsidRPr="00B727D4">
        <w:t xml:space="preserve">participating in an </w:t>
      </w:r>
      <w:r w:rsidRPr="00B727D4">
        <w:rPr>
          <w:b/>
        </w:rPr>
        <w:t>annual</w:t>
      </w:r>
      <w:r w:rsidRPr="00B727D4">
        <w:t xml:space="preserve"> </w:t>
      </w:r>
      <w:r w:rsidRPr="00B727D4">
        <w:rPr>
          <w:rFonts w:eastAsia="Times New Roman" w:cs="Arial"/>
          <w:b/>
          <w:szCs w:val="20"/>
        </w:rPr>
        <w:t>governance quality assurance system</w:t>
      </w:r>
      <w:r w:rsidRPr="00B727D4">
        <w:rPr>
          <w:rFonts w:eastAsia="Times New Roman" w:cs="Arial"/>
          <w:szCs w:val="20"/>
        </w:rPr>
        <w:t xml:space="preserve"> within the LCA that is efficient yet robust and which w</w:t>
      </w:r>
      <w:r w:rsidR="00EB398A">
        <w:rPr>
          <w:rFonts w:eastAsia="Times New Roman" w:cs="Arial"/>
          <w:szCs w:val="20"/>
        </w:rPr>
        <w:t xml:space="preserve">ill </w:t>
      </w:r>
      <w:r w:rsidRPr="00B727D4">
        <w:rPr>
          <w:rFonts w:eastAsia="Times New Roman" w:cs="Arial"/>
          <w:szCs w:val="20"/>
        </w:rPr>
        <w:t xml:space="preserve">enable each service to provide annual assurance to each other and the church that it has effective governance processes in place, is sustainable and is compliant with LCA standards of governance.  This outcome will be achieved by each service </w:t>
      </w:r>
      <w:r w:rsidR="00061335" w:rsidRPr="00B727D4">
        <w:t>providing</w:t>
      </w:r>
      <w:r w:rsidR="00F13FDD">
        <w:t>,</w:t>
      </w:r>
      <w:r w:rsidR="00061335" w:rsidRPr="00B727D4">
        <w:t xml:space="preserve"> </w:t>
      </w:r>
      <w:r w:rsidRPr="00B727D4">
        <w:t xml:space="preserve">on </w:t>
      </w:r>
      <w:r w:rsidR="00061335" w:rsidRPr="00B727D4">
        <w:t xml:space="preserve">an </w:t>
      </w:r>
      <w:r w:rsidRPr="00B727D4">
        <w:t xml:space="preserve">annual basis an agreed </w:t>
      </w:r>
      <w:r w:rsidR="00061335" w:rsidRPr="00B727D4">
        <w:t xml:space="preserve">data set </w:t>
      </w:r>
      <w:r w:rsidRPr="00B727D4">
        <w:t>to LCA, including</w:t>
      </w:r>
      <w:r w:rsidR="00061335" w:rsidRPr="00B727D4">
        <w:t xml:space="preserve"> having an annual conversation </w:t>
      </w:r>
      <w:r w:rsidR="00F13FDD" w:rsidRPr="00B727D4">
        <w:t xml:space="preserve">about governance </w:t>
      </w:r>
      <w:r w:rsidR="00061335" w:rsidRPr="00B727D4">
        <w:t xml:space="preserve">with two or three </w:t>
      </w:r>
      <w:r w:rsidR="00F13FDD">
        <w:t xml:space="preserve">suitable </w:t>
      </w:r>
      <w:r w:rsidR="00061335" w:rsidRPr="00B727D4">
        <w:t>peers</w:t>
      </w:r>
      <w:r w:rsidR="00F13FDD">
        <w:t xml:space="preserve">.  </w:t>
      </w:r>
      <w:r w:rsidR="00061335" w:rsidRPr="00B727D4">
        <w:t xml:space="preserve"> </w:t>
      </w:r>
    </w:p>
    <w:p w14:paraId="69AE5238" w14:textId="588E866C" w:rsidR="00F13FDD" w:rsidRDefault="00F13FDD" w:rsidP="00D45A8E">
      <w:pPr>
        <w:pStyle w:val="ListParagraph"/>
        <w:shd w:val="clear" w:color="auto" w:fill="FFFFFF"/>
        <w:spacing w:before="120" w:after="120" w:line="240" w:lineRule="auto"/>
        <w:contextualSpacing w:val="0"/>
        <w:rPr>
          <w:i/>
        </w:rPr>
      </w:pPr>
      <w:r w:rsidRPr="00A0198D">
        <w:rPr>
          <w:i/>
        </w:rPr>
        <w:t>A</w:t>
      </w:r>
      <w:r w:rsidR="00D45A8E">
        <w:rPr>
          <w:i/>
        </w:rPr>
        <w:t>ction to date: Peter Schirmer sought and received from the participants a confirmation of their support for the proposed quality assurance system, including the required data set. Peter Schirmer also sought and received support from the group for the reviewer’s recommendation that the</w:t>
      </w:r>
      <w:r w:rsidR="00F2323A">
        <w:rPr>
          <w:i/>
        </w:rPr>
        <w:t xml:space="preserve"> proposed</w:t>
      </w:r>
      <w:r w:rsidR="00D45A8E">
        <w:rPr>
          <w:i/>
        </w:rPr>
        <w:t xml:space="preserve"> support co-ordinator also </w:t>
      </w:r>
      <w:r w:rsidR="00602C7B">
        <w:rPr>
          <w:i/>
        </w:rPr>
        <w:t xml:space="preserve">be the co-ordinator for  </w:t>
      </w:r>
      <w:r w:rsidR="00D45A8E">
        <w:rPr>
          <w:i/>
        </w:rPr>
        <w:t>the annual QA process.</w:t>
      </w:r>
    </w:p>
    <w:p w14:paraId="5F951691" w14:textId="77777777" w:rsidR="005627E8" w:rsidRPr="00F13FDD" w:rsidRDefault="00D45A8E" w:rsidP="001E5267">
      <w:pPr>
        <w:pStyle w:val="ListParagraph"/>
        <w:shd w:val="clear" w:color="auto" w:fill="FFFFFF"/>
        <w:spacing w:after="360" w:line="240" w:lineRule="auto"/>
        <w:contextualSpacing w:val="0"/>
        <w:rPr>
          <w:rFonts w:eastAsia="Times New Roman" w:cs="Arial"/>
          <w:i/>
          <w:szCs w:val="20"/>
        </w:rPr>
      </w:pPr>
      <w:r>
        <w:rPr>
          <w:i/>
        </w:rPr>
        <w:t>Action to come:</w:t>
      </w:r>
      <w:r w:rsidR="00F13FDD" w:rsidRPr="00F13FDD">
        <w:rPr>
          <w:i/>
        </w:rPr>
        <w:t xml:space="preserve"> </w:t>
      </w:r>
      <w:r w:rsidR="00F13FDD" w:rsidRPr="00F13FDD">
        <w:rPr>
          <w:rFonts w:eastAsia="Times New Roman" w:cs="Arial"/>
          <w:i/>
          <w:szCs w:val="20"/>
        </w:rPr>
        <w:t>Peter Schirmer</w:t>
      </w:r>
      <w:r w:rsidR="00FF0D9A">
        <w:rPr>
          <w:i/>
        </w:rPr>
        <w:t xml:space="preserve"> will prepare a proposal to</w:t>
      </w:r>
      <w:r w:rsidR="00FE2411">
        <w:rPr>
          <w:i/>
        </w:rPr>
        <w:t xml:space="preserve"> GCC for the establishment of a part-time </w:t>
      </w:r>
      <w:r w:rsidR="00FF0D9A">
        <w:rPr>
          <w:i/>
        </w:rPr>
        <w:t xml:space="preserve">position </w:t>
      </w:r>
      <w:r w:rsidR="00FE2411">
        <w:rPr>
          <w:i/>
        </w:rPr>
        <w:t>to coordinate both the support program and the QA process</w:t>
      </w:r>
      <w:r w:rsidR="00F13FDD" w:rsidRPr="00F13FDD">
        <w:rPr>
          <w:i/>
        </w:rPr>
        <w:t>.</w:t>
      </w:r>
      <w:r w:rsidR="00FE2411">
        <w:rPr>
          <w:i/>
        </w:rPr>
        <w:t xml:space="preserve"> The position will report to the LCA Executive Officer, but doesn’t necessarily need to be located in Adelaide.</w:t>
      </w:r>
    </w:p>
    <w:p w14:paraId="758FABEA" w14:textId="6EC7D245" w:rsidR="005627E8" w:rsidRPr="00F13FDD" w:rsidRDefault="00F13FDD" w:rsidP="00EE0781">
      <w:pPr>
        <w:pStyle w:val="ListParagraph"/>
        <w:shd w:val="clear" w:color="auto" w:fill="FFFFFF"/>
        <w:spacing w:after="120" w:line="240" w:lineRule="auto"/>
        <w:ind w:left="360"/>
        <w:contextualSpacing w:val="0"/>
        <w:rPr>
          <w:rFonts w:eastAsia="Times New Roman" w:cs="Arial"/>
          <w:szCs w:val="20"/>
        </w:rPr>
      </w:pPr>
      <w:r w:rsidRPr="001417F9">
        <w:rPr>
          <w:u w:val="single"/>
        </w:rPr>
        <w:t xml:space="preserve">Agreement </w:t>
      </w:r>
      <w:r w:rsidR="00DC76CC">
        <w:rPr>
          <w:u w:val="single"/>
        </w:rPr>
        <w:t>7</w:t>
      </w:r>
      <w:r w:rsidRPr="00A910E6">
        <w:t xml:space="preserve">: </w:t>
      </w:r>
      <w:r w:rsidR="00A910E6" w:rsidRPr="00A910E6">
        <w:t>We as a leadership group of the Lutheran Aged and C</w:t>
      </w:r>
      <w:r w:rsidR="00EB398A">
        <w:t>ommunity Services Sector, agree</w:t>
      </w:r>
      <w:r w:rsidR="00A910E6" w:rsidRPr="00A910E6">
        <w:t xml:space="preserve"> to go forward with the Emergency Inter</w:t>
      </w:r>
      <w:r w:rsidR="00A910E6">
        <w:t xml:space="preserve">vention protocol </w:t>
      </w:r>
      <w:r w:rsidR="007D3574">
        <w:t xml:space="preserve">outlined in Report 2 of this Dialogue </w:t>
      </w:r>
      <w:r w:rsidR="00A910E6">
        <w:t>in the interests of the common</w:t>
      </w:r>
      <w:r w:rsidR="00A910E6" w:rsidRPr="00A910E6">
        <w:t xml:space="preserve"> good.  </w:t>
      </w:r>
      <w:r w:rsidR="00A910E6">
        <w:t xml:space="preserve">Specifically, </w:t>
      </w:r>
      <w:r w:rsidRPr="00A910E6">
        <w:t>Lutheran aged &amp; community services will s</w:t>
      </w:r>
      <w:r w:rsidR="00061335" w:rsidRPr="00A910E6">
        <w:t xml:space="preserve">ign up to </w:t>
      </w:r>
      <w:r w:rsidRPr="00A910E6">
        <w:t xml:space="preserve">a process to </w:t>
      </w:r>
      <w:r w:rsidR="005627E8" w:rsidRPr="00A910E6">
        <w:rPr>
          <w:rFonts w:eastAsia="Times New Roman" w:cs="Arial"/>
          <w:szCs w:val="20"/>
        </w:rPr>
        <w:t>develop a</w:t>
      </w:r>
      <w:r w:rsidR="005627E8" w:rsidRPr="00F13FDD">
        <w:rPr>
          <w:rFonts w:eastAsia="Times New Roman" w:cs="Arial"/>
          <w:szCs w:val="20"/>
        </w:rPr>
        <w:t xml:space="preserve"> respectful, high quality, efficient and expert mechanism in the LCA, consistent with what is outlined in </w:t>
      </w:r>
      <w:r w:rsidR="00602C7B">
        <w:rPr>
          <w:rFonts w:eastAsia="Times New Roman" w:cs="Arial"/>
          <w:szCs w:val="20"/>
        </w:rPr>
        <w:t xml:space="preserve">the </w:t>
      </w:r>
      <w:r w:rsidR="005627E8" w:rsidRPr="00F13FDD">
        <w:rPr>
          <w:rFonts w:eastAsia="Times New Roman" w:cs="Arial"/>
          <w:szCs w:val="20"/>
        </w:rPr>
        <w:t>Report</w:t>
      </w:r>
      <w:r w:rsidR="00602C7B">
        <w:rPr>
          <w:rFonts w:eastAsia="Times New Roman" w:cs="Arial"/>
          <w:szCs w:val="20"/>
        </w:rPr>
        <w:t>s</w:t>
      </w:r>
      <w:r w:rsidR="005627E8" w:rsidRPr="00F13FDD">
        <w:rPr>
          <w:rFonts w:eastAsia="Times New Roman" w:cs="Arial"/>
          <w:szCs w:val="20"/>
        </w:rPr>
        <w:t xml:space="preserve">  of this Dialogue, whereby the LCA, on behalf of all Lutheran aged and community services, has </w:t>
      </w:r>
      <w:r w:rsidR="005627E8" w:rsidRPr="00F13FDD">
        <w:rPr>
          <w:rFonts w:eastAsia="Times New Roman" w:cs="Arial"/>
          <w:b/>
          <w:szCs w:val="20"/>
        </w:rPr>
        <w:t>emergency powers</w:t>
      </w:r>
      <w:r w:rsidR="005627E8" w:rsidRPr="00F13FDD">
        <w:rPr>
          <w:rFonts w:eastAsia="Times New Roman" w:cs="Arial"/>
          <w:szCs w:val="20"/>
        </w:rPr>
        <w:t xml:space="preserve"> to intervene in a service when it is imperative for the church to do so in the best interests of the </w:t>
      </w:r>
      <w:r>
        <w:rPr>
          <w:rFonts w:eastAsia="Times New Roman" w:cs="Arial"/>
          <w:szCs w:val="20"/>
        </w:rPr>
        <w:t xml:space="preserve">wider </w:t>
      </w:r>
      <w:r w:rsidR="005627E8" w:rsidRPr="00F13FDD">
        <w:rPr>
          <w:rFonts w:eastAsia="Times New Roman" w:cs="Arial"/>
          <w:szCs w:val="20"/>
        </w:rPr>
        <w:t xml:space="preserve">Lutheran aged and community services sector.  It is envisioned that the </w:t>
      </w:r>
      <w:r w:rsidR="005627E8" w:rsidRPr="00F13FDD">
        <w:rPr>
          <w:rFonts w:eastAsia="Times New Roman" w:cs="Arial"/>
          <w:szCs w:val="20"/>
        </w:rPr>
        <w:lastRenderedPageBreak/>
        <w:t>rights and responsibilities in relation to this matter will be outlined in a Quality Services Agreement between the legal entity of each service and the LCA.</w:t>
      </w:r>
    </w:p>
    <w:p w14:paraId="23C317C9" w14:textId="77777777" w:rsidR="00A910E6" w:rsidRDefault="00FE2411" w:rsidP="00A910E6">
      <w:pPr>
        <w:pStyle w:val="ListParagraph"/>
        <w:shd w:val="clear" w:color="auto" w:fill="FFFFFF"/>
        <w:spacing w:before="120" w:after="120" w:line="240" w:lineRule="auto"/>
        <w:contextualSpacing w:val="0"/>
        <w:rPr>
          <w:i/>
        </w:rPr>
      </w:pPr>
      <w:r>
        <w:rPr>
          <w:i/>
        </w:rPr>
        <w:t xml:space="preserve">Action to date: The gathering affirmed its </w:t>
      </w:r>
      <w:r w:rsidR="006110F9">
        <w:rPr>
          <w:i/>
        </w:rPr>
        <w:t xml:space="preserve">ongoing </w:t>
      </w:r>
      <w:r>
        <w:rPr>
          <w:i/>
        </w:rPr>
        <w:t xml:space="preserve">support for </w:t>
      </w:r>
      <w:r w:rsidR="006110F9">
        <w:rPr>
          <w:i/>
        </w:rPr>
        <w:t xml:space="preserve">the necessity to include </w:t>
      </w:r>
      <w:r>
        <w:rPr>
          <w:i/>
        </w:rPr>
        <w:t>the provision of emergency powers</w:t>
      </w:r>
      <w:r w:rsidR="006110F9">
        <w:rPr>
          <w:i/>
        </w:rPr>
        <w:t xml:space="preserve"> in both the constitutions and bylaws of Lutheran services as outlined in the final Report of the Dialogue</w:t>
      </w:r>
      <w:r w:rsidR="00A910E6" w:rsidRPr="00A0198D">
        <w:rPr>
          <w:i/>
        </w:rPr>
        <w:t>.</w:t>
      </w:r>
    </w:p>
    <w:p w14:paraId="0E744387" w14:textId="1EAEA7A1" w:rsidR="00124856" w:rsidRPr="00124856" w:rsidRDefault="00A910E6" w:rsidP="00124856">
      <w:pPr>
        <w:pStyle w:val="ListParagraph"/>
        <w:shd w:val="clear" w:color="auto" w:fill="FFFFFF"/>
        <w:spacing w:after="240" w:line="240" w:lineRule="auto"/>
        <w:contextualSpacing w:val="0"/>
        <w:rPr>
          <w:i/>
        </w:rPr>
      </w:pPr>
      <w:r w:rsidRPr="00A910E6">
        <w:rPr>
          <w:i/>
        </w:rPr>
        <w:t xml:space="preserve">Action </w:t>
      </w:r>
      <w:r w:rsidR="00FE2411">
        <w:rPr>
          <w:i/>
        </w:rPr>
        <w:t>to come:</w:t>
      </w:r>
      <w:r w:rsidRPr="00A910E6">
        <w:rPr>
          <w:i/>
        </w:rPr>
        <w:t xml:space="preserve"> </w:t>
      </w:r>
      <w:r w:rsidRPr="00A910E6">
        <w:rPr>
          <w:rFonts w:eastAsia="Times New Roman" w:cs="Arial"/>
          <w:i/>
          <w:szCs w:val="20"/>
        </w:rPr>
        <w:t>Peter Schirmer</w:t>
      </w:r>
      <w:r w:rsidR="00FE2411">
        <w:rPr>
          <w:i/>
        </w:rPr>
        <w:t xml:space="preserve"> will continue to liaise and consult</w:t>
      </w:r>
      <w:r w:rsidR="005627E8" w:rsidRPr="00A910E6">
        <w:rPr>
          <w:i/>
        </w:rPr>
        <w:t xml:space="preserve"> with </w:t>
      </w:r>
      <w:r w:rsidRPr="00A910E6">
        <w:rPr>
          <w:i/>
        </w:rPr>
        <w:t xml:space="preserve">the sector and </w:t>
      </w:r>
      <w:r w:rsidR="00FE2411">
        <w:rPr>
          <w:i/>
        </w:rPr>
        <w:t>involved Districts to</w:t>
      </w:r>
      <w:r w:rsidR="005627E8" w:rsidRPr="00A910E6">
        <w:rPr>
          <w:i/>
        </w:rPr>
        <w:t xml:space="preserve"> develop</w:t>
      </w:r>
      <w:r w:rsidRPr="00A910E6">
        <w:rPr>
          <w:i/>
        </w:rPr>
        <w:t xml:space="preserve"> this protocol based on the gui</w:t>
      </w:r>
      <w:r w:rsidR="00FE2411">
        <w:rPr>
          <w:i/>
        </w:rPr>
        <w:t xml:space="preserve">dance provided at Appendices 6 and 11 of the </w:t>
      </w:r>
      <w:r w:rsidR="006110F9">
        <w:rPr>
          <w:i/>
        </w:rPr>
        <w:t xml:space="preserve">final Dialogue </w:t>
      </w:r>
      <w:r w:rsidR="00FE2411">
        <w:rPr>
          <w:i/>
        </w:rPr>
        <w:t>report.</w:t>
      </w:r>
      <w:r w:rsidR="005627E8" w:rsidRPr="00A910E6">
        <w:rPr>
          <w:i/>
        </w:rPr>
        <w:t xml:space="preserve">  </w:t>
      </w:r>
      <w:r w:rsidR="006110F9">
        <w:rPr>
          <w:i/>
        </w:rPr>
        <w:t>It is acknowledged that as part of the development of this ‘safety net’ LCA will have to demonstrate it ha</w:t>
      </w:r>
      <w:r w:rsidR="006A6AF2">
        <w:rPr>
          <w:i/>
        </w:rPr>
        <w:t>s both the competence and wherewitha</w:t>
      </w:r>
      <w:r w:rsidR="006110F9">
        <w:rPr>
          <w:i/>
        </w:rPr>
        <w:t xml:space="preserve">l to manage such a process. </w:t>
      </w:r>
    </w:p>
    <w:p w14:paraId="1D4F4CCA" w14:textId="77777777" w:rsidR="00124856" w:rsidRPr="00BA6739" w:rsidRDefault="00BA6739" w:rsidP="00F206B3">
      <w:pPr>
        <w:pStyle w:val="Default"/>
        <w:spacing w:before="360" w:after="120"/>
        <w:ind w:left="426"/>
        <w:rPr>
          <w:bCs/>
          <w:iCs/>
          <w:color w:val="auto"/>
          <w:sz w:val="20"/>
          <w:szCs w:val="20"/>
          <w:u w:val="single"/>
        </w:rPr>
      </w:pPr>
      <w:r w:rsidRPr="00BA6739">
        <w:rPr>
          <w:bCs/>
          <w:iCs/>
          <w:color w:val="auto"/>
          <w:sz w:val="20"/>
          <w:szCs w:val="20"/>
          <w:u w:val="single"/>
        </w:rPr>
        <w:t>Aged Care and Community Services Governance Enhancement Group</w:t>
      </w:r>
    </w:p>
    <w:p w14:paraId="0641A473" w14:textId="77777777" w:rsidR="00124856" w:rsidRDefault="00BA6739" w:rsidP="00BA6739">
      <w:pPr>
        <w:pStyle w:val="Default"/>
        <w:tabs>
          <w:tab w:val="left" w:pos="426"/>
        </w:tabs>
        <w:spacing w:after="120"/>
        <w:ind w:left="426"/>
        <w:rPr>
          <w:bCs/>
          <w:iCs/>
          <w:color w:val="auto"/>
          <w:sz w:val="20"/>
          <w:szCs w:val="20"/>
        </w:rPr>
      </w:pPr>
      <w:r>
        <w:rPr>
          <w:bCs/>
          <w:iCs/>
          <w:color w:val="auto"/>
          <w:sz w:val="20"/>
          <w:szCs w:val="20"/>
        </w:rPr>
        <w:t>The reviewer’s final report recommended the establishment of a governance enhancement group to assist progress the recommendations and begin the next phase of aged care and community services change within the church.</w:t>
      </w:r>
    </w:p>
    <w:p w14:paraId="1F4E72B2" w14:textId="16D1782E" w:rsidR="00BA6739" w:rsidRDefault="00BA6739" w:rsidP="00BA6739">
      <w:pPr>
        <w:pStyle w:val="Default"/>
        <w:tabs>
          <w:tab w:val="left" w:pos="426"/>
        </w:tabs>
        <w:spacing w:after="120"/>
        <w:ind w:left="720"/>
        <w:rPr>
          <w:bCs/>
          <w:i/>
          <w:iCs/>
          <w:color w:val="auto"/>
          <w:sz w:val="20"/>
          <w:szCs w:val="20"/>
        </w:rPr>
      </w:pPr>
      <w:r>
        <w:rPr>
          <w:bCs/>
          <w:i/>
          <w:iCs/>
          <w:color w:val="auto"/>
          <w:sz w:val="20"/>
          <w:szCs w:val="20"/>
        </w:rPr>
        <w:t>Action to date: Peter Schirmer sought advice about this recommendation. The participants suggested the group consist of people involved in the implementation of the agreements for the sake of coordination of effort and it</w:t>
      </w:r>
      <w:r w:rsidR="00F2323A">
        <w:rPr>
          <w:bCs/>
          <w:i/>
          <w:iCs/>
          <w:color w:val="auto"/>
          <w:sz w:val="20"/>
          <w:szCs w:val="20"/>
        </w:rPr>
        <w:t>s membership</w:t>
      </w:r>
      <w:r>
        <w:rPr>
          <w:bCs/>
          <w:i/>
          <w:iCs/>
          <w:color w:val="auto"/>
          <w:sz w:val="20"/>
          <w:szCs w:val="20"/>
        </w:rPr>
        <w:t xml:space="preserve"> reflect </w:t>
      </w:r>
      <w:r w:rsidR="006110F9">
        <w:rPr>
          <w:bCs/>
          <w:i/>
          <w:iCs/>
          <w:color w:val="auto"/>
          <w:sz w:val="20"/>
          <w:szCs w:val="20"/>
        </w:rPr>
        <w:t xml:space="preserve">key stakeholder groups and </w:t>
      </w:r>
      <w:r>
        <w:rPr>
          <w:bCs/>
          <w:i/>
          <w:iCs/>
          <w:color w:val="auto"/>
          <w:sz w:val="20"/>
          <w:szCs w:val="20"/>
        </w:rPr>
        <w:t>the diversity of the sector.</w:t>
      </w:r>
    </w:p>
    <w:p w14:paraId="1F92E2DE" w14:textId="74414E0C" w:rsidR="00A43E53" w:rsidRDefault="00BA6739" w:rsidP="00BA6739">
      <w:pPr>
        <w:pStyle w:val="Default"/>
        <w:tabs>
          <w:tab w:val="left" w:pos="426"/>
        </w:tabs>
        <w:spacing w:after="120"/>
        <w:ind w:left="720"/>
        <w:rPr>
          <w:bCs/>
          <w:i/>
          <w:iCs/>
          <w:color w:val="auto"/>
          <w:sz w:val="20"/>
          <w:szCs w:val="20"/>
        </w:rPr>
      </w:pPr>
      <w:r>
        <w:rPr>
          <w:bCs/>
          <w:i/>
          <w:iCs/>
          <w:color w:val="auto"/>
          <w:sz w:val="20"/>
          <w:szCs w:val="20"/>
        </w:rPr>
        <w:t>Action to come: Peter Schirmer will prepar</w:t>
      </w:r>
      <w:r w:rsidR="006110F9">
        <w:rPr>
          <w:bCs/>
          <w:i/>
          <w:iCs/>
          <w:color w:val="auto"/>
          <w:sz w:val="20"/>
          <w:szCs w:val="20"/>
        </w:rPr>
        <w:t>e</w:t>
      </w:r>
      <w:r>
        <w:rPr>
          <w:bCs/>
          <w:i/>
          <w:iCs/>
          <w:color w:val="auto"/>
          <w:sz w:val="20"/>
          <w:szCs w:val="20"/>
        </w:rPr>
        <w:t xml:space="preserve"> a terms of reference for the group. Lee Martin</w:t>
      </w:r>
      <w:r w:rsidR="00A43E53">
        <w:rPr>
          <w:bCs/>
          <w:i/>
          <w:iCs/>
          <w:color w:val="auto"/>
          <w:sz w:val="20"/>
          <w:szCs w:val="20"/>
        </w:rPr>
        <w:t xml:space="preserve"> and Kym Wallent</w:t>
      </w:r>
      <w:r>
        <w:rPr>
          <w:bCs/>
          <w:i/>
          <w:iCs/>
          <w:color w:val="auto"/>
          <w:sz w:val="20"/>
          <w:szCs w:val="20"/>
        </w:rPr>
        <w:t xml:space="preserve"> expressed an interest in serving on the group. Other participants are invited to contact </w:t>
      </w:r>
      <w:r w:rsidR="00A43E53">
        <w:rPr>
          <w:bCs/>
          <w:i/>
          <w:iCs/>
          <w:color w:val="auto"/>
          <w:sz w:val="20"/>
          <w:szCs w:val="20"/>
        </w:rPr>
        <w:t>Peter about serving on this body, which it is expected will be in place for about 12 months.</w:t>
      </w:r>
    </w:p>
    <w:p w14:paraId="61162E12" w14:textId="77777777" w:rsidR="00A43E53" w:rsidRPr="00F2323A" w:rsidRDefault="00A43E53" w:rsidP="00F206B3">
      <w:pPr>
        <w:pStyle w:val="Default"/>
        <w:tabs>
          <w:tab w:val="left" w:pos="426"/>
        </w:tabs>
        <w:spacing w:before="480" w:after="120"/>
        <w:rPr>
          <w:bCs/>
          <w:i/>
          <w:iCs/>
          <w:color w:val="auto"/>
          <w:sz w:val="20"/>
          <w:szCs w:val="20"/>
        </w:rPr>
      </w:pPr>
      <w:r w:rsidRPr="00F206B3">
        <w:rPr>
          <w:b/>
          <w:lang w:val="en-AU"/>
        </w:rPr>
        <w:t xml:space="preserve">Identification of sector </w:t>
      </w:r>
      <w:r w:rsidR="00540358" w:rsidRPr="00F206B3">
        <w:rPr>
          <w:b/>
          <w:lang w:val="en-AU"/>
        </w:rPr>
        <w:t xml:space="preserve">issues and </w:t>
      </w:r>
      <w:r w:rsidRPr="00F206B3">
        <w:rPr>
          <w:b/>
          <w:lang w:val="en-AU"/>
        </w:rPr>
        <w:t>priorities</w:t>
      </w:r>
      <w:r w:rsidRPr="00511C0A">
        <w:rPr>
          <w:b/>
          <w:sz w:val="22"/>
          <w:lang w:val="en-AU"/>
        </w:rPr>
        <w:t>:</w:t>
      </w:r>
      <w:r>
        <w:rPr>
          <w:sz w:val="22"/>
          <w:lang w:val="en-AU"/>
        </w:rPr>
        <w:t xml:space="preserve"> </w:t>
      </w:r>
      <w:r w:rsidRPr="00A43E53">
        <w:rPr>
          <w:i/>
          <w:sz w:val="22"/>
          <w:lang w:val="en-AU"/>
        </w:rPr>
        <w:t>Engagement between the participants and the LCA’s National Aged Care Alliance</w:t>
      </w:r>
      <w:r>
        <w:rPr>
          <w:i/>
          <w:sz w:val="22"/>
          <w:lang w:val="en-AU"/>
        </w:rPr>
        <w:t xml:space="preserve"> (NACA)</w:t>
      </w:r>
      <w:r w:rsidRPr="00A43E53">
        <w:rPr>
          <w:i/>
          <w:sz w:val="22"/>
          <w:lang w:val="en-AU"/>
        </w:rPr>
        <w:t xml:space="preserve"> representatives on current issues and priorities for action; as well as reflection on how to best advance collectively the interests of the organisations involved in the provision of community services.</w:t>
      </w:r>
    </w:p>
    <w:p w14:paraId="2AF2570F" w14:textId="77777777" w:rsidR="00A43E53" w:rsidRPr="00F2323A" w:rsidRDefault="00A43E53" w:rsidP="00F206B3">
      <w:pPr>
        <w:pStyle w:val="Default"/>
        <w:spacing w:before="240" w:after="120"/>
        <w:rPr>
          <w:bCs/>
          <w:iCs/>
          <w:color w:val="auto"/>
          <w:sz w:val="22"/>
          <w:szCs w:val="22"/>
          <w:u w:val="single"/>
        </w:rPr>
      </w:pPr>
      <w:r w:rsidRPr="00F2323A">
        <w:rPr>
          <w:bCs/>
          <w:iCs/>
          <w:color w:val="auto"/>
          <w:sz w:val="22"/>
          <w:szCs w:val="22"/>
          <w:u w:val="single"/>
        </w:rPr>
        <w:t>NACA representatives</w:t>
      </w:r>
    </w:p>
    <w:p w14:paraId="2E02B138" w14:textId="77777777" w:rsidR="00A43E53" w:rsidRPr="00F2323A" w:rsidRDefault="00A43E53" w:rsidP="004C4975">
      <w:pPr>
        <w:pStyle w:val="Default"/>
        <w:spacing w:after="120"/>
        <w:rPr>
          <w:bCs/>
          <w:iCs/>
          <w:color w:val="auto"/>
          <w:sz w:val="22"/>
          <w:szCs w:val="22"/>
        </w:rPr>
      </w:pPr>
      <w:r w:rsidRPr="00F2323A">
        <w:rPr>
          <w:bCs/>
          <w:iCs/>
          <w:color w:val="auto"/>
          <w:sz w:val="22"/>
          <w:szCs w:val="22"/>
        </w:rPr>
        <w:t>The LCA’s NACA representatives, Geoff Thiel and Wendy Rocks, provided a summary of key issues raised at the NACA meeting held in February, including:</w:t>
      </w:r>
    </w:p>
    <w:p w14:paraId="385571DC" w14:textId="061647DC" w:rsidR="00A43E53" w:rsidRPr="00F2323A" w:rsidRDefault="00A43E53" w:rsidP="005D7149">
      <w:pPr>
        <w:pStyle w:val="Default"/>
        <w:numPr>
          <w:ilvl w:val="0"/>
          <w:numId w:val="13"/>
        </w:numPr>
        <w:spacing w:after="120"/>
        <w:ind w:left="1276" w:hanging="425"/>
        <w:rPr>
          <w:bCs/>
          <w:iCs/>
          <w:color w:val="auto"/>
          <w:sz w:val="22"/>
          <w:szCs w:val="22"/>
        </w:rPr>
      </w:pPr>
      <w:r w:rsidRPr="00F2323A">
        <w:rPr>
          <w:bCs/>
          <w:iCs/>
          <w:color w:val="auto"/>
          <w:sz w:val="22"/>
          <w:szCs w:val="22"/>
        </w:rPr>
        <w:t xml:space="preserve">An encouragement from Geoff and Wendy for Lutheran organisations to participate in the consultations of </w:t>
      </w:r>
      <w:r w:rsidR="00225DAD">
        <w:rPr>
          <w:bCs/>
          <w:iCs/>
          <w:color w:val="auto"/>
          <w:sz w:val="22"/>
          <w:szCs w:val="22"/>
        </w:rPr>
        <w:t>the</w:t>
      </w:r>
      <w:r w:rsidRPr="00F2323A">
        <w:rPr>
          <w:bCs/>
          <w:iCs/>
          <w:color w:val="auto"/>
          <w:sz w:val="22"/>
          <w:szCs w:val="22"/>
        </w:rPr>
        <w:t xml:space="preserve"> </w:t>
      </w:r>
      <w:r w:rsidR="00225DAD">
        <w:rPr>
          <w:bCs/>
          <w:iCs/>
          <w:color w:val="auto"/>
          <w:sz w:val="22"/>
          <w:szCs w:val="22"/>
        </w:rPr>
        <w:t>A</w:t>
      </w:r>
      <w:r w:rsidRPr="00F2323A">
        <w:rPr>
          <w:bCs/>
          <w:iCs/>
          <w:color w:val="auto"/>
          <w:sz w:val="22"/>
          <w:szCs w:val="22"/>
        </w:rPr>
        <w:t xml:space="preserve">ged </w:t>
      </w:r>
      <w:r w:rsidR="00225DAD">
        <w:rPr>
          <w:bCs/>
          <w:iCs/>
          <w:color w:val="auto"/>
          <w:sz w:val="22"/>
          <w:szCs w:val="22"/>
        </w:rPr>
        <w:t>C</w:t>
      </w:r>
      <w:r w:rsidRPr="00F2323A">
        <w:rPr>
          <w:bCs/>
          <w:iCs/>
          <w:color w:val="auto"/>
          <w:sz w:val="22"/>
          <w:szCs w:val="22"/>
        </w:rPr>
        <w:t xml:space="preserve">are </w:t>
      </w:r>
      <w:r w:rsidR="00225DAD">
        <w:rPr>
          <w:bCs/>
          <w:iCs/>
          <w:color w:val="auto"/>
          <w:sz w:val="22"/>
          <w:szCs w:val="22"/>
        </w:rPr>
        <w:t>W</w:t>
      </w:r>
      <w:r w:rsidRPr="00F2323A">
        <w:rPr>
          <w:bCs/>
          <w:iCs/>
          <w:color w:val="auto"/>
          <w:sz w:val="22"/>
          <w:szCs w:val="22"/>
        </w:rPr>
        <w:t xml:space="preserve">orkforce </w:t>
      </w:r>
      <w:r w:rsidR="00225DAD">
        <w:rPr>
          <w:bCs/>
          <w:iCs/>
          <w:color w:val="auto"/>
          <w:sz w:val="22"/>
          <w:szCs w:val="22"/>
        </w:rPr>
        <w:t>T</w:t>
      </w:r>
      <w:r w:rsidRPr="00F2323A">
        <w:rPr>
          <w:bCs/>
          <w:iCs/>
          <w:color w:val="auto"/>
          <w:sz w:val="22"/>
          <w:szCs w:val="22"/>
        </w:rPr>
        <w:t>askforce.</w:t>
      </w:r>
    </w:p>
    <w:p w14:paraId="40FDC775" w14:textId="77777777" w:rsidR="005D7149" w:rsidRPr="00F2323A" w:rsidRDefault="00A43E53" w:rsidP="005D7149">
      <w:pPr>
        <w:pStyle w:val="Default"/>
        <w:numPr>
          <w:ilvl w:val="0"/>
          <w:numId w:val="13"/>
        </w:numPr>
        <w:spacing w:after="120"/>
        <w:ind w:left="1276" w:hanging="425"/>
        <w:rPr>
          <w:bCs/>
          <w:iCs/>
          <w:color w:val="auto"/>
          <w:sz w:val="22"/>
          <w:szCs w:val="22"/>
        </w:rPr>
      </w:pPr>
      <w:r w:rsidRPr="00F2323A">
        <w:rPr>
          <w:bCs/>
          <w:iCs/>
          <w:color w:val="auto"/>
          <w:sz w:val="22"/>
          <w:szCs w:val="22"/>
        </w:rPr>
        <w:t xml:space="preserve">The release of new draft quality standards, which includes a stronger emphasis on the </w:t>
      </w:r>
      <w:r w:rsidR="005D7149" w:rsidRPr="00F2323A">
        <w:rPr>
          <w:bCs/>
          <w:iCs/>
          <w:color w:val="auto"/>
          <w:sz w:val="22"/>
          <w:szCs w:val="22"/>
        </w:rPr>
        <w:t>viewpoint of the consumer. The information is available on the quality agency website.</w:t>
      </w:r>
    </w:p>
    <w:p w14:paraId="62D9B8BB" w14:textId="5FC541FC" w:rsidR="005D7149" w:rsidRPr="00F2323A" w:rsidRDefault="005D7149" w:rsidP="005D7149">
      <w:pPr>
        <w:pStyle w:val="Default"/>
        <w:numPr>
          <w:ilvl w:val="0"/>
          <w:numId w:val="13"/>
        </w:numPr>
        <w:spacing w:after="120"/>
        <w:ind w:left="1276" w:hanging="425"/>
        <w:rPr>
          <w:bCs/>
          <w:iCs/>
          <w:color w:val="auto"/>
          <w:sz w:val="22"/>
          <w:szCs w:val="22"/>
        </w:rPr>
      </w:pPr>
      <w:r w:rsidRPr="00F2323A">
        <w:rPr>
          <w:bCs/>
          <w:iCs/>
          <w:color w:val="auto"/>
          <w:sz w:val="22"/>
          <w:szCs w:val="22"/>
        </w:rPr>
        <w:t xml:space="preserve">NACA is preparing </w:t>
      </w:r>
      <w:r w:rsidR="00225DAD">
        <w:rPr>
          <w:bCs/>
          <w:iCs/>
          <w:color w:val="auto"/>
          <w:sz w:val="22"/>
          <w:szCs w:val="22"/>
        </w:rPr>
        <w:t xml:space="preserve">for the </w:t>
      </w:r>
      <w:r w:rsidRPr="00F2323A">
        <w:rPr>
          <w:bCs/>
          <w:iCs/>
          <w:color w:val="auto"/>
          <w:sz w:val="22"/>
          <w:szCs w:val="22"/>
        </w:rPr>
        <w:t xml:space="preserve">Commonwealth 2018/2019 budget </w:t>
      </w:r>
      <w:r w:rsidR="00225DAD">
        <w:rPr>
          <w:bCs/>
          <w:iCs/>
          <w:color w:val="auto"/>
          <w:sz w:val="22"/>
          <w:szCs w:val="22"/>
        </w:rPr>
        <w:t>and identifying key issues which NACA may wish to highlight</w:t>
      </w:r>
      <w:r w:rsidR="00677550">
        <w:rPr>
          <w:bCs/>
          <w:iCs/>
          <w:color w:val="auto"/>
          <w:sz w:val="22"/>
          <w:szCs w:val="22"/>
        </w:rPr>
        <w:t>.</w:t>
      </w:r>
    </w:p>
    <w:p w14:paraId="5590C6FB" w14:textId="46417D6A" w:rsidR="00A43E53" w:rsidRPr="00F2323A" w:rsidRDefault="005D7149" w:rsidP="005D7149">
      <w:pPr>
        <w:pStyle w:val="Default"/>
        <w:numPr>
          <w:ilvl w:val="0"/>
          <w:numId w:val="13"/>
        </w:numPr>
        <w:spacing w:after="120"/>
        <w:ind w:left="1276" w:hanging="425"/>
        <w:rPr>
          <w:bCs/>
          <w:iCs/>
          <w:color w:val="auto"/>
          <w:sz w:val="22"/>
          <w:szCs w:val="22"/>
        </w:rPr>
      </w:pPr>
      <w:r w:rsidRPr="00F2323A">
        <w:rPr>
          <w:bCs/>
          <w:iCs/>
          <w:color w:val="auto"/>
          <w:sz w:val="22"/>
          <w:szCs w:val="22"/>
        </w:rPr>
        <w:t xml:space="preserve">There are currently about 108,000 people with an approved package on the </w:t>
      </w:r>
      <w:r w:rsidR="00DA31DF">
        <w:rPr>
          <w:bCs/>
          <w:iCs/>
          <w:color w:val="auto"/>
          <w:sz w:val="22"/>
          <w:szCs w:val="22"/>
        </w:rPr>
        <w:t xml:space="preserve">national </w:t>
      </w:r>
      <w:r w:rsidR="00225DAD">
        <w:rPr>
          <w:bCs/>
          <w:iCs/>
          <w:color w:val="auto"/>
          <w:sz w:val="22"/>
          <w:szCs w:val="22"/>
        </w:rPr>
        <w:t xml:space="preserve">Home Care </w:t>
      </w:r>
      <w:r w:rsidRPr="00F2323A">
        <w:rPr>
          <w:bCs/>
          <w:iCs/>
          <w:color w:val="auto"/>
          <w:sz w:val="22"/>
          <w:szCs w:val="22"/>
        </w:rPr>
        <w:t xml:space="preserve">waiting list. The amount of funding available is capped so the queue </w:t>
      </w:r>
      <w:r w:rsidR="00225DAD">
        <w:rPr>
          <w:bCs/>
          <w:iCs/>
          <w:color w:val="auto"/>
          <w:sz w:val="22"/>
          <w:szCs w:val="22"/>
        </w:rPr>
        <w:t>continues to grow.</w:t>
      </w:r>
    </w:p>
    <w:p w14:paraId="2E2E7E5A" w14:textId="7B17F6D7" w:rsidR="005D7149" w:rsidRPr="00F2323A" w:rsidRDefault="005D7149" w:rsidP="004C4975">
      <w:pPr>
        <w:pStyle w:val="Default"/>
        <w:numPr>
          <w:ilvl w:val="0"/>
          <w:numId w:val="13"/>
        </w:numPr>
        <w:spacing w:after="120"/>
        <w:ind w:left="1276" w:hanging="425"/>
        <w:rPr>
          <w:bCs/>
          <w:iCs/>
          <w:color w:val="auto"/>
          <w:sz w:val="22"/>
          <w:szCs w:val="22"/>
        </w:rPr>
      </w:pPr>
      <w:r w:rsidRPr="00F2323A">
        <w:rPr>
          <w:bCs/>
          <w:iCs/>
          <w:color w:val="auto"/>
          <w:sz w:val="22"/>
          <w:szCs w:val="22"/>
        </w:rPr>
        <w:t xml:space="preserve">The government </w:t>
      </w:r>
      <w:r w:rsidR="00225DAD">
        <w:rPr>
          <w:bCs/>
          <w:iCs/>
          <w:color w:val="auto"/>
          <w:sz w:val="22"/>
          <w:szCs w:val="22"/>
        </w:rPr>
        <w:t xml:space="preserve">has moved to introducing unannounced audit visits for the RCF </w:t>
      </w:r>
      <w:r w:rsidRPr="00F2323A">
        <w:rPr>
          <w:bCs/>
          <w:iCs/>
          <w:color w:val="auto"/>
          <w:sz w:val="22"/>
          <w:szCs w:val="22"/>
        </w:rPr>
        <w:t xml:space="preserve">accreditation process. The impact will be hardest on small </w:t>
      </w:r>
      <w:r w:rsidRPr="00F2323A">
        <w:rPr>
          <w:bCs/>
          <w:iCs/>
          <w:color w:val="auto"/>
          <w:sz w:val="22"/>
          <w:szCs w:val="22"/>
        </w:rPr>
        <w:lastRenderedPageBreak/>
        <w:t>organisations. This shift, coupled with increased accreditation requirements for governance, reinforces the need for organisations to seek support</w:t>
      </w:r>
      <w:r w:rsidR="00225DAD">
        <w:rPr>
          <w:bCs/>
          <w:iCs/>
          <w:color w:val="auto"/>
          <w:sz w:val="22"/>
          <w:szCs w:val="22"/>
        </w:rPr>
        <w:t xml:space="preserve"> when in need</w:t>
      </w:r>
      <w:r w:rsidRPr="00F2323A">
        <w:rPr>
          <w:bCs/>
          <w:iCs/>
          <w:color w:val="auto"/>
          <w:sz w:val="22"/>
          <w:szCs w:val="22"/>
        </w:rPr>
        <w:t xml:space="preserve">, or begin to look at other </w:t>
      </w:r>
      <w:r w:rsidR="00DA31DF">
        <w:rPr>
          <w:bCs/>
          <w:iCs/>
          <w:color w:val="auto"/>
          <w:sz w:val="22"/>
          <w:szCs w:val="22"/>
        </w:rPr>
        <w:t xml:space="preserve">long term sustainability </w:t>
      </w:r>
      <w:r w:rsidRPr="00F2323A">
        <w:rPr>
          <w:bCs/>
          <w:iCs/>
          <w:color w:val="auto"/>
          <w:sz w:val="22"/>
          <w:szCs w:val="22"/>
        </w:rPr>
        <w:t>strategies</w:t>
      </w:r>
      <w:r w:rsidR="00225DAD">
        <w:rPr>
          <w:bCs/>
          <w:iCs/>
          <w:color w:val="auto"/>
          <w:sz w:val="22"/>
          <w:szCs w:val="22"/>
        </w:rPr>
        <w:t>.</w:t>
      </w:r>
      <w:r w:rsidRPr="00F2323A">
        <w:rPr>
          <w:bCs/>
          <w:iCs/>
          <w:color w:val="auto"/>
          <w:sz w:val="22"/>
          <w:szCs w:val="22"/>
        </w:rPr>
        <w:t xml:space="preserve"> </w:t>
      </w:r>
    </w:p>
    <w:p w14:paraId="48B1FD24" w14:textId="77777777" w:rsidR="005D7149" w:rsidRPr="00F2323A" w:rsidRDefault="005D7149" w:rsidP="005D7149">
      <w:pPr>
        <w:pStyle w:val="Default"/>
        <w:spacing w:after="120"/>
        <w:ind w:left="1276"/>
        <w:rPr>
          <w:bCs/>
          <w:iCs/>
          <w:color w:val="auto"/>
          <w:sz w:val="22"/>
          <w:szCs w:val="22"/>
        </w:rPr>
      </w:pPr>
    </w:p>
    <w:p w14:paraId="6F491BA0" w14:textId="77777777" w:rsidR="005D7149" w:rsidRPr="00026E08" w:rsidRDefault="005D7149" w:rsidP="005D7149">
      <w:pPr>
        <w:pStyle w:val="Default"/>
        <w:spacing w:after="120"/>
        <w:rPr>
          <w:bCs/>
          <w:iCs/>
          <w:color w:val="auto"/>
          <w:sz w:val="22"/>
          <w:szCs w:val="22"/>
          <w:u w:val="single"/>
        </w:rPr>
      </w:pPr>
      <w:r w:rsidRPr="00026E08">
        <w:rPr>
          <w:bCs/>
          <w:iCs/>
          <w:color w:val="auto"/>
          <w:sz w:val="22"/>
          <w:szCs w:val="22"/>
          <w:u w:val="single"/>
        </w:rPr>
        <w:t>Community Services</w:t>
      </w:r>
    </w:p>
    <w:p w14:paraId="62B5C940" w14:textId="77777777" w:rsidR="00673C4B" w:rsidRPr="00026E08" w:rsidRDefault="00673C4B" w:rsidP="005D7149">
      <w:pPr>
        <w:pStyle w:val="Default"/>
        <w:spacing w:after="120"/>
        <w:rPr>
          <w:bCs/>
          <w:iCs/>
          <w:color w:val="auto"/>
          <w:sz w:val="22"/>
          <w:szCs w:val="22"/>
        </w:rPr>
      </w:pPr>
      <w:r w:rsidRPr="00026E08">
        <w:rPr>
          <w:bCs/>
          <w:iCs/>
          <w:color w:val="auto"/>
          <w:sz w:val="22"/>
          <w:szCs w:val="22"/>
        </w:rPr>
        <w:t>Janine Lenigas (LDS), Helen Lockwood (LCC SA/NT) and Clare Seligmann (LS) shared some reflections about the diverse sector in which they are operating. Among the issues raised included:</w:t>
      </w:r>
    </w:p>
    <w:p w14:paraId="72F68D77" w14:textId="7D47D8B7" w:rsidR="00373691" w:rsidRPr="00026E08" w:rsidRDefault="00373691" w:rsidP="00376C0B">
      <w:pPr>
        <w:pStyle w:val="Default"/>
        <w:numPr>
          <w:ilvl w:val="0"/>
          <w:numId w:val="15"/>
        </w:numPr>
        <w:spacing w:after="120"/>
        <w:rPr>
          <w:bCs/>
          <w:iCs/>
          <w:color w:val="auto"/>
          <w:sz w:val="22"/>
          <w:szCs w:val="22"/>
        </w:rPr>
      </w:pPr>
      <w:r w:rsidRPr="00026E08">
        <w:rPr>
          <w:bCs/>
          <w:iCs/>
          <w:color w:val="auto"/>
          <w:sz w:val="22"/>
          <w:szCs w:val="22"/>
        </w:rPr>
        <w:t xml:space="preserve">The District-based nature of Lutheran community services organisations means they </w:t>
      </w:r>
      <w:r w:rsidR="00DA31DF">
        <w:rPr>
          <w:bCs/>
          <w:iCs/>
          <w:color w:val="auto"/>
          <w:sz w:val="22"/>
          <w:szCs w:val="22"/>
        </w:rPr>
        <w:t>can have difficulty applying</w:t>
      </w:r>
      <w:r w:rsidRPr="00026E08">
        <w:rPr>
          <w:bCs/>
          <w:iCs/>
          <w:color w:val="auto"/>
          <w:sz w:val="22"/>
          <w:szCs w:val="22"/>
        </w:rPr>
        <w:t xml:space="preserve"> for a range of Commonwealth funding programs</w:t>
      </w:r>
      <w:r w:rsidR="00DA31DF">
        <w:rPr>
          <w:bCs/>
          <w:iCs/>
          <w:color w:val="auto"/>
          <w:sz w:val="22"/>
          <w:szCs w:val="22"/>
        </w:rPr>
        <w:t xml:space="preserve"> when larger national organisations compete for the same funding.</w:t>
      </w:r>
      <w:r w:rsidR="00DA31DF" w:rsidRPr="00026E08">
        <w:rPr>
          <w:bCs/>
          <w:iCs/>
          <w:color w:val="auto"/>
          <w:sz w:val="22"/>
          <w:szCs w:val="22"/>
        </w:rPr>
        <w:t xml:space="preserve"> </w:t>
      </w:r>
    </w:p>
    <w:p w14:paraId="779DF9AD" w14:textId="77777777" w:rsidR="00373691" w:rsidRPr="00026E08" w:rsidRDefault="00373691" w:rsidP="00376C0B">
      <w:pPr>
        <w:pStyle w:val="Default"/>
        <w:numPr>
          <w:ilvl w:val="0"/>
          <w:numId w:val="15"/>
        </w:numPr>
        <w:spacing w:after="120"/>
        <w:rPr>
          <w:bCs/>
          <w:iCs/>
          <w:color w:val="auto"/>
          <w:sz w:val="22"/>
          <w:szCs w:val="22"/>
        </w:rPr>
      </w:pPr>
      <w:r w:rsidRPr="00026E08">
        <w:rPr>
          <w:bCs/>
          <w:iCs/>
          <w:color w:val="auto"/>
          <w:sz w:val="22"/>
          <w:szCs w:val="22"/>
        </w:rPr>
        <w:t>There is greater competition for the funding dollar</w:t>
      </w:r>
      <w:r w:rsidR="00F2323A" w:rsidRPr="00026E08">
        <w:rPr>
          <w:bCs/>
          <w:iCs/>
          <w:color w:val="auto"/>
          <w:sz w:val="22"/>
          <w:szCs w:val="22"/>
        </w:rPr>
        <w:t>, exacerbated by the entry of for profits into</w:t>
      </w:r>
      <w:r w:rsidRPr="00026E08">
        <w:rPr>
          <w:bCs/>
          <w:iCs/>
          <w:color w:val="auto"/>
          <w:sz w:val="22"/>
          <w:szCs w:val="22"/>
        </w:rPr>
        <w:t xml:space="preserve"> the sector</w:t>
      </w:r>
      <w:r w:rsidR="00F2323A" w:rsidRPr="00026E08">
        <w:rPr>
          <w:bCs/>
          <w:iCs/>
          <w:color w:val="auto"/>
          <w:sz w:val="22"/>
          <w:szCs w:val="22"/>
        </w:rPr>
        <w:t xml:space="preserve"> which are ‘cherry-picking’ the more lucrative funded programs</w:t>
      </w:r>
      <w:r w:rsidRPr="00026E08">
        <w:rPr>
          <w:bCs/>
          <w:iCs/>
          <w:color w:val="auto"/>
          <w:sz w:val="22"/>
          <w:szCs w:val="22"/>
        </w:rPr>
        <w:t>.</w:t>
      </w:r>
    </w:p>
    <w:p w14:paraId="02804DF9" w14:textId="77777777" w:rsidR="00373691" w:rsidRPr="00026E08" w:rsidRDefault="00373691" w:rsidP="00376C0B">
      <w:pPr>
        <w:pStyle w:val="Default"/>
        <w:numPr>
          <w:ilvl w:val="0"/>
          <w:numId w:val="15"/>
        </w:numPr>
        <w:spacing w:after="120"/>
        <w:rPr>
          <w:bCs/>
          <w:iCs/>
          <w:color w:val="auto"/>
          <w:sz w:val="22"/>
          <w:szCs w:val="22"/>
        </w:rPr>
      </w:pPr>
      <w:r w:rsidRPr="00026E08">
        <w:rPr>
          <w:bCs/>
          <w:iCs/>
          <w:color w:val="auto"/>
          <w:sz w:val="22"/>
          <w:szCs w:val="22"/>
        </w:rPr>
        <w:t xml:space="preserve">The introduction of the National Disability Insurance Scheme (NDIS) is requiring organisations to adapt to a new environment marked by rapid growth, a customer-focused (in constrast to organisation-based) funding model; and serving people who now have choice but </w:t>
      </w:r>
      <w:r w:rsidR="00376C0B" w:rsidRPr="00026E08">
        <w:rPr>
          <w:bCs/>
          <w:iCs/>
          <w:color w:val="auto"/>
          <w:sz w:val="22"/>
          <w:szCs w:val="22"/>
        </w:rPr>
        <w:t>for many of the most vulnerable not the commensurate capacit</w:t>
      </w:r>
      <w:r w:rsidR="00026E08">
        <w:rPr>
          <w:bCs/>
          <w:iCs/>
          <w:color w:val="auto"/>
          <w:sz w:val="22"/>
          <w:szCs w:val="22"/>
        </w:rPr>
        <w:t>y to properly assess the most appropriate option</w:t>
      </w:r>
      <w:r w:rsidR="00376C0B" w:rsidRPr="00026E08">
        <w:rPr>
          <w:bCs/>
          <w:iCs/>
          <w:color w:val="auto"/>
          <w:sz w:val="22"/>
          <w:szCs w:val="22"/>
        </w:rPr>
        <w:t>.</w:t>
      </w:r>
    </w:p>
    <w:p w14:paraId="0C042742" w14:textId="6D62BDBA" w:rsidR="00DA31DF" w:rsidRPr="006A6AF2" w:rsidRDefault="00376C0B" w:rsidP="006A6AF2">
      <w:pPr>
        <w:pStyle w:val="Default"/>
        <w:numPr>
          <w:ilvl w:val="0"/>
          <w:numId w:val="15"/>
        </w:numPr>
        <w:spacing w:after="120"/>
        <w:rPr>
          <w:bCs/>
          <w:iCs/>
          <w:color w:val="auto"/>
          <w:sz w:val="22"/>
          <w:szCs w:val="22"/>
        </w:rPr>
      </w:pPr>
      <w:r w:rsidRPr="00026E08">
        <w:rPr>
          <w:bCs/>
          <w:iCs/>
          <w:color w:val="auto"/>
          <w:sz w:val="22"/>
          <w:szCs w:val="22"/>
        </w:rPr>
        <w:t>Community service organisations have identified the growing needs in areas such as mental health and domestic violence, but they are challenging issues to address.</w:t>
      </w:r>
      <w:bookmarkStart w:id="0" w:name="_GoBack"/>
      <w:bookmarkEnd w:id="0"/>
    </w:p>
    <w:p w14:paraId="6914E7EB" w14:textId="77777777" w:rsidR="00376C0B" w:rsidRDefault="00376C0B" w:rsidP="004C4975">
      <w:pPr>
        <w:pStyle w:val="Default"/>
        <w:spacing w:after="120"/>
        <w:rPr>
          <w:bCs/>
          <w:iCs/>
          <w:color w:val="auto"/>
          <w:sz w:val="22"/>
          <w:szCs w:val="22"/>
        </w:rPr>
      </w:pPr>
      <w:r>
        <w:rPr>
          <w:bCs/>
          <w:iCs/>
          <w:color w:val="auto"/>
          <w:sz w:val="22"/>
          <w:szCs w:val="22"/>
        </w:rPr>
        <w:t>There is currently no national body within the LCA that brings together Lutheran organisations working in the community services and disability sector to address issues such as those outlined above and speak as one voice.</w:t>
      </w:r>
    </w:p>
    <w:p w14:paraId="62120FEA" w14:textId="77777777" w:rsidR="007D3574" w:rsidRPr="00026E08" w:rsidRDefault="00376C0B" w:rsidP="00026E08">
      <w:pPr>
        <w:pStyle w:val="Default"/>
        <w:spacing w:after="120"/>
        <w:ind w:left="720"/>
        <w:rPr>
          <w:bCs/>
          <w:i/>
          <w:iCs/>
          <w:color w:val="auto"/>
          <w:sz w:val="20"/>
          <w:szCs w:val="20"/>
        </w:rPr>
      </w:pPr>
      <w:r w:rsidRPr="00026E08">
        <w:rPr>
          <w:bCs/>
          <w:i/>
          <w:iCs/>
          <w:color w:val="auto"/>
          <w:sz w:val="20"/>
          <w:szCs w:val="20"/>
        </w:rPr>
        <w:t xml:space="preserve">Action to come: </w:t>
      </w:r>
      <w:r w:rsidR="00F06129" w:rsidRPr="00026E08">
        <w:rPr>
          <w:bCs/>
          <w:i/>
          <w:iCs/>
          <w:color w:val="auto"/>
          <w:sz w:val="20"/>
          <w:szCs w:val="20"/>
        </w:rPr>
        <w:t xml:space="preserve"> </w:t>
      </w:r>
      <w:r w:rsidR="00026E08">
        <w:rPr>
          <w:bCs/>
          <w:i/>
          <w:iCs/>
          <w:color w:val="auto"/>
          <w:sz w:val="20"/>
          <w:szCs w:val="20"/>
        </w:rPr>
        <w:t xml:space="preserve">It was proposed that at </w:t>
      </w:r>
      <w:r w:rsidR="00C813B2" w:rsidRPr="00026E08">
        <w:rPr>
          <w:bCs/>
          <w:i/>
          <w:iCs/>
          <w:color w:val="auto"/>
          <w:sz w:val="20"/>
          <w:szCs w:val="20"/>
        </w:rPr>
        <w:t>an appropriate time the Lutheran community and disability service organisations (LCC SA/NT, LDS, Lutheran Services Qld, Cornerstone Housing (SA) and any o</w:t>
      </w:r>
      <w:r w:rsidR="00026E08">
        <w:rPr>
          <w:bCs/>
          <w:i/>
          <w:iCs/>
          <w:color w:val="auto"/>
          <w:sz w:val="20"/>
          <w:szCs w:val="20"/>
        </w:rPr>
        <w:t>ther identified Lutheran bodies)</w:t>
      </w:r>
      <w:r w:rsidR="00C813B2" w:rsidRPr="00026E08">
        <w:rPr>
          <w:bCs/>
          <w:i/>
          <w:iCs/>
          <w:color w:val="auto"/>
          <w:sz w:val="20"/>
          <w:szCs w:val="20"/>
        </w:rPr>
        <w:t xml:space="preserve"> together with CMA and possibly also the LCA’s Commission on Social and Bioethical Questions, meet to discuss options for a national forum to provide support and collaboration on </w:t>
      </w:r>
      <w:r w:rsidR="00DA31DF">
        <w:rPr>
          <w:bCs/>
          <w:i/>
          <w:iCs/>
          <w:color w:val="auto"/>
          <w:sz w:val="20"/>
          <w:szCs w:val="20"/>
        </w:rPr>
        <w:t xml:space="preserve">community services </w:t>
      </w:r>
      <w:r w:rsidR="00C813B2" w:rsidRPr="00026E08">
        <w:rPr>
          <w:bCs/>
          <w:i/>
          <w:iCs/>
          <w:color w:val="auto"/>
          <w:sz w:val="20"/>
          <w:szCs w:val="20"/>
        </w:rPr>
        <w:t xml:space="preserve">sector-specific issues.   </w:t>
      </w:r>
    </w:p>
    <w:p w14:paraId="69F97346" w14:textId="77777777" w:rsidR="00A022B4" w:rsidRPr="00F206B3" w:rsidRDefault="00C813B2" w:rsidP="00F206B3">
      <w:pPr>
        <w:pStyle w:val="Default"/>
        <w:spacing w:before="360" w:after="120"/>
        <w:rPr>
          <w:color w:val="auto"/>
        </w:rPr>
      </w:pPr>
      <w:r w:rsidRPr="00F206B3">
        <w:rPr>
          <w:b/>
          <w:bCs/>
          <w:iCs/>
          <w:color w:val="auto"/>
        </w:rPr>
        <w:t>Next Steps</w:t>
      </w:r>
      <w:r w:rsidR="007D3036" w:rsidRPr="00F206B3">
        <w:rPr>
          <w:b/>
          <w:bCs/>
          <w:iCs/>
          <w:color w:val="auto"/>
        </w:rPr>
        <w:t xml:space="preserve"> </w:t>
      </w:r>
    </w:p>
    <w:p w14:paraId="21C83A85" w14:textId="77777777" w:rsidR="001C26CE" w:rsidRPr="00F206B3" w:rsidRDefault="001C26CE" w:rsidP="00F206B3">
      <w:pPr>
        <w:pStyle w:val="Default"/>
        <w:spacing w:after="120"/>
        <w:rPr>
          <w:b/>
          <w:i/>
          <w:sz w:val="22"/>
          <w:szCs w:val="22"/>
        </w:rPr>
      </w:pPr>
      <w:r w:rsidRPr="00F206B3">
        <w:rPr>
          <w:b/>
          <w:i/>
          <w:sz w:val="22"/>
          <w:szCs w:val="22"/>
        </w:rPr>
        <w:t>Ongoing Co-ordination</w:t>
      </w:r>
    </w:p>
    <w:p w14:paraId="1979BDFC" w14:textId="4B187F59" w:rsidR="00A022B4" w:rsidRDefault="004A2B23" w:rsidP="00A022B4">
      <w:pPr>
        <w:pStyle w:val="Default"/>
        <w:rPr>
          <w:sz w:val="22"/>
          <w:szCs w:val="22"/>
        </w:rPr>
      </w:pPr>
      <w:r w:rsidRPr="00127521">
        <w:rPr>
          <w:sz w:val="22"/>
          <w:szCs w:val="22"/>
        </w:rPr>
        <w:t>Peter Schirmer’s</w:t>
      </w:r>
      <w:r w:rsidR="00C813B2">
        <w:rPr>
          <w:sz w:val="22"/>
          <w:szCs w:val="22"/>
        </w:rPr>
        <w:t xml:space="preserve"> office will continue to serve as the coordinating point with</w:t>
      </w:r>
      <w:r w:rsidRPr="00EE0781">
        <w:rPr>
          <w:sz w:val="22"/>
          <w:szCs w:val="22"/>
        </w:rPr>
        <w:t xml:space="preserve"> all the governing bodies of Lutheran aged and community services concerning the</w:t>
      </w:r>
      <w:r w:rsidR="00C813B2">
        <w:rPr>
          <w:sz w:val="22"/>
          <w:szCs w:val="22"/>
        </w:rPr>
        <w:t xml:space="preserve"> progression of the</w:t>
      </w:r>
      <w:r w:rsidRPr="00EE0781">
        <w:rPr>
          <w:sz w:val="22"/>
          <w:szCs w:val="22"/>
        </w:rPr>
        <w:t xml:space="preserve"> agreement</w:t>
      </w:r>
      <w:r w:rsidR="00C813B2">
        <w:rPr>
          <w:sz w:val="22"/>
          <w:szCs w:val="22"/>
        </w:rPr>
        <w:t xml:space="preserve">s and actions outlined in this communique. </w:t>
      </w:r>
      <w:r w:rsidRPr="00EE0781">
        <w:rPr>
          <w:sz w:val="22"/>
          <w:szCs w:val="22"/>
        </w:rPr>
        <w:t xml:space="preserve"> </w:t>
      </w:r>
    </w:p>
    <w:p w14:paraId="6E7A32D4" w14:textId="77777777" w:rsidR="00026E08" w:rsidRPr="00026E08" w:rsidRDefault="00026E08" w:rsidP="00A022B4">
      <w:pPr>
        <w:pStyle w:val="Default"/>
        <w:rPr>
          <w:sz w:val="22"/>
          <w:szCs w:val="22"/>
        </w:rPr>
      </w:pPr>
    </w:p>
    <w:p w14:paraId="60FCD764" w14:textId="77777777" w:rsidR="00D273C6" w:rsidRDefault="00C813B2" w:rsidP="004C4975">
      <w:pPr>
        <w:pStyle w:val="Default"/>
        <w:spacing w:after="120"/>
        <w:rPr>
          <w:b/>
          <w:bCs/>
          <w:i/>
          <w:iCs/>
          <w:color w:val="auto"/>
          <w:sz w:val="22"/>
          <w:szCs w:val="22"/>
        </w:rPr>
      </w:pPr>
      <w:r>
        <w:rPr>
          <w:b/>
          <w:bCs/>
          <w:i/>
          <w:iCs/>
          <w:color w:val="auto"/>
          <w:sz w:val="22"/>
          <w:szCs w:val="22"/>
        </w:rPr>
        <w:t>Dialogue</w:t>
      </w:r>
      <w:r w:rsidR="00A022B4">
        <w:rPr>
          <w:b/>
          <w:bCs/>
          <w:i/>
          <w:iCs/>
          <w:color w:val="auto"/>
          <w:sz w:val="22"/>
          <w:szCs w:val="22"/>
        </w:rPr>
        <w:t xml:space="preserve"> webpage</w:t>
      </w:r>
    </w:p>
    <w:p w14:paraId="5EDFF237" w14:textId="77777777" w:rsidR="00A022B4" w:rsidRDefault="00C813B2" w:rsidP="00D273C6">
      <w:pPr>
        <w:pStyle w:val="Default"/>
        <w:rPr>
          <w:color w:val="auto"/>
          <w:sz w:val="20"/>
          <w:szCs w:val="20"/>
        </w:rPr>
      </w:pPr>
      <w:r>
        <w:rPr>
          <w:color w:val="auto"/>
          <w:sz w:val="22"/>
          <w:szCs w:val="22"/>
        </w:rPr>
        <w:t>The Dialogues</w:t>
      </w:r>
      <w:r w:rsidR="00A022B4">
        <w:rPr>
          <w:color w:val="auto"/>
          <w:sz w:val="22"/>
          <w:szCs w:val="22"/>
        </w:rPr>
        <w:t xml:space="preserve">’s webpage at </w:t>
      </w:r>
      <w:hyperlink r:id="rId17" w:history="1">
        <w:r w:rsidR="00654C85" w:rsidRPr="006E28EC">
          <w:rPr>
            <w:rStyle w:val="Hyperlink"/>
            <w:sz w:val="22"/>
            <w:szCs w:val="22"/>
          </w:rPr>
          <w:t>http://www.lca.org.au/laccs-gov-dialogue</w:t>
        </w:r>
      </w:hyperlink>
      <w:r>
        <w:rPr>
          <w:rFonts w:ascii="Calibri" w:hAnsi="Calibri" w:cs="Calibri"/>
          <w:color w:val="auto"/>
          <w:sz w:val="22"/>
          <w:szCs w:val="22"/>
        </w:rPr>
        <w:t xml:space="preserve"> </w:t>
      </w:r>
      <w:r>
        <w:rPr>
          <w:rFonts w:cs="Calibri"/>
          <w:color w:val="auto"/>
          <w:sz w:val="22"/>
          <w:szCs w:val="22"/>
        </w:rPr>
        <w:t xml:space="preserve">will continue to retain information and other resources that have been uploaded over the life of the </w:t>
      </w:r>
      <w:r>
        <w:rPr>
          <w:rFonts w:cs="Calibri"/>
          <w:color w:val="auto"/>
          <w:sz w:val="22"/>
          <w:szCs w:val="22"/>
        </w:rPr>
        <w:lastRenderedPageBreak/>
        <w:t>project.</w:t>
      </w:r>
      <w:r w:rsidR="00842E91">
        <w:rPr>
          <w:rFonts w:cs="Calibri"/>
          <w:color w:val="auto"/>
          <w:sz w:val="22"/>
          <w:szCs w:val="22"/>
        </w:rPr>
        <w:t xml:space="preserve"> Once the enhancements to the website have been completed </w:t>
      </w:r>
      <w:r w:rsidR="00DA31DF">
        <w:rPr>
          <w:rFonts w:cs="Calibri"/>
          <w:color w:val="auto"/>
          <w:sz w:val="22"/>
          <w:szCs w:val="22"/>
        </w:rPr>
        <w:t xml:space="preserve">as agreed at this gathering, </w:t>
      </w:r>
      <w:r w:rsidR="00842E91">
        <w:rPr>
          <w:rFonts w:cs="Calibri"/>
          <w:color w:val="auto"/>
          <w:sz w:val="22"/>
          <w:szCs w:val="22"/>
        </w:rPr>
        <w:t>organisations will be advised and new information uploaded</w:t>
      </w:r>
      <w:r w:rsidR="00A022B4">
        <w:rPr>
          <w:color w:val="auto"/>
          <w:sz w:val="22"/>
          <w:szCs w:val="22"/>
        </w:rPr>
        <w:t xml:space="preserve">. </w:t>
      </w:r>
    </w:p>
    <w:p w14:paraId="505C0E7B" w14:textId="77777777" w:rsidR="00A022B4" w:rsidRDefault="00A022B4" w:rsidP="00A022B4">
      <w:pPr>
        <w:pStyle w:val="Default"/>
        <w:rPr>
          <w:color w:val="auto"/>
          <w:sz w:val="20"/>
          <w:szCs w:val="20"/>
        </w:rPr>
      </w:pPr>
    </w:p>
    <w:p w14:paraId="76A4711A" w14:textId="77777777" w:rsidR="00DA31DF" w:rsidRPr="00F206B3" w:rsidRDefault="00DA31DF" w:rsidP="00F206B3">
      <w:pPr>
        <w:pStyle w:val="Default"/>
        <w:spacing w:after="120"/>
        <w:rPr>
          <w:b/>
          <w:i/>
          <w:color w:val="auto"/>
          <w:sz w:val="22"/>
          <w:szCs w:val="22"/>
        </w:rPr>
      </w:pPr>
      <w:r w:rsidRPr="00F206B3">
        <w:rPr>
          <w:b/>
          <w:i/>
          <w:color w:val="auto"/>
          <w:sz w:val="22"/>
          <w:szCs w:val="22"/>
        </w:rPr>
        <w:t>Further Update Communiqués</w:t>
      </w:r>
    </w:p>
    <w:p w14:paraId="1D93EC48" w14:textId="77777777" w:rsidR="00DA31DF" w:rsidRDefault="00DA31DF" w:rsidP="00DA31DF">
      <w:pPr>
        <w:pStyle w:val="Default"/>
        <w:rPr>
          <w:color w:val="auto"/>
          <w:sz w:val="22"/>
          <w:szCs w:val="22"/>
        </w:rPr>
      </w:pPr>
      <w:r>
        <w:rPr>
          <w:color w:val="auto"/>
          <w:sz w:val="22"/>
          <w:szCs w:val="22"/>
        </w:rPr>
        <w:t xml:space="preserve">A further Update is planned for late April/early May so keep an eye out for it. </w:t>
      </w:r>
    </w:p>
    <w:p w14:paraId="4EDC471E" w14:textId="77777777" w:rsidR="00DA31DF" w:rsidRDefault="00DA31DF" w:rsidP="00A022B4">
      <w:pPr>
        <w:pStyle w:val="Default"/>
        <w:rPr>
          <w:color w:val="auto"/>
          <w:sz w:val="22"/>
          <w:szCs w:val="22"/>
        </w:rPr>
      </w:pPr>
    </w:p>
    <w:p w14:paraId="73A1363E" w14:textId="77777777" w:rsidR="00DA31DF" w:rsidRPr="00F206B3" w:rsidRDefault="00DA31DF" w:rsidP="00F206B3">
      <w:pPr>
        <w:pStyle w:val="Default"/>
        <w:spacing w:after="120"/>
        <w:rPr>
          <w:b/>
          <w:i/>
          <w:color w:val="auto"/>
          <w:sz w:val="22"/>
          <w:szCs w:val="22"/>
        </w:rPr>
      </w:pPr>
      <w:r w:rsidRPr="00F206B3">
        <w:rPr>
          <w:b/>
          <w:i/>
          <w:color w:val="auto"/>
          <w:sz w:val="22"/>
          <w:szCs w:val="22"/>
        </w:rPr>
        <w:t>Thank You</w:t>
      </w:r>
    </w:p>
    <w:p w14:paraId="0AAADB64" w14:textId="77777777" w:rsidR="000D2685" w:rsidRDefault="000D2685" w:rsidP="00A022B4">
      <w:pPr>
        <w:pStyle w:val="Default"/>
        <w:rPr>
          <w:color w:val="auto"/>
          <w:sz w:val="22"/>
          <w:szCs w:val="22"/>
        </w:rPr>
      </w:pPr>
      <w:r>
        <w:rPr>
          <w:color w:val="auto"/>
          <w:sz w:val="22"/>
          <w:szCs w:val="22"/>
        </w:rPr>
        <w:t xml:space="preserve">Thank you to </w:t>
      </w:r>
      <w:r w:rsidR="00660237">
        <w:rPr>
          <w:color w:val="auto"/>
          <w:sz w:val="22"/>
          <w:szCs w:val="22"/>
        </w:rPr>
        <w:t xml:space="preserve">the gathering’s scribe Colleen Fitzpatrick </w:t>
      </w:r>
      <w:r w:rsidR="00026E08">
        <w:rPr>
          <w:color w:val="auto"/>
          <w:sz w:val="22"/>
          <w:szCs w:val="22"/>
        </w:rPr>
        <w:t>for taking</w:t>
      </w:r>
      <w:r w:rsidR="00660237">
        <w:rPr>
          <w:color w:val="auto"/>
          <w:sz w:val="22"/>
          <w:szCs w:val="22"/>
        </w:rPr>
        <w:t xml:space="preserve"> notes and to</w:t>
      </w:r>
      <w:r>
        <w:rPr>
          <w:color w:val="auto"/>
          <w:sz w:val="22"/>
          <w:szCs w:val="22"/>
        </w:rPr>
        <w:t xml:space="preserve"> Les Stahl for </w:t>
      </w:r>
      <w:r w:rsidR="00660237">
        <w:rPr>
          <w:color w:val="auto"/>
          <w:sz w:val="22"/>
          <w:szCs w:val="22"/>
        </w:rPr>
        <w:t>his assistance in facilitating the day</w:t>
      </w:r>
      <w:r>
        <w:rPr>
          <w:color w:val="auto"/>
          <w:sz w:val="22"/>
          <w:szCs w:val="22"/>
        </w:rPr>
        <w:t>.</w:t>
      </w:r>
    </w:p>
    <w:p w14:paraId="57AF5056" w14:textId="77777777" w:rsidR="000D2685" w:rsidRDefault="000D2685" w:rsidP="00A022B4">
      <w:pPr>
        <w:pStyle w:val="Default"/>
        <w:rPr>
          <w:color w:val="auto"/>
          <w:sz w:val="22"/>
          <w:szCs w:val="22"/>
        </w:rPr>
      </w:pPr>
    </w:p>
    <w:p w14:paraId="3DD9BD08" w14:textId="77777777" w:rsidR="00057DF2" w:rsidRDefault="00057DF2" w:rsidP="00A022B4">
      <w:pPr>
        <w:pStyle w:val="Default"/>
        <w:rPr>
          <w:color w:val="auto"/>
          <w:sz w:val="22"/>
          <w:szCs w:val="22"/>
        </w:rPr>
      </w:pPr>
    </w:p>
    <w:p w14:paraId="6535B525" w14:textId="77777777" w:rsidR="00654C85" w:rsidRDefault="00654C85" w:rsidP="00A022B4">
      <w:pPr>
        <w:pStyle w:val="Default"/>
        <w:rPr>
          <w:color w:val="auto"/>
          <w:sz w:val="22"/>
          <w:szCs w:val="22"/>
        </w:rPr>
      </w:pPr>
      <w:r>
        <w:rPr>
          <w:color w:val="auto"/>
          <w:sz w:val="22"/>
          <w:szCs w:val="22"/>
        </w:rPr>
        <w:t>Finally, thank you to everyone w</w:t>
      </w:r>
      <w:r w:rsidR="00026E08">
        <w:rPr>
          <w:color w:val="auto"/>
          <w:sz w:val="22"/>
          <w:szCs w:val="22"/>
        </w:rPr>
        <w:t xml:space="preserve">ho </w:t>
      </w:r>
      <w:r>
        <w:rPr>
          <w:color w:val="auto"/>
          <w:sz w:val="22"/>
          <w:szCs w:val="22"/>
        </w:rPr>
        <w:t>participated so positively and with such a spirit of goodwill</w:t>
      </w:r>
      <w:r w:rsidR="00026E08">
        <w:rPr>
          <w:color w:val="auto"/>
          <w:sz w:val="22"/>
          <w:szCs w:val="22"/>
        </w:rPr>
        <w:t xml:space="preserve"> on the 17</w:t>
      </w:r>
      <w:r w:rsidR="00026E08" w:rsidRPr="00026E08">
        <w:rPr>
          <w:color w:val="auto"/>
          <w:sz w:val="22"/>
          <w:szCs w:val="22"/>
          <w:vertAlign w:val="superscript"/>
        </w:rPr>
        <w:t>th</w:t>
      </w:r>
      <w:r>
        <w:rPr>
          <w:color w:val="auto"/>
          <w:sz w:val="22"/>
          <w:szCs w:val="22"/>
        </w:rPr>
        <w:t xml:space="preserve">. </w:t>
      </w:r>
    </w:p>
    <w:p w14:paraId="58733318" w14:textId="77777777" w:rsidR="00654C85" w:rsidRDefault="00654C85" w:rsidP="00A022B4">
      <w:pPr>
        <w:pStyle w:val="Default"/>
        <w:rPr>
          <w:color w:val="auto"/>
          <w:sz w:val="22"/>
          <w:szCs w:val="22"/>
        </w:rPr>
      </w:pPr>
      <w:r>
        <w:rPr>
          <w:color w:val="auto"/>
          <w:sz w:val="22"/>
          <w:szCs w:val="22"/>
        </w:rPr>
        <w:t xml:space="preserve"> </w:t>
      </w:r>
    </w:p>
    <w:p w14:paraId="567BF3B6" w14:textId="77777777" w:rsidR="00997A46" w:rsidRDefault="00997A46" w:rsidP="00A022B4">
      <w:pPr>
        <w:pStyle w:val="Default"/>
        <w:rPr>
          <w:color w:val="auto"/>
          <w:sz w:val="22"/>
          <w:szCs w:val="22"/>
        </w:rPr>
      </w:pPr>
    </w:p>
    <w:p w14:paraId="6C417EB5" w14:textId="77777777" w:rsidR="00A022B4" w:rsidRDefault="00A022B4" w:rsidP="00A022B4">
      <w:pPr>
        <w:pStyle w:val="Default"/>
        <w:rPr>
          <w:color w:val="auto"/>
          <w:sz w:val="22"/>
          <w:szCs w:val="22"/>
        </w:rPr>
      </w:pPr>
      <w:r>
        <w:rPr>
          <w:color w:val="auto"/>
          <w:sz w:val="22"/>
          <w:szCs w:val="22"/>
        </w:rPr>
        <w:t xml:space="preserve">Sincerely in Christ, </w:t>
      </w:r>
    </w:p>
    <w:p w14:paraId="27A6CDAE" w14:textId="77777777" w:rsidR="00997A46" w:rsidRDefault="00997A46" w:rsidP="00A022B4">
      <w:pPr>
        <w:pStyle w:val="Default"/>
        <w:rPr>
          <w:color w:val="auto"/>
          <w:sz w:val="22"/>
          <w:szCs w:val="22"/>
        </w:rPr>
      </w:pPr>
      <w:r>
        <w:rPr>
          <w:noProof/>
          <w:color w:val="auto"/>
          <w:sz w:val="22"/>
          <w:szCs w:val="22"/>
          <w:lang w:val="en-AU" w:eastAsia="en-AU"/>
        </w:rPr>
        <w:drawing>
          <wp:inline distT="0" distB="0" distL="0" distR="0" wp14:anchorId="46B70994" wp14:editId="76F75B70">
            <wp:extent cx="1322705"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2705" cy="463550"/>
                    </a:xfrm>
                    <a:prstGeom prst="rect">
                      <a:avLst/>
                    </a:prstGeom>
                    <a:noFill/>
                  </pic:spPr>
                </pic:pic>
              </a:graphicData>
            </a:graphic>
          </wp:inline>
        </w:drawing>
      </w:r>
    </w:p>
    <w:p w14:paraId="452D63A7" w14:textId="77777777" w:rsidR="00A022B4" w:rsidRDefault="00A022B4" w:rsidP="00A022B4">
      <w:pPr>
        <w:pStyle w:val="Default"/>
        <w:rPr>
          <w:color w:val="auto"/>
          <w:sz w:val="22"/>
          <w:szCs w:val="22"/>
        </w:rPr>
      </w:pPr>
      <w:r>
        <w:rPr>
          <w:color w:val="auto"/>
          <w:sz w:val="22"/>
          <w:szCs w:val="22"/>
        </w:rPr>
        <w:t xml:space="preserve">Peter Schirmer </w:t>
      </w:r>
    </w:p>
    <w:p w14:paraId="7954D688" w14:textId="77777777" w:rsidR="00A022B4" w:rsidRDefault="00A022B4" w:rsidP="00A022B4">
      <w:r>
        <w:rPr>
          <w:sz w:val="22"/>
        </w:rPr>
        <w:t>Executive Officer of the Church</w:t>
      </w:r>
    </w:p>
    <w:sectPr w:rsidR="00A022B4" w:rsidSect="000D2685">
      <w:footerReference w:type="default" r:id="rId19"/>
      <w:headerReference w:type="first" r:id="rId20"/>
      <w:footerReference w:type="first" r:id="rId2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173FB" w14:textId="77777777" w:rsidR="001D4B0E" w:rsidRDefault="001D4B0E" w:rsidP="00613C22">
      <w:pPr>
        <w:spacing w:after="0" w:line="240" w:lineRule="auto"/>
      </w:pPr>
      <w:r>
        <w:separator/>
      </w:r>
    </w:p>
  </w:endnote>
  <w:endnote w:type="continuationSeparator" w:id="0">
    <w:p w14:paraId="1B7D09E6" w14:textId="77777777" w:rsidR="001D4B0E" w:rsidRDefault="001D4B0E" w:rsidP="0061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EA7E" w14:textId="77777777" w:rsidR="00CB7E24" w:rsidRDefault="00CB7E24">
    <w:pPr>
      <w:pStyle w:val="Footer"/>
      <w:pBdr>
        <w:top w:val="thinThickSmallGap" w:sz="24" w:space="1" w:color="622423" w:themeColor="accent2" w:themeShade="7F"/>
      </w:pBdr>
      <w:rPr>
        <w:rFonts w:asciiTheme="majorHAnsi" w:hAnsiTheme="majorHAnsi"/>
      </w:rPr>
    </w:pPr>
    <w:r>
      <w:rPr>
        <w:rFonts w:asciiTheme="majorHAnsi" w:hAnsiTheme="majorHAnsi"/>
      </w:rPr>
      <w:t>LCA Aged &amp; Community Services Gathering 17 March 2018</w:t>
    </w:r>
    <w:r>
      <w:rPr>
        <w:rFonts w:asciiTheme="majorHAnsi" w:hAnsiTheme="majorHAnsi"/>
      </w:rPr>
      <w:ptab w:relativeTo="margin" w:alignment="right" w:leader="none"/>
    </w:r>
    <w:r>
      <w:rPr>
        <w:rFonts w:asciiTheme="majorHAnsi" w:hAnsiTheme="majorHAnsi"/>
      </w:rPr>
      <w:t xml:space="preserve">Page </w:t>
    </w:r>
    <w:r w:rsidR="004F1DF0">
      <w:fldChar w:fldCharType="begin"/>
    </w:r>
    <w:r>
      <w:instrText xml:space="preserve"> PAGE   \* MERGEFORMAT </w:instrText>
    </w:r>
    <w:r w:rsidR="004F1DF0">
      <w:fldChar w:fldCharType="separate"/>
    </w:r>
    <w:r w:rsidR="006A6AF2" w:rsidRPr="006A6AF2">
      <w:rPr>
        <w:rFonts w:asciiTheme="majorHAnsi" w:hAnsiTheme="majorHAnsi"/>
        <w:noProof/>
      </w:rPr>
      <w:t>9</w:t>
    </w:r>
    <w:r w:rsidR="004F1DF0">
      <w:rPr>
        <w:rFonts w:asciiTheme="majorHAnsi" w:hAnsiTheme="majorHAnsi"/>
        <w:noProof/>
      </w:rPr>
      <w:fldChar w:fldCharType="end"/>
    </w:r>
  </w:p>
  <w:p w14:paraId="0087AEA2" w14:textId="77777777" w:rsidR="00CB7E24" w:rsidRDefault="00CB7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9108" w14:textId="77777777" w:rsidR="00CB7E24" w:rsidRDefault="00CB7E24">
    <w:pPr>
      <w:pStyle w:val="Footer"/>
      <w:pBdr>
        <w:top w:val="thinThickSmallGap" w:sz="24" w:space="1" w:color="622423" w:themeColor="accent2" w:themeShade="7F"/>
      </w:pBdr>
      <w:rPr>
        <w:rFonts w:asciiTheme="majorHAnsi" w:hAnsiTheme="majorHAnsi"/>
      </w:rPr>
    </w:pPr>
    <w:r>
      <w:rPr>
        <w:rFonts w:asciiTheme="majorHAnsi" w:hAnsiTheme="majorHAnsi"/>
      </w:rPr>
      <w:t>Agreements &amp; Actions from LCA Aged &amp; Community Services Dialogue National Conference 2017</w:t>
    </w:r>
    <w:r>
      <w:rPr>
        <w:rFonts w:asciiTheme="majorHAnsi" w:hAnsiTheme="majorHAnsi"/>
      </w:rPr>
      <w:ptab w:relativeTo="margin" w:alignment="right" w:leader="none"/>
    </w:r>
    <w:r>
      <w:rPr>
        <w:rFonts w:asciiTheme="majorHAnsi" w:hAnsiTheme="majorHAnsi"/>
      </w:rPr>
      <w:t xml:space="preserve">Page </w:t>
    </w:r>
    <w:r w:rsidR="004F1DF0">
      <w:fldChar w:fldCharType="begin"/>
    </w:r>
    <w:r>
      <w:instrText xml:space="preserve"> PAGE   \* MERGEFORMAT </w:instrText>
    </w:r>
    <w:r w:rsidR="004F1DF0">
      <w:fldChar w:fldCharType="separate"/>
    </w:r>
    <w:r w:rsidRPr="000D2685">
      <w:rPr>
        <w:rFonts w:asciiTheme="majorHAnsi" w:hAnsiTheme="majorHAnsi"/>
        <w:noProof/>
      </w:rPr>
      <w:t>1</w:t>
    </w:r>
    <w:r w:rsidR="004F1DF0">
      <w:rPr>
        <w:rFonts w:asciiTheme="majorHAnsi" w:hAnsiTheme="majorHAnsi"/>
        <w:noProof/>
      </w:rPr>
      <w:fldChar w:fldCharType="end"/>
    </w:r>
  </w:p>
  <w:p w14:paraId="7CB9A343" w14:textId="77777777" w:rsidR="00CB7E24" w:rsidRDefault="00CB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CE61" w14:textId="77777777" w:rsidR="001D4B0E" w:rsidRDefault="001D4B0E" w:rsidP="00613C22">
      <w:pPr>
        <w:spacing w:after="0" w:line="240" w:lineRule="auto"/>
      </w:pPr>
      <w:r>
        <w:separator/>
      </w:r>
    </w:p>
  </w:footnote>
  <w:footnote w:type="continuationSeparator" w:id="0">
    <w:p w14:paraId="51A1DAC6" w14:textId="77777777" w:rsidR="001D4B0E" w:rsidRDefault="001D4B0E" w:rsidP="00613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9C03" w14:textId="77777777" w:rsidR="00CB7E24" w:rsidRDefault="00CB7E24" w:rsidP="00613C22">
    <w:pPr>
      <w:pStyle w:val="Header"/>
      <w:tabs>
        <w:tab w:val="clear" w:pos="4513"/>
        <w:tab w:val="clear" w:pos="9026"/>
        <w:tab w:val="left" w:pos="8100"/>
      </w:tabs>
    </w:pPr>
    <w:r>
      <w:rPr>
        <w:noProof/>
        <w:lang w:val="en-AU" w:eastAsia="en-AU"/>
      </w:rPr>
      <w:drawing>
        <wp:anchor distT="0" distB="0" distL="114300" distR="114300" simplePos="0" relativeHeight="251657216" behindDoc="0" locked="0" layoutInCell="1" allowOverlap="1" wp14:anchorId="0DEFD752" wp14:editId="45241DA9">
          <wp:simplePos x="0" y="0"/>
          <wp:positionH relativeFrom="column">
            <wp:posOffset>3867150</wp:posOffset>
          </wp:positionH>
          <wp:positionV relativeFrom="paragraph">
            <wp:posOffset>-342265</wp:posOffset>
          </wp:positionV>
          <wp:extent cx="2712720" cy="1024255"/>
          <wp:effectExtent l="0" t="0" r="0" b="4445"/>
          <wp:wrapThrough wrapText="bothSides">
            <wp:wrapPolygon edited="0">
              <wp:start x="0" y="0"/>
              <wp:lineTo x="0" y="21292"/>
              <wp:lineTo x="21388" y="21292"/>
              <wp:lineTo x="213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10242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F95"/>
    <w:multiLevelType w:val="hybridMultilevel"/>
    <w:tmpl w:val="0CEE484E"/>
    <w:lvl w:ilvl="0" w:tplc="91CCD98A">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85724"/>
    <w:multiLevelType w:val="hybridMultilevel"/>
    <w:tmpl w:val="AC0A975C"/>
    <w:lvl w:ilvl="0" w:tplc="91CCD98A">
      <w:start w:val="1"/>
      <w:numFmt w:val="lowerLetter"/>
      <w:lvlText w:val="%1)"/>
      <w:lvlJc w:val="left"/>
      <w:pPr>
        <w:ind w:left="180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087"/>
    <w:multiLevelType w:val="hybridMultilevel"/>
    <w:tmpl w:val="58564E7E"/>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D4A06"/>
    <w:multiLevelType w:val="hybridMultilevel"/>
    <w:tmpl w:val="90A46C14"/>
    <w:lvl w:ilvl="0" w:tplc="5F7E00F0">
      <w:start w:val="1"/>
      <w:numFmt w:val="bullet"/>
      <w:lvlText w:val=""/>
      <w:lvlJc w:val="left"/>
      <w:pPr>
        <w:ind w:left="720" w:hanging="360"/>
      </w:pPr>
      <w:rPr>
        <w:rFonts w:ascii="Wingdings" w:hAnsi="Wingding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15:restartNumberingAfterBreak="0">
    <w:nsid w:val="1FB651CF"/>
    <w:multiLevelType w:val="hybridMultilevel"/>
    <w:tmpl w:val="4BE28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94E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2772D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4A16C8"/>
    <w:multiLevelType w:val="hybridMultilevel"/>
    <w:tmpl w:val="5BA8AA94"/>
    <w:lvl w:ilvl="0" w:tplc="2A9AE0EA">
      <w:start w:val="1"/>
      <w:numFmt w:val="bullet"/>
      <w:lvlText w:val=""/>
      <w:lvlJc w:val="left"/>
      <w:pPr>
        <w:ind w:left="1080" w:hanging="360"/>
      </w:pPr>
      <w:rPr>
        <w:rFonts w:ascii="Symbol" w:hAnsi="Symbol" w:hint="default"/>
      </w:rPr>
    </w:lvl>
    <w:lvl w:ilvl="1" w:tplc="0F72CA4C">
      <w:start w:val="1"/>
      <w:numFmt w:val="bullet"/>
      <w:lvlText w:val="o"/>
      <w:lvlJc w:val="left"/>
      <w:pPr>
        <w:ind w:left="1800" w:hanging="360"/>
      </w:pPr>
      <w:rPr>
        <w:rFonts w:ascii="Courier New" w:hAnsi="Courier New" w:cs="Courier New" w:hint="default"/>
      </w:rPr>
    </w:lvl>
    <w:lvl w:ilvl="2" w:tplc="564879AA" w:tentative="1">
      <w:start w:val="1"/>
      <w:numFmt w:val="lowerRoman"/>
      <w:lvlText w:val="%3."/>
      <w:lvlJc w:val="right"/>
      <w:pPr>
        <w:ind w:left="2520" w:hanging="180"/>
      </w:pPr>
    </w:lvl>
    <w:lvl w:ilvl="3" w:tplc="13283B56" w:tentative="1">
      <w:start w:val="1"/>
      <w:numFmt w:val="decimal"/>
      <w:lvlText w:val="%4."/>
      <w:lvlJc w:val="left"/>
      <w:pPr>
        <w:ind w:left="3240" w:hanging="360"/>
      </w:pPr>
    </w:lvl>
    <w:lvl w:ilvl="4" w:tplc="BBF4F7EE" w:tentative="1">
      <w:start w:val="1"/>
      <w:numFmt w:val="lowerLetter"/>
      <w:lvlText w:val="%5."/>
      <w:lvlJc w:val="left"/>
      <w:pPr>
        <w:ind w:left="3960" w:hanging="360"/>
      </w:pPr>
    </w:lvl>
    <w:lvl w:ilvl="5" w:tplc="011E5A92" w:tentative="1">
      <w:start w:val="1"/>
      <w:numFmt w:val="lowerRoman"/>
      <w:lvlText w:val="%6."/>
      <w:lvlJc w:val="right"/>
      <w:pPr>
        <w:ind w:left="4680" w:hanging="180"/>
      </w:pPr>
    </w:lvl>
    <w:lvl w:ilvl="6" w:tplc="FA66D632" w:tentative="1">
      <w:start w:val="1"/>
      <w:numFmt w:val="decimal"/>
      <w:lvlText w:val="%7."/>
      <w:lvlJc w:val="left"/>
      <w:pPr>
        <w:ind w:left="5400" w:hanging="360"/>
      </w:pPr>
    </w:lvl>
    <w:lvl w:ilvl="7" w:tplc="B680DC16" w:tentative="1">
      <w:start w:val="1"/>
      <w:numFmt w:val="lowerLetter"/>
      <w:lvlText w:val="%8."/>
      <w:lvlJc w:val="left"/>
      <w:pPr>
        <w:ind w:left="6120" w:hanging="360"/>
      </w:pPr>
    </w:lvl>
    <w:lvl w:ilvl="8" w:tplc="E1B22318" w:tentative="1">
      <w:start w:val="1"/>
      <w:numFmt w:val="lowerRoman"/>
      <w:lvlText w:val="%9."/>
      <w:lvlJc w:val="right"/>
      <w:pPr>
        <w:ind w:left="6840" w:hanging="180"/>
      </w:pPr>
    </w:lvl>
  </w:abstractNum>
  <w:abstractNum w:abstractNumId="8" w15:restartNumberingAfterBreak="0">
    <w:nsid w:val="30FD1DE7"/>
    <w:multiLevelType w:val="hybridMultilevel"/>
    <w:tmpl w:val="E2521CE6"/>
    <w:lvl w:ilvl="0" w:tplc="11449E78">
      <w:start w:val="1"/>
      <w:numFmt w:val="bullet"/>
      <w:lvlText w:val=""/>
      <w:lvlJc w:val="left"/>
      <w:pPr>
        <w:ind w:left="720" w:hanging="360"/>
      </w:pPr>
      <w:rPr>
        <w:rFonts w:ascii="Symbol" w:hAnsi="Symbol" w:hint="default"/>
      </w:rPr>
    </w:lvl>
    <w:lvl w:ilvl="1" w:tplc="09988A96">
      <w:start w:val="1"/>
      <w:numFmt w:val="bullet"/>
      <w:lvlText w:val="o"/>
      <w:lvlJc w:val="left"/>
      <w:pPr>
        <w:ind w:left="1440" w:hanging="360"/>
      </w:pPr>
      <w:rPr>
        <w:rFonts w:ascii="Courier New" w:hAnsi="Courier New" w:cs="Courier New" w:hint="default"/>
      </w:rPr>
    </w:lvl>
    <w:lvl w:ilvl="2" w:tplc="0868DFA6" w:tentative="1">
      <w:start w:val="1"/>
      <w:numFmt w:val="bullet"/>
      <w:lvlText w:val=""/>
      <w:lvlJc w:val="left"/>
      <w:pPr>
        <w:ind w:left="2160" w:hanging="360"/>
      </w:pPr>
      <w:rPr>
        <w:rFonts w:ascii="Wingdings" w:hAnsi="Wingdings" w:hint="default"/>
      </w:rPr>
    </w:lvl>
    <w:lvl w:ilvl="3" w:tplc="9D8C85DE" w:tentative="1">
      <w:start w:val="1"/>
      <w:numFmt w:val="bullet"/>
      <w:lvlText w:val=""/>
      <w:lvlJc w:val="left"/>
      <w:pPr>
        <w:ind w:left="2880" w:hanging="360"/>
      </w:pPr>
      <w:rPr>
        <w:rFonts w:ascii="Symbol" w:hAnsi="Symbol" w:hint="default"/>
      </w:rPr>
    </w:lvl>
    <w:lvl w:ilvl="4" w:tplc="1264CFDA" w:tentative="1">
      <w:start w:val="1"/>
      <w:numFmt w:val="bullet"/>
      <w:lvlText w:val="o"/>
      <w:lvlJc w:val="left"/>
      <w:pPr>
        <w:ind w:left="3600" w:hanging="360"/>
      </w:pPr>
      <w:rPr>
        <w:rFonts w:ascii="Courier New" w:hAnsi="Courier New" w:cs="Courier New" w:hint="default"/>
      </w:rPr>
    </w:lvl>
    <w:lvl w:ilvl="5" w:tplc="7BF4D24E" w:tentative="1">
      <w:start w:val="1"/>
      <w:numFmt w:val="bullet"/>
      <w:lvlText w:val=""/>
      <w:lvlJc w:val="left"/>
      <w:pPr>
        <w:ind w:left="4320" w:hanging="360"/>
      </w:pPr>
      <w:rPr>
        <w:rFonts w:ascii="Wingdings" w:hAnsi="Wingdings" w:hint="default"/>
      </w:rPr>
    </w:lvl>
    <w:lvl w:ilvl="6" w:tplc="9BD0056C" w:tentative="1">
      <w:start w:val="1"/>
      <w:numFmt w:val="bullet"/>
      <w:lvlText w:val=""/>
      <w:lvlJc w:val="left"/>
      <w:pPr>
        <w:ind w:left="5040" w:hanging="360"/>
      </w:pPr>
      <w:rPr>
        <w:rFonts w:ascii="Symbol" w:hAnsi="Symbol" w:hint="default"/>
      </w:rPr>
    </w:lvl>
    <w:lvl w:ilvl="7" w:tplc="6FFCABFC" w:tentative="1">
      <w:start w:val="1"/>
      <w:numFmt w:val="bullet"/>
      <w:lvlText w:val="o"/>
      <w:lvlJc w:val="left"/>
      <w:pPr>
        <w:ind w:left="5760" w:hanging="360"/>
      </w:pPr>
      <w:rPr>
        <w:rFonts w:ascii="Courier New" w:hAnsi="Courier New" w:cs="Courier New" w:hint="default"/>
      </w:rPr>
    </w:lvl>
    <w:lvl w:ilvl="8" w:tplc="76868A36" w:tentative="1">
      <w:start w:val="1"/>
      <w:numFmt w:val="bullet"/>
      <w:lvlText w:val=""/>
      <w:lvlJc w:val="left"/>
      <w:pPr>
        <w:ind w:left="6480" w:hanging="360"/>
      </w:pPr>
      <w:rPr>
        <w:rFonts w:ascii="Wingdings" w:hAnsi="Wingdings" w:hint="default"/>
      </w:rPr>
    </w:lvl>
  </w:abstractNum>
  <w:abstractNum w:abstractNumId="9" w15:restartNumberingAfterBreak="0">
    <w:nsid w:val="36E53E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D7093A"/>
    <w:multiLevelType w:val="hybridMultilevel"/>
    <w:tmpl w:val="28D4D1E0"/>
    <w:lvl w:ilvl="0" w:tplc="04090001">
      <w:start w:val="1"/>
      <w:numFmt w:val="lowerLetter"/>
      <w:lvlText w:val="%1)"/>
      <w:lvlJc w:val="left"/>
      <w:pPr>
        <w:ind w:left="720" w:hanging="360"/>
      </w:pPr>
      <w:rPr>
        <w:rFonts w:eastAsia="Times New Roman" w:cs="Aria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593C1F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192FC2"/>
    <w:multiLevelType w:val="hybridMultilevel"/>
    <w:tmpl w:val="D83635EA"/>
    <w:lvl w:ilvl="0" w:tplc="5F7E00F0">
      <w:start w:val="1"/>
      <w:numFmt w:val="decimal"/>
      <w:lvlText w:val="%1."/>
      <w:lvlJc w:val="left"/>
      <w:pPr>
        <w:ind w:left="1230" w:hanging="360"/>
      </w:pPr>
      <w:rPr>
        <w:rFonts w:hint="default"/>
      </w:rPr>
    </w:lvl>
    <w:lvl w:ilvl="1" w:tplc="0C090019">
      <w:start w:val="1"/>
      <w:numFmt w:val="bullet"/>
      <w:lvlText w:val="o"/>
      <w:lvlJc w:val="left"/>
      <w:pPr>
        <w:ind w:left="1950" w:hanging="360"/>
      </w:pPr>
      <w:rPr>
        <w:rFonts w:ascii="Courier New" w:hAnsi="Courier New" w:hint="default"/>
      </w:rPr>
    </w:lvl>
    <w:lvl w:ilvl="2" w:tplc="0C09001B" w:tentative="1">
      <w:start w:val="1"/>
      <w:numFmt w:val="bullet"/>
      <w:lvlText w:val=""/>
      <w:lvlJc w:val="left"/>
      <w:pPr>
        <w:ind w:left="2670" w:hanging="360"/>
      </w:pPr>
      <w:rPr>
        <w:rFonts w:ascii="Wingdings" w:hAnsi="Wingdings" w:hint="default"/>
      </w:rPr>
    </w:lvl>
    <w:lvl w:ilvl="3" w:tplc="0C09000F" w:tentative="1">
      <w:start w:val="1"/>
      <w:numFmt w:val="bullet"/>
      <w:lvlText w:val=""/>
      <w:lvlJc w:val="left"/>
      <w:pPr>
        <w:ind w:left="3390" w:hanging="360"/>
      </w:pPr>
      <w:rPr>
        <w:rFonts w:ascii="Symbol" w:hAnsi="Symbol" w:hint="default"/>
      </w:rPr>
    </w:lvl>
    <w:lvl w:ilvl="4" w:tplc="0C090019" w:tentative="1">
      <w:start w:val="1"/>
      <w:numFmt w:val="bullet"/>
      <w:lvlText w:val="o"/>
      <w:lvlJc w:val="left"/>
      <w:pPr>
        <w:ind w:left="4110" w:hanging="360"/>
      </w:pPr>
      <w:rPr>
        <w:rFonts w:ascii="Courier New" w:hAnsi="Courier New" w:hint="default"/>
      </w:rPr>
    </w:lvl>
    <w:lvl w:ilvl="5" w:tplc="0C09001B" w:tentative="1">
      <w:start w:val="1"/>
      <w:numFmt w:val="bullet"/>
      <w:lvlText w:val=""/>
      <w:lvlJc w:val="left"/>
      <w:pPr>
        <w:ind w:left="4830" w:hanging="360"/>
      </w:pPr>
      <w:rPr>
        <w:rFonts w:ascii="Wingdings" w:hAnsi="Wingdings" w:hint="default"/>
      </w:rPr>
    </w:lvl>
    <w:lvl w:ilvl="6" w:tplc="0C09000F" w:tentative="1">
      <w:start w:val="1"/>
      <w:numFmt w:val="bullet"/>
      <w:lvlText w:val=""/>
      <w:lvlJc w:val="left"/>
      <w:pPr>
        <w:ind w:left="5550" w:hanging="360"/>
      </w:pPr>
      <w:rPr>
        <w:rFonts w:ascii="Symbol" w:hAnsi="Symbol" w:hint="default"/>
      </w:rPr>
    </w:lvl>
    <w:lvl w:ilvl="7" w:tplc="0C090019" w:tentative="1">
      <w:start w:val="1"/>
      <w:numFmt w:val="bullet"/>
      <w:lvlText w:val="o"/>
      <w:lvlJc w:val="left"/>
      <w:pPr>
        <w:ind w:left="6270" w:hanging="360"/>
      </w:pPr>
      <w:rPr>
        <w:rFonts w:ascii="Courier New" w:hAnsi="Courier New" w:hint="default"/>
      </w:rPr>
    </w:lvl>
    <w:lvl w:ilvl="8" w:tplc="0C09001B" w:tentative="1">
      <w:start w:val="1"/>
      <w:numFmt w:val="bullet"/>
      <w:lvlText w:val=""/>
      <w:lvlJc w:val="left"/>
      <w:pPr>
        <w:ind w:left="6990" w:hanging="360"/>
      </w:pPr>
      <w:rPr>
        <w:rFonts w:ascii="Wingdings" w:hAnsi="Wingdings" w:hint="default"/>
      </w:rPr>
    </w:lvl>
  </w:abstractNum>
  <w:abstractNum w:abstractNumId="13" w15:restartNumberingAfterBreak="0">
    <w:nsid w:val="6D6228CD"/>
    <w:multiLevelType w:val="hybridMultilevel"/>
    <w:tmpl w:val="114E3AD8"/>
    <w:lvl w:ilvl="0" w:tplc="7190438E">
      <w:start w:val="1"/>
      <w:numFmt w:val="bullet"/>
      <w:lvlText w:val=""/>
      <w:lvlJc w:val="left"/>
      <w:pPr>
        <w:ind w:left="1230" w:hanging="360"/>
      </w:pPr>
      <w:rPr>
        <w:rFonts w:ascii="Symbol" w:hAnsi="Symbol" w:hint="default"/>
      </w:rPr>
    </w:lvl>
    <w:lvl w:ilvl="1" w:tplc="FC701062" w:tentative="1">
      <w:start w:val="1"/>
      <w:numFmt w:val="bullet"/>
      <w:lvlText w:val="o"/>
      <w:lvlJc w:val="left"/>
      <w:pPr>
        <w:ind w:left="1950" w:hanging="360"/>
      </w:pPr>
      <w:rPr>
        <w:rFonts w:ascii="Courier New" w:hAnsi="Courier New" w:hint="default"/>
      </w:rPr>
    </w:lvl>
    <w:lvl w:ilvl="2" w:tplc="E5241AE4" w:tentative="1">
      <w:start w:val="1"/>
      <w:numFmt w:val="bullet"/>
      <w:lvlText w:val=""/>
      <w:lvlJc w:val="left"/>
      <w:pPr>
        <w:ind w:left="2670" w:hanging="360"/>
      </w:pPr>
      <w:rPr>
        <w:rFonts w:ascii="Wingdings" w:hAnsi="Wingdings" w:hint="default"/>
      </w:rPr>
    </w:lvl>
    <w:lvl w:ilvl="3" w:tplc="27369A72" w:tentative="1">
      <w:start w:val="1"/>
      <w:numFmt w:val="bullet"/>
      <w:lvlText w:val=""/>
      <w:lvlJc w:val="left"/>
      <w:pPr>
        <w:ind w:left="3390" w:hanging="360"/>
      </w:pPr>
      <w:rPr>
        <w:rFonts w:ascii="Symbol" w:hAnsi="Symbol" w:hint="default"/>
      </w:rPr>
    </w:lvl>
    <w:lvl w:ilvl="4" w:tplc="7C2AC392" w:tentative="1">
      <w:start w:val="1"/>
      <w:numFmt w:val="bullet"/>
      <w:lvlText w:val="o"/>
      <w:lvlJc w:val="left"/>
      <w:pPr>
        <w:ind w:left="4110" w:hanging="360"/>
      </w:pPr>
      <w:rPr>
        <w:rFonts w:ascii="Courier New" w:hAnsi="Courier New" w:hint="default"/>
      </w:rPr>
    </w:lvl>
    <w:lvl w:ilvl="5" w:tplc="5888D58C" w:tentative="1">
      <w:start w:val="1"/>
      <w:numFmt w:val="bullet"/>
      <w:lvlText w:val=""/>
      <w:lvlJc w:val="left"/>
      <w:pPr>
        <w:ind w:left="4830" w:hanging="360"/>
      </w:pPr>
      <w:rPr>
        <w:rFonts w:ascii="Wingdings" w:hAnsi="Wingdings" w:hint="default"/>
      </w:rPr>
    </w:lvl>
    <w:lvl w:ilvl="6" w:tplc="D988E5B2" w:tentative="1">
      <w:start w:val="1"/>
      <w:numFmt w:val="bullet"/>
      <w:lvlText w:val=""/>
      <w:lvlJc w:val="left"/>
      <w:pPr>
        <w:ind w:left="5550" w:hanging="360"/>
      </w:pPr>
      <w:rPr>
        <w:rFonts w:ascii="Symbol" w:hAnsi="Symbol" w:hint="default"/>
      </w:rPr>
    </w:lvl>
    <w:lvl w:ilvl="7" w:tplc="77067CF0" w:tentative="1">
      <w:start w:val="1"/>
      <w:numFmt w:val="bullet"/>
      <w:lvlText w:val="o"/>
      <w:lvlJc w:val="left"/>
      <w:pPr>
        <w:ind w:left="6270" w:hanging="360"/>
      </w:pPr>
      <w:rPr>
        <w:rFonts w:ascii="Courier New" w:hAnsi="Courier New" w:hint="default"/>
      </w:rPr>
    </w:lvl>
    <w:lvl w:ilvl="8" w:tplc="98D6C61C" w:tentative="1">
      <w:start w:val="1"/>
      <w:numFmt w:val="bullet"/>
      <w:lvlText w:val=""/>
      <w:lvlJc w:val="left"/>
      <w:pPr>
        <w:ind w:left="6990" w:hanging="360"/>
      </w:pPr>
      <w:rPr>
        <w:rFonts w:ascii="Wingdings" w:hAnsi="Wingdings" w:hint="default"/>
      </w:rPr>
    </w:lvl>
  </w:abstractNum>
  <w:abstractNum w:abstractNumId="14" w15:restartNumberingAfterBreak="0">
    <w:nsid w:val="702C1AD1"/>
    <w:multiLevelType w:val="hybridMultilevel"/>
    <w:tmpl w:val="3B720880"/>
    <w:lvl w:ilvl="0" w:tplc="0409000F">
      <w:start w:val="1"/>
      <w:numFmt w:val="lowerLetter"/>
      <w:lvlText w:val="%1)"/>
      <w:lvlJc w:val="left"/>
      <w:pPr>
        <w:ind w:left="1800" w:hanging="360"/>
      </w:pPr>
      <w:rPr>
        <w:rFonts w:eastAsia="Times New Roman" w:cs="Arial"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num w:numId="1">
    <w:abstractNumId w:val="3"/>
  </w:num>
  <w:num w:numId="2">
    <w:abstractNumId w:val="0"/>
  </w:num>
  <w:num w:numId="3">
    <w:abstractNumId w:val="7"/>
  </w:num>
  <w:num w:numId="4">
    <w:abstractNumId w:val="9"/>
  </w:num>
  <w:num w:numId="5">
    <w:abstractNumId w:val="6"/>
  </w:num>
  <w:num w:numId="6">
    <w:abstractNumId w:val="11"/>
  </w:num>
  <w:num w:numId="7">
    <w:abstractNumId w:val="13"/>
  </w:num>
  <w:num w:numId="8">
    <w:abstractNumId w:val="12"/>
  </w:num>
  <w:num w:numId="9">
    <w:abstractNumId w:val="5"/>
  </w:num>
  <w:num w:numId="10">
    <w:abstractNumId w:val="8"/>
  </w:num>
  <w:num w:numId="11">
    <w:abstractNumId w:val="4"/>
  </w:num>
  <w:num w:numId="12">
    <w:abstractNumId w:val="14"/>
  </w:num>
  <w:num w:numId="13">
    <w:abstractNumId w:val="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B4"/>
    <w:rsid w:val="0000025C"/>
    <w:rsid w:val="000005F1"/>
    <w:rsid w:val="000059E1"/>
    <w:rsid w:val="000257E5"/>
    <w:rsid w:val="00026E08"/>
    <w:rsid w:val="00032E85"/>
    <w:rsid w:val="00035902"/>
    <w:rsid w:val="00057DF2"/>
    <w:rsid w:val="00061335"/>
    <w:rsid w:val="000655F3"/>
    <w:rsid w:val="00072A45"/>
    <w:rsid w:val="000850FA"/>
    <w:rsid w:val="000A3E04"/>
    <w:rsid w:val="000D2685"/>
    <w:rsid w:val="000F51A5"/>
    <w:rsid w:val="00124856"/>
    <w:rsid w:val="00127521"/>
    <w:rsid w:val="001417F9"/>
    <w:rsid w:val="00151BA4"/>
    <w:rsid w:val="001678EA"/>
    <w:rsid w:val="0017756B"/>
    <w:rsid w:val="00177BDC"/>
    <w:rsid w:val="001B3998"/>
    <w:rsid w:val="001C26CE"/>
    <w:rsid w:val="001C30B9"/>
    <w:rsid w:val="001C5262"/>
    <w:rsid w:val="001D33D2"/>
    <w:rsid w:val="001D4B0E"/>
    <w:rsid w:val="001E5267"/>
    <w:rsid w:val="00225DAD"/>
    <w:rsid w:val="002622B5"/>
    <w:rsid w:val="0027134C"/>
    <w:rsid w:val="00280043"/>
    <w:rsid w:val="00283DAA"/>
    <w:rsid w:val="0028542F"/>
    <w:rsid w:val="0031325D"/>
    <w:rsid w:val="003427B7"/>
    <w:rsid w:val="00350033"/>
    <w:rsid w:val="00373691"/>
    <w:rsid w:val="00373DFF"/>
    <w:rsid w:val="00376C0B"/>
    <w:rsid w:val="003F7F80"/>
    <w:rsid w:val="00400577"/>
    <w:rsid w:val="00423171"/>
    <w:rsid w:val="0044024E"/>
    <w:rsid w:val="004509A0"/>
    <w:rsid w:val="00450EB5"/>
    <w:rsid w:val="0045512E"/>
    <w:rsid w:val="004617C5"/>
    <w:rsid w:val="0049320F"/>
    <w:rsid w:val="004A2B23"/>
    <w:rsid w:val="004B55C5"/>
    <w:rsid w:val="004C4975"/>
    <w:rsid w:val="004D209B"/>
    <w:rsid w:val="004F1DF0"/>
    <w:rsid w:val="004F6F17"/>
    <w:rsid w:val="00511C0A"/>
    <w:rsid w:val="00512157"/>
    <w:rsid w:val="00515AFC"/>
    <w:rsid w:val="005165DD"/>
    <w:rsid w:val="00540358"/>
    <w:rsid w:val="00540724"/>
    <w:rsid w:val="00557C50"/>
    <w:rsid w:val="005627E8"/>
    <w:rsid w:val="005841F7"/>
    <w:rsid w:val="005A1D23"/>
    <w:rsid w:val="005D5EFC"/>
    <w:rsid w:val="005D7149"/>
    <w:rsid w:val="005E4DFC"/>
    <w:rsid w:val="00602C7B"/>
    <w:rsid w:val="006110F9"/>
    <w:rsid w:val="00613C22"/>
    <w:rsid w:val="00615A16"/>
    <w:rsid w:val="0063682F"/>
    <w:rsid w:val="00654C85"/>
    <w:rsid w:val="00660237"/>
    <w:rsid w:val="00673C4B"/>
    <w:rsid w:val="00677550"/>
    <w:rsid w:val="006836AC"/>
    <w:rsid w:val="00693837"/>
    <w:rsid w:val="0069747A"/>
    <w:rsid w:val="006A09FA"/>
    <w:rsid w:val="006A3BB3"/>
    <w:rsid w:val="006A6AF2"/>
    <w:rsid w:val="006B5612"/>
    <w:rsid w:val="006C1F32"/>
    <w:rsid w:val="006E5E3D"/>
    <w:rsid w:val="007453AE"/>
    <w:rsid w:val="007B6C6C"/>
    <w:rsid w:val="007C3FF4"/>
    <w:rsid w:val="007C6E5A"/>
    <w:rsid w:val="007D3036"/>
    <w:rsid w:val="007D3574"/>
    <w:rsid w:val="00801816"/>
    <w:rsid w:val="00806574"/>
    <w:rsid w:val="008202CB"/>
    <w:rsid w:val="00842E91"/>
    <w:rsid w:val="0084378A"/>
    <w:rsid w:val="00874A40"/>
    <w:rsid w:val="00886569"/>
    <w:rsid w:val="0089723C"/>
    <w:rsid w:val="008A1CF6"/>
    <w:rsid w:val="008E2BE0"/>
    <w:rsid w:val="008E5C8D"/>
    <w:rsid w:val="00997A46"/>
    <w:rsid w:val="009A3347"/>
    <w:rsid w:val="009E0B22"/>
    <w:rsid w:val="009E35D3"/>
    <w:rsid w:val="009F18CE"/>
    <w:rsid w:val="00A0198D"/>
    <w:rsid w:val="00A022B4"/>
    <w:rsid w:val="00A20A91"/>
    <w:rsid w:val="00A31915"/>
    <w:rsid w:val="00A35CAD"/>
    <w:rsid w:val="00A43E53"/>
    <w:rsid w:val="00A62410"/>
    <w:rsid w:val="00A80DAE"/>
    <w:rsid w:val="00A910E6"/>
    <w:rsid w:val="00AB1959"/>
    <w:rsid w:val="00AB40B3"/>
    <w:rsid w:val="00AB4859"/>
    <w:rsid w:val="00AD23C1"/>
    <w:rsid w:val="00AD2CED"/>
    <w:rsid w:val="00AF67CD"/>
    <w:rsid w:val="00B3123A"/>
    <w:rsid w:val="00B36A49"/>
    <w:rsid w:val="00B46B1A"/>
    <w:rsid w:val="00B47244"/>
    <w:rsid w:val="00B55F38"/>
    <w:rsid w:val="00B727D4"/>
    <w:rsid w:val="00BA6739"/>
    <w:rsid w:val="00BB4414"/>
    <w:rsid w:val="00BD13BB"/>
    <w:rsid w:val="00BF07BD"/>
    <w:rsid w:val="00BF125A"/>
    <w:rsid w:val="00C00171"/>
    <w:rsid w:val="00C11D94"/>
    <w:rsid w:val="00C12FF9"/>
    <w:rsid w:val="00C17714"/>
    <w:rsid w:val="00C40EDE"/>
    <w:rsid w:val="00C54A65"/>
    <w:rsid w:val="00C813B2"/>
    <w:rsid w:val="00C84112"/>
    <w:rsid w:val="00C84F02"/>
    <w:rsid w:val="00C978D4"/>
    <w:rsid w:val="00CB7E24"/>
    <w:rsid w:val="00CC1C4E"/>
    <w:rsid w:val="00D02ADB"/>
    <w:rsid w:val="00D13100"/>
    <w:rsid w:val="00D213A7"/>
    <w:rsid w:val="00D26510"/>
    <w:rsid w:val="00D273C6"/>
    <w:rsid w:val="00D34DE8"/>
    <w:rsid w:val="00D45A8E"/>
    <w:rsid w:val="00D54A05"/>
    <w:rsid w:val="00D77BD6"/>
    <w:rsid w:val="00DA31DF"/>
    <w:rsid w:val="00DC520F"/>
    <w:rsid w:val="00DC76CC"/>
    <w:rsid w:val="00DD2247"/>
    <w:rsid w:val="00E03811"/>
    <w:rsid w:val="00E1649A"/>
    <w:rsid w:val="00E35E8C"/>
    <w:rsid w:val="00E44018"/>
    <w:rsid w:val="00E63FB4"/>
    <w:rsid w:val="00E7179D"/>
    <w:rsid w:val="00E84C9F"/>
    <w:rsid w:val="00EA749F"/>
    <w:rsid w:val="00EB398A"/>
    <w:rsid w:val="00EC54DD"/>
    <w:rsid w:val="00ED216C"/>
    <w:rsid w:val="00EE0781"/>
    <w:rsid w:val="00F0388F"/>
    <w:rsid w:val="00F06129"/>
    <w:rsid w:val="00F100C4"/>
    <w:rsid w:val="00F102AE"/>
    <w:rsid w:val="00F13FDD"/>
    <w:rsid w:val="00F206B3"/>
    <w:rsid w:val="00F2323A"/>
    <w:rsid w:val="00F333F2"/>
    <w:rsid w:val="00F87FCB"/>
    <w:rsid w:val="00F91B3D"/>
    <w:rsid w:val="00FA7136"/>
    <w:rsid w:val="00FE2411"/>
    <w:rsid w:val="00FE50AA"/>
    <w:rsid w:val="00FF0D9A"/>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4C0CC9"/>
  <w15:docId w15:val="{89DB2CC8-B2B2-44B9-8560-8AA9D7EE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2B4"/>
    <w:pPr>
      <w:autoSpaceDE w:val="0"/>
      <w:autoSpaceDN w:val="0"/>
      <w:adjustRightInd w:val="0"/>
      <w:spacing w:after="0" w:line="240" w:lineRule="auto"/>
    </w:pPr>
    <w:rPr>
      <w:rFonts w:cs="Century Gothic"/>
      <w:color w:val="000000"/>
      <w:sz w:val="24"/>
      <w:szCs w:val="24"/>
    </w:rPr>
  </w:style>
  <w:style w:type="paragraph" w:styleId="ListParagraph">
    <w:name w:val="List Paragraph"/>
    <w:basedOn w:val="Normal"/>
    <w:uiPriority w:val="34"/>
    <w:qFormat/>
    <w:rsid w:val="001B3998"/>
    <w:pPr>
      <w:ind w:left="720"/>
      <w:contextualSpacing/>
    </w:pPr>
  </w:style>
  <w:style w:type="character" w:styleId="Hyperlink">
    <w:name w:val="Hyperlink"/>
    <w:basedOn w:val="DefaultParagraphFont"/>
    <w:uiPriority w:val="99"/>
    <w:unhideWhenUsed/>
    <w:rsid w:val="00654C85"/>
    <w:rPr>
      <w:color w:val="0000FF" w:themeColor="hyperlink"/>
      <w:u w:val="single"/>
    </w:rPr>
  </w:style>
  <w:style w:type="paragraph" w:styleId="Header">
    <w:name w:val="header"/>
    <w:basedOn w:val="Normal"/>
    <w:link w:val="HeaderChar"/>
    <w:uiPriority w:val="99"/>
    <w:unhideWhenUsed/>
    <w:rsid w:val="00613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C22"/>
  </w:style>
  <w:style w:type="paragraph" w:styleId="Footer">
    <w:name w:val="footer"/>
    <w:basedOn w:val="Normal"/>
    <w:link w:val="FooterChar"/>
    <w:uiPriority w:val="99"/>
    <w:unhideWhenUsed/>
    <w:rsid w:val="00613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C22"/>
  </w:style>
  <w:style w:type="paragraph" w:styleId="FootnoteText">
    <w:name w:val="footnote text"/>
    <w:basedOn w:val="Normal"/>
    <w:link w:val="FootnoteTextChar"/>
    <w:uiPriority w:val="99"/>
    <w:semiHidden/>
    <w:unhideWhenUsed/>
    <w:rsid w:val="00061335"/>
    <w:pPr>
      <w:spacing w:after="0" w:line="240" w:lineRule="auto"/>
      <w:ind w:firstLine="510"/>
    </w:pPr>
    <w:rPr>
      <w:rFonts w:asciiTheme="minorHAnsi" w:hAnsiTheme="minorHAnsi"/>
      <w:szCs w:val="20"/>
      <w:lang w:val="en-AU"/>
    </w:rPr>
  </w:style>
  <w:style w:type="character" w:customStyle="1" w:styleId="FootnoteTextChar">
    <w:name w:val="Footnote Text Char"/>
    <w:basedOn w:val="DefaultParagraphFont"/>
    <w:link w:val="FootnoteText"/>
    <w:uiPriority w:val="99"/>
    <w:semiHidden/>
    <w:rsid w:val="00061335"/>
    <w:rPr>
      <w:rFonts w:asciiTheme="minorHAnsi" w:hAnsiTheme="minorHAnsi"/>
      <w:szCs w:val="20"/>
      <w:lang w:val="en-AU"/>
    </w:rPr>
  </w:style>
  <w:style w:type="character" w:styleId="FootnoteReference">
    <w:name w:val="footnote reference"/>
    <w:basedOn w:val="DefaultParagraphFont"/>
    <w:uiPriority w:val="99"/>
    <w:semiHidden/>
    <w:unhideWhenUsed/>
    <w:rsid w:val="00061335"/>
    <w:rPr>
      <w:vertAlign w:val="superscript"/>
    </w:rPr>
  </w:style>
  <w:style w:type="paragraph" w:styleId="BalloonText">
    <w:name w:val="Balloon Text"/>
    <w:basedOn w:val="Normal"/>
    <w:link w:val="BalloonTextChar"/>
    <w:uiPriority w:val="99"/>
    <w:semiHidden/>
    <w:unhideWhenUsed/>
    <w:rsid w:val="0058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F7"/>
    <w:rPr>
      <w:rFonts w:ascii="Segoe UI" w:hAnsi="Segoe UI" w:cs="Segoe UI"/>
      <w:sz w:val="18"/>
      <w:szCs w:val="18"/>
    </w:rPr>
  </w:style>
  <w:style w:type="character" w:styleId="CommentReference">
    <w:name w:val="annotation reference"/>
    <w:basedOn w:val="DefaultParagraphFont"/>
    <w:uiPriority w:val="99"/>
    <w:semiHidden/>
    <w:unhideWhenUsed/>
    <w:rsid w:val="00801816"/>
    <w:rPr>
      <w:sz w:val="18"/>
      <w:szCs w:val="18"/>
    </w:rPr>
  </w:style>
  <w:style w:type="paragraph" w:styleId="CommentText">
    <w:name w:val="annotation text"/>
    <w:basedOn w:val="Normal"/>
    <w:link w:val="CommentTextChar"/>
    <w:uiPriority w:val="99"/>
    <w:semiHidden/>
    <w:unhideWhenUsed/>
    <w:rsid w:val="00801816"/>
    <w:pPr>
      <w:spacing w:line="240" w:lineRule="auto"/>
    </w:pPr>
    <w:rPr>
      <w:sz w:val="24"/>
      <w:szCs w:val="24"/>
    </w:rPr>
  </w:style>
  <w:style w:type="character" w:customStyle="1" w:styleId="CommentTextChar">
    <w:name w:val="Comment Text Char"/>
    <w:basedOn w:val="DefaultParagraphFont"/>
    <w:link w:val="CommentText"/>
    <w:uiPriority w:val="99"/>
    <w:semiHidden/>
    <w:rsid w:val="00801816"/>
    <w:rPr>
      <w:sz w:val="24"/>
      <w:szCs w:val="24"/>
    </w:rPr>
  </w:style>
  <w:style w:type="paragraph" w:styleId="CommentSubject">
    <w:name w:val="annotation subject"/>
    <w:basedOn w:val="CommentText"/>
    <w:next w:val="CommentText"/>
    <w:link w:val="CommentSubjectChar"/>
    <w:uiPriority w:val="99"/>
    <w:semiHidden/>
    <w:unhideWhenUsed/>
    <w:rsid w:val="00801816"/>
    <w:rPr>
      <w:b/>
      <w:bCs/>
      <w:sz w:val="20"/>
      <w:szCs w:val="20"/>
    </w:rPr>
  </w:style>
  <w:style w:type="character" w:customStyle="1" w:styleId="CommentSubjectChar">
    <w:name w:val="Comment Subject Char"/>
    <w:basedOn w:val="CommentTextChar"/>
    <w:link w:val="CommentSubject"/>
    <w:uiPriority w:val="99"/>
    <w:semiHidden/>
    <w:rsid w:val="00801816"/>
    <w:rPr>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dy.rocks@lacalbury.co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cselmed@gmail.com" TargetMode="External"/><Relationship Id="rId17" Type="http://schemas.openxmlformats.org/officeDocument/2006/relationships/hyperlink" Target="http://www.lca.org.au/laccs-gov-dialogue" TargetMode="External"/><Relationship Id="rId2" Type="http://schemas.openxmlformats.org/officeDocument/2006/relationships/customXml" Target="../customXml/item2.xml"/><Relationship Id="rId16" Type="http://schemas.openxmlformats.org/officeDocument/2006/relationships/hyperlink" Target="mailto:linda.macqueen@lca.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en.fitzpatrick@lca.og.au" TargetMode="External"/><Relationship Id="rId5" Type="http://schemas.openxmlformats.org/officeDocument/2006/relationships/numbering" Target="numbering.xml"/><Relationship Id="rId15" Type="http://schemas.openxmlformats.org/officeDocument/2006/relationships/hyperlink" Target="mailto:cma@lca.org.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ca.org.au/departments/local-mission/ministry-with-age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340E853135093469C25D2D715751BB1" ma:contentTypeVersion="" ma:contentTypeDescription="Create a new document." ma:contentTypeScope="" ma:versionID="059cfa6e14e028365f982bfcd46dfbd0">
  <xsd:schema xmlns:xsd="http://www.w3.org/2001/XMLSchema" xmlns:xs="http://www.w3.org/2001/XMLSchema" xmlns:p="http://schemas.microsoft.com/office/2006/metadata/properties" targetNamespace="http://schemas.microsoft.com/office/2006/metadata/properties" ma:root="true" ma:fieldsID="3163e0a34dbed54de15e4504cd03ae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666BF-95D6-4BFE-BF90-8DD57027CAFC}">
  <ds:schemaRefs>
    <ds:schemaRef ds:uri="Microsoft.SharePoint.Taxonomy.ContentTypeSync"/>
  </ds:schemaRefs>
</ds:datastoreItem>
</file>

<file path=customXml/itemProps2.xml><?xml version="1.0" encoding="utf-8"?>
<ds:datastoreItem xmlns:ds="http://schemas.openxmlformats.org/officeDocument/2006/customXml" ds:itemID="{C0398A9A-3DF5-4C13-BBF4-1F456BBD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920641-F8F8-4A45-9644-18A23E8A9C8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C48878D-0647-42E0-9FD2-63A8B1DB5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Schirmer, Peter</cp:lastModifiedBy>
  <cp:revision>8</cp:revision>
  <cp:lastPrinted>2018-03-26T06:30:00Z</cp:lastPrinted>
  <dcterms:created xsi:type="dcterms:W3CDTF">2018-03-26T01:10:00Z</dcterms:created>
  <dcterms:modified xsi:type="dcterms:W3CDTF">2018-03-26T21:35:00Z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0x0101004340E853135093469C25D2D715751BB1</vt:lpwstr>
  </property>
</Properties>
</file>