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CD0B" w14:textId="22B090D6" w:rsidR="009B4A49" w:rsidRPr="009728BA" w:rsidRDefault="009B4A49" w:rsidP="009728BA">
      <w:pPr>
        <w:pStyle w:val="Title"/>
        <w:ind w:left="360"/>
        <w:rPr>
          <w:rFonts w:ascii="Century Gothic" w:hAnsi="Century Gothic"/>
        </w:rPr>
      </w:pPr>
      <w:r w:rsidRPr="009728BA">
        <w:rPr>
          <w:rFonts w:ascii="Century Gothic" w:hAnsi="Century Gothic"/>
        </w:rPr>
        <w:t>Secretary of the Church</w:t>
      </w:r>
    </w:p>
    <w:p w14:paraId="78264DE2" w14:textId="77777777" w:rsidR="00AE2D90" w:rsidRPr="009728BA" w:rsidRDefault="00AE2D90" w:rsidP="00AE2D90">
      <w:pPr>
        <w:pStyle w:val="Heading1"/>
        <w:jc w:val="center"/>
        <w:rPr>
          <w:rFonts w:ascii="Century Gothic" w:hAnsi="Century Gothic"/>
          <w:lang w:val="en-US"/>
        </w:rPr>
      </w:pPr>
      <w:r w:rsidRPr="009728BA">
        <w:rPr>
          <w:rFonts w:ascii="Century Gothic" w:hAnsi="Century Gothic"/>
          <w:lang w:val="en-US"/>
        </w:rPr>
        <w:t>Position Description</w:t>
      </w:r>
    </w:p>
    <w:p w14:paraId="157EED00" w14:textId="3EF264A2" w:rsidR="009B4A49" w:rsidRPr="009728BA" w:rsidRDefault="009B4A49" w:rsidP="009728BA">
      <w:pPr>
        <w:jc w:val="center"/>
        <w:rPr>
          <w:rFonts w:ascii="Century Gothic" w:hAnsi="Century Gothic"/>
          <w:lang w:val="en"/>
        </w:rPr>
      </w:pPr>
      <w:r w:rsidRPr="009728BA">
        <w:rPr>
          <w:rFonts w:ascii="Century Gothic" w:hAnsi="Century Gothic"/>
          <w:lang w:val="en"/>
        </w:rPr>
        <w:t>Th</w:t>
      </w:r>
      <w:r w:rsidR="00B53B81" w:rsidRPr="009728BA">
        <w:rPr>
          <w:rFonts w:ascii="Century Gothic" w:hAnsi="Century Gothic"/>
          <w:lang w:val="en"/>
        </w:rPr>
        <w:t>is</w:t>
      </w:r>
      <w:r w:rsidRPr="009728BA">
        <w:rPr>
          <w:rFonts w:ascii="Century Gothic" w:hAnsi="Century Gothic"/>
          <w:lang w:val="en"/>
        </w:rPr>
        <w:t xml:space="preserve"> Position Description is to be read in conjunction with the LCA </w:t>
      </w:r>
      <w:r w:rsidR="00B86959" w:rsidRPr="009728BA">
        <w:rPr>
          <w:rFonts w:ascii="Century Gothic" w:hAnsi="Century Gothic"/>
          <w:lang w:val="en"/>
        </w:rPr>
        <w:t>By-</w:t>
      </w:r>
      <w:r w:rsidRPr="009728BA">
        <w:rPr>
          <w:rFonts w:ascii="Century Gothic" w:hAnsi="Century Gothic"/>
          <w:lang w:val="en"/>
        </w:rPr>
        <w:t xml:space="preserve">Laws Section </w:t>
      </w:r>
      <w:r w:rsidR="00637A6E" w:rsidRPr="009728BA">
        <w:rPr>
          <w:rFonts w:ascii="Century Gothic" w:hAnsi="Century Gothic"/>
          <w:lang w:val="en"/>
        </w:rPr>
        <w:t>VIII. C.</w:t>
      </w:r>
      <w:r w:rsidR="00092D67" w:rsidRPr="009728BA">
        <w:rPr>
          <w:rFonts w:ascii="Century Gothic" w:hAnsi="Century Gothic"/>
          <w:lang w:val="en"/>
        </w:rPr>
        <w:t xml:space="preserve"> </w:t>
      </w:r>
      <w:r w:rsidR="00B86959" w:rsidRPr="009728BA">
        <w:rPr>
          <w:rFonts w:ascii="Century Gothic" w:hAnsi="Century Gothic"/>
          <w:lang w:val="en"/>
        </w:rPr>
        <w:t>‘</w:t>
      </w:r>
      <w:r w:rsidR="00092D67" w:rsidRPr="009728BA">
        <w:rPr>
          <w:rFonts w:ascii="Century Gothic" w:hAnsi="Century Gothic"/>
          <w:lang w:val="en"/>
        </w:rPr>
        <w:t>The Secretary</w:t>
      </w:r>
      <w:r w:rsidR="00B86959" w:rsidRPr="009728BA">
        <w:rPr>
          <w:rFonts w:ascii="Century Gothic" w:hAnsi="Century Gothic"/>
          <w:lang w:val="en"/>
        </w:rPr>
        <w:t xml:space="preserve">’ </w:t>
      </w:r>
      <w:r w:rsidR="00092D67" w:rsidRPr="009728BA">
        <w:rPr>
          <w:rFonts w:ascii="Century Gothic" w:hAnsi="Century Gothic"/>
          <w:lang w:val="en"/>
        </w:rPr>
        <w:t>(refer Appendix A</w:t>
      </w:r>
      <w:r w:rsidRPr="009728BA">
        <w:rPr>
          <w:rFonts w:ascii="Century Gothic" w:hAnsi="Century Gothic"/>
          <w:lang w:val="en"/>
        </w:rPr>
        <w:t>).</w:t>
      </w:r>
    </w:p>
    <w:p w14:paraId="0B57C7BF" w14:textId="77777777" w:rsidR="009B4A49" w:rsidRPr="009728BA" w:rsidRDefault="009B4A49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</w:rPr>
      </w:pPr>
      <w:r w:rsidRPr="009728BA">
        <w:rPr>
          <w:rFonts w:ascii="Century Gothic" w:hAnsi="Century Gothic"/>
          <w:b/>
        </w:rPr>
        <w:t>Position title:</w:t>
      </w:r>
      <w:r w:rsidRPr="009728BA">
        <w:rPr>
          <w:rFonts w:ascii="Century Gothic" w:hAnsi="Century Gothic"/>
          <w:b/>
        </w:rPr>
        <w:tab/>
        <w:t>Secretary of the Church</w:t>
      </w:r>
    </w:p>
    <w:p w14:paraId="4196A31C" w14:textId="77777777" w:rsidR="009B4A49" w:rsidRPr="009728BA" w:rsidRDefault="009B4A49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</w:rPr>
      </w:pPr>
      <w:r w:rsidRPr="009728BA">
        <w:rPr>
          <w:rFonts w:ascii="Century Gothic" w:hAnsi="Century Gothic"/>
          <w:b/>
        </w:rPr>
        <w:t>Line manager:</w:t>
      </w:r>
      <w:r w:rsidRPr="009728BA">
        <w:rPr>
          <w:rFonts w:ascii="Century Gothic" w:hAnsi="Century Gothic"/>
          <w:b/>
        </w:rPr>
        <w:tab/>
        <w:t>LCA Bishop</w:t>
      </w:r>
    </w:p>
    <w:p w14:paraId="4AFC2FE7" w14:textId="77777777" w:rsidR="009B4A49" w:rsidRDefault="009B4A49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  <w:lang w:val="en-GB"/>
        </w:rPr>
      </w:pPr>
      <w:r w:rsidRPr="009728BA">
        <w:rPr>
          <w:rFonts w:ascii="Century Gothic" w:hAnsi="Century Gothic"/>
          <w:b/>
        </w:rPr>
        <w:t>LCA unit:</w:t>
      </w:r>
      <w:r w:rsidRPr="009728BA">
        <w:rPr>
          <w:rFonts w:ascii="Century Gothic" w:hAnsi="Century Gothic"/>
          <w:b/>
        </w:rPr>
        <w:tab/>
      </w:r>
      <w:r w:rsidRPr="009728BA">
        <w:rPr>
          <w:rFonts w:ascii="Century Gothic" w:hAnsi="Century Gothic"/>
          <w:b/>
          <w:lang w:val="en-GB"/>
        </w:rPr>
        <w:t>Office of the Bishop</w:t>
      </w:r>
    </w:p>
    <w:p w14:paraId="41A8E11C" w14:textId="4582AF5D" w:rsidR="00F77434" w:rsidRPr="009728BA" w:rsidRDefault="00F77434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en-GB"/>
        </w:rPr>
        <w:t>Location:</w:t>
      </w:r>
      <w:r>
        <w:rPr>
          <w:rFonts w:ascii="Century Gothic" w:hAnsi="Century Gothic"/>
          <w:b/>
          <w:lang w:val="en-GB"/>
        </w:rPr>
        <w:tab/>
        <w:t>197 Archer St North Adelaide</w:t>
      </w:r>
    </w:p>
    <w:p w14:paraId="47C69CBD" w14:textId="77777777" w:rsidR="009B4A49" w:rsidRPr="009728BA" w:rsidRDefault="009B4A49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</w:rPr>
      </w:pPr>
      <w:r w:rsidRPr="009728BA">
        <w:rPr>
          <w:rFonts w:ascii="Century Gothic" w:hAnsi="Century Gothic"/>
          <w:b/>
        </w:rPr>
        <w:t>Classification:</w:t>
      </w:r>
      <w:r w:rsidRPr="009728BA">
        <w:rPr>
          <w:rFonts w:ascii="Century Gothic" w:hAnsi="Century Gothic"/>
          <w:b/>
        </w:rPr>
        <w:tab/>
        <w:t>LCA Pastor</w:t>
      </w:r>
    </w:p>
    <w:p w14:paraId="2977E71D" w14:textId="6CEEB6CD" w:rsidR="009B4A49" w:rsidRPr="009728BA" w:rsidRDefault="009B4A49" w:rsidP="008D06E5">
      <w:pPr>
        <w:pStyle w:val="NoSpacing"/>
        <w:tabs>
          <w:tab w:val="left" w:pos="1701"/>
        </w:tabs>
        <w:spacing w:after="60"/>
        <w:rPr>
          <w:rFonts w:ascii="Century Gothic" w:hAnsi="Century Gothic"/>
          <w:b/>
        </w:rPr>
      </w:pPr>
      <w:r w:rsidRPr="009728BA">
        <w:rPr>
          <w:rFonts w:ascii="Century Gothic" w:hAnsi="Century Gothic"/>
          <w:b/>
        </w:rPr>
        <w:t>FTE:</w:t>
      </w:r>
      <w:r w:rsidRPr="009728BA">
        <w:rPr>
          <w:rFonts w:ascii="Century Gothic" w:hAnsi="Century Gothic"/>
          <w:b/>
        </w:rPr>
        <w:tab/>
        <w:t>1.0</w:t>
      </w:r>
    </w:p>
    <w:p w14:paraId="1CE7CAEA" w14:textId="09810E13" w:rsidR="009A17A7" w:rsidRPr="00242CE8" w:rsidRDefault="00242CE8" w:rsidP="008D06E5">
      <w:pPr>
        <w:tabs>
          <w:tab w:val="left" w:pos="1701"/>
        </w:tabs>
        <w:spacing w:after="0"/>
        <w:rPr>
          <w:rFonts w:ascii="Century Gothic" w:hAnsi="Century Gothic"/>
          <w:sz w:val="18"/>
        </w:rPr>
      </w:pPr>
      <w:r w:rsidRPr="00242CE8">
        <w:rPr>
          <w:rFonts w:ascii="Century Gothic" w:hAnsi="Century Gothic"/>
          <w:sz w:val="18"/>
        </w:rPr>
        <w:t xml:space="preserve">This document updated on </w:t>
      </w:r>
      <w:r w:rsidR="00F77434" w:rsidRPr="00242CE8">
        <w:rPr>
          <w:rFonts w:ascii="Century Gothic" w:hAnsi="Century Gothic"/>
          <w:sz w:val="18"/>
        </w:rPr>
        <w:t>4</w:t>
      </w:r>
      <w:r w:rsidR="00B86959" w:rsidRPr="00242CE8">
        <w:rPr>
          <w:rFonts w:ascii="Century Gothic" w:hAnsi="Century Gothic"/>
          <w:sz w:val="18"/>
        </w:rPr>
        <w:t xml:space="preserve"> September 2017</w:t>
      </w:r>
    </w:p>
    <w:p w14:paraId="38553AFA" w14:textId="77777777" w:rsidR="00660B70" w:rsidRDefault="00660B70" w:rsidP="009728BA">
      <w:pPr>
        <w:pBdr>
          <w:bottom w:val="single" w:sz="6" w:space="1" w:color="auto"/>
        </w:pBdr>
        <w:rPr>
          <w:rFonts w:ascii="Century Gothic" w:hAnsi="Century Gothic"/>
        </w:rPr>
      </w:pPr>
    </w:p>
    <w:p w14:paraId="77E9FEF3" w14:textId="37F8FE30" w:rsidR="009B4A49" w:rsidRPr="009728BA" w:rsidRDefault="009B4A49" w:rsidP="00E10570">
      <w:pPr>
        <w:pStyle w:val="Heading2"/>
        <w:numPr>
          <w:ilvl w:val="0"/>
          <w:numId w:val="20"/>
        </w:numPr>
        <w:rPr>
          <w:rFonts w:ascii="Century Gothic" w:hAnsi="Century Gothic"/>
        </w:rPr>
      </w:pPr>
      <w:r w:rsidRPr="009728BA">
        <w:rPr>
          <w:rFonts w:ascii="Century Gothic" w:hAnsi="Century Gothic"/>
        </w:rPr>
        <w:t>Objective</w:t>
      </w:r>
    </w:p>
    <w:p w14:paraId="1D9D0DD9" w14:textId="626D9CDF" w:rsidR="00F5445C" w:rsidRPr="009728BA" w:rsidRDefault="00F5445C" w:rsidP="009728BA">
      <w:pPr>
        <w:ind w:left="36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To meet the requirements of </w:t>
      </w:r>
      <w:r w:rsidR="00242CE8">
        <w:rPr>
          <w:rFonts w:ascii="Century Gothic" w:hAnsi="Century Gothic"/>
        </w:rPr>
        <w:t xml:space="preserve">LCA </w:t>
      </w:r>
      <w:r w:rsidRPr="009728BA">
        <w:rPr>
          <w:rFonts w:ascii="Century Gothic" w:hAnsi="Century Gothic"/>
        </w:rPr>
        <w:t>By</w:t>
      </w:r>
      <w:r w:rsidR="00242CE8">
        <w:rPr>
          <w:rFonts w:ascii="Century Gothic" w:hAnsi="Century Gothic"/>
        </w:rPr>
        <w:t>-</w:t>
      </w:r>
      <w:r w:rsidRPr="009728BA">
        <w:rPr>
          <w:rFonts w:ascii="Century Gothic" w:hAnsi="Century Gothic"/>
        </w:rPr>
        <w:t xml:space="preserve">Law VIII C </w:t>
      </w:r>
      <w:r w:rsidR="00242CE8">
        <w:rPr>
          <w:rFonts w:ascii="Century Gothic" w:hAnsi="Century Gothic"/>
        </w:rPr>
        <w:t>‘</w:t>
      </w:r>
      <w:r w:rsidRPr="009728BA">
        <w:rPr>
          <w:rFonts w:ascii="Century Gothic" w:hAnsi="Century Gothic"/>
        </w:rPr>
        <w:t>The Secretary</w:t>
      </w:r>
      <w:r w:rsidR="00242CE8">
        <w:rPr>
          <w:rFonts w:ascii="Century Gothic" w:hAnsi="Century Gothic"/>
        </w:rPr>
        <w:t>’</w:t>
      </w:r>
      <w:r w:rsidRPr="009728BA">
        <w:rPr>
          <w:rFonts w:ascii="Century Gothic" w:hAnsi="Century Gothic"/>
        </w:rPr>
        <w:t xml:space="preserve"> as defined in the Constitution </w:t>
      </w:r>
      <w:r w:rsidR="00203ADF">
        <w:rPr>
          <w:rFonts w:ascii="Century Gothic" w:hAnsi="Century Gothic"/>
        </w:rPr>
        <w:t xml:space="preserve">and By-Laws </w:t>
      </w:r>
      <w:r w:rsidRPr="009728BA">
        <w:rPr>
          <w:rFonts w:ascii="Century Gothic" w:hAnsi="Century Gothic"/>
        </w:rPr>
        <w:t>of the Lutheran Church of Australia in serving the Synod and the Office of the Bishop.</w:t>
      </w:r>
    </w:p>
    <w:p w14:paraId="32350C8D" w14:textId="321FFA86" w:rsidR="00F5445C" w:rsidRPr="009728BA" w:rsidRDefault="000A1CD4" w:rsidP="000D2C6B">
      <w:pPr>
        <w:pStyle w:val="Heading2"/>
        <w:numPr>
          <w:ilvl w:val="0"/>
          <w:numId w:val="20"/>
        </w:numPr>
        <w:rPr>
          <w:rFonts w:ascii="Century Gothic" w:hAnsi="Century Gothic"/>
        </w:rPr>
      </w:pPr>
      <w:r w:rsidRPr="009728BA">
        <w:rPr>
          <w:rFonts w:ascii="Century Gothic" w:hAnsi="Century Gothic"/>
        </w:rPr>
        <w:t>Responsibilities</w:t>
      </w:r>
    </w:p>
    <w:p w14:paraId="41C73E4C" w14:textId="5EA08DF8" w:rsidR="00410633" w:rsidRPr="00F77434" w:rsidRDefault="006D7E9A" w:rsidP="008D06E5">
      <w:pPr>
        <w:pStyle w:val="ListParagraph"/>
        <w:numPr>
          <w:ilvl w:val="1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 w:rsidRPr="00F77434">
        <w:rPr>
          <w:rFonts w:ascii="Century Gothic" w:hAnsi="Century Gothic"/>
        </w:rPr>
        <w:t xml:space="preserve">Support the </w:t>
      </w:r>
      <w:r w:rsidR="00507535" w:rsidRPr="00F77434">
        <w:rPr>
          <w:rFonts w:ascii="Century Gothic" w:hAnsi="Century Gothic"/>
        </w:rPr>
        <w:t xml:space="preserve">LCA </w:t>
      </w:r>
      <w:r w:rsidR="009B4A49" w:rsidRPr="00F77434">
        <w:rPr>
          <w:rFonts w:ascii="Century Gothic" w:hAnsi="Century Gothic"/>
        </w:rPr>
        <w:t>Bishop</w:t>
      </w:r>
      <w:r w:rsidR="00410633" w:rsidRPr="00F77434">
        <w:rPr>
          <w:rFonts w:ascii="Century Gothic" w:hAnsi="Century Gothic"/>
        </w:rPr>
        <w:t xml:space="preserve"> in </w:t>
      </w:r>
      <w:r w:rsidRPr="00F77434">
        <w:rPr>
          <w:rFonts w:ascii="Century Gothic" w:hAnsi="Century Gothic"/>
        </w:rPr>
        <w:t>fulfilment of</w:t>
      </w:r>
      <w:r w:rsidR="00410633" w:rsidRPr="00F77434">
        <w:rPr>
          <w:rFonts w:ascii="Century Gothic" w:hAnsi="Century Gothic"/>
        </w:rPr>
        <w:t xml:space="preserve"> his duties</w:t>
      </w:r>
      <w:r w:rsidRPr="00F77434">
        <w:rPr>
          <w:rFonts w:ascii="Century Gothic" w:hAnsi="Century Gothic"/>
        </w:rPr>
        <w:t xml:space="preserve"> on behalf of the Synod by:</w:t>
      </w:r>
    </w:p>
    <w:p w14:paraId="4ED8CFD1" w14:textId="0F754ACA" w:rsidR="00224F46" w:rsidRDefault="00224F46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Acting on behalf of or representing the Bishop in certain matters when required and at his discretion</w:t>
      </w:r>
      <w:r w:rsidR="00B24BC1">
        <w:rPr>
          <w:rFonts w:ascii="Century Gothic" w:hAnsi="Century Gothic"/>
        </w:rPr>
        <w:t>;</w:t>
      </w:r>
    </w:p>
    <w:p w14:paraId="14A10CB7" w14:textId="21C2EA4C" w:rsidR="006D7E9A" w:rsidRDefault="00224F46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Working</w:t>
      </w:r>
      <w:r w:rsidR="006D7E9A" w:rsidRPr="009728BA">
        <w:rPr>
          <w:rFonts w:ascii="Century Gothic" w:hAnsi="Century Gothic"/>
        </w:rPr>
        <w:t xml:space="preserve"> with </w:t>
      </w:r>
      <w:r>
        <w:rPr>
          <w:rFonts w:ascii="Century Gothic" w:hAnsi="Century Gothic"/>
        </w:rPr>
        <w:t xml:space="preserve">LCA </w:t>
      </w:r>
      <w:r w:rsidR="006D7E9A" w:rsidRPr="009728BA">
        <w:rPr>
          <w:rFonts w:ascii="Century Gothic" w:hAnsi="Century Gothic"/>
        </w:rPr>
        <w:t xml:space="preserve">leaders, </w:t>
      </w:r>
      <w:r>
        <w:rPr>
          <w:rFonts w:ascii="Century Gothic" w:hAnsi="Century Gothic"/>
        </w:rPr>
        <w:t xml:space="preserve">congregations and </w:t>
      </w:r>
      <w:r w:rsidR="006D7E9A" w:rsidRPr="009728BA">
        <w:rPr>
          <w:rFonts w:ascii="Century Gothic" w:hAnsi="Century Gothic"/>
        </w:rPr>
        <w:t>ministries</w:t>
      </w:r>
      <w:r>
        <w:rPr>
          <w:rFonts w:ascii="Century Gothic" w:hAnsi="Century Gothic"/>
        </w:rPr>
        <w:t xml:space="preserve">, </w:t>
      </w:r>
      <w:r w:rsidR="006D7E9A" w:rsidRPr="009728BA">
        <w:rPr>
          <w:rFonts w:ascii="Century Gothic" w:hAnsi="Century Gothic"/>
        </w:rPr>
        <w:t xml:space="preserve">pastors </w:t>
      </w:r>
      <w:r>
        <w:rPr>
          <w:rFonts w:ascii="Century Gothic" w:hAnsi="Century Gothic"/>
        </w:rPr>
        <w:t xml:space="preserve">and laity </w:t>
      </w:r>
      <w:r w:rsidR="006D7E9A" w:rsidRPr="009728BA">
        <w:rPr>
          <w:rFonts w:ascii="Century Gothic" w:hAnsi="Century Gothic"/>
        </w:rPr>
        <w:t xml:space="preserve">to develop effective relationships with the Office of </w:t>
      </w:r>
      <w:r w:rsidR="000D2C6B">
        <w:rPr>
          <w:rFonts w:ascii="Century Gothic" w:hAnsi="Century Gothic"/>
        </w:rPr>
        <w:t xml:space="preserve">the </w:t>
      </w:r>
      <w:r w:rsidR="006D7E9A" w:rsidRPr="009728BA">
        <w:rPr>
          <w:rFonts w:ascii="Century Gothic" w:hAnsi="Century Gothic"/>
        </w:rPr>
        <w:t>Bishop wherever and whenever required</w:t>
      </w:r>
      <w:r w:rsidR="00B24BC1">
        <w:rPr>
          <w:rFonts w:ascii="Century Gothic" w:hAnsi="Century Gothic"/>
        </w:rPr>
        <w:t>;</w:t>
      </w:r>
    </w:p>
    <w:p w14:paraId="50F224F9" w14:textId="4DA320F4" w:rsidR="00242CE8" w:rsidRDefault="00242CE8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Participating in the Office of the Bishop leadership group</w:t>
      </w:r>
      <w:r w:rsidR="00B24BC1">
        <w:rPr>
          <w:rFonts w:ascii="Century Gothic" w:hAnsi="Century Gothic"/>
        </w:rPr>
        <w:t>;</w:t>
      </w:r>
    </w:p>
    <w:p w14:paraId="40661705" w14:textId="06340517" w:rsidR="000D2C6B" w:rsidRDefault="000D2C6B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Work</w:t>
      </w:r>
      <w:r>
        <w:rPr>
          <w:rFonts w:ascii="Century Gothic" w:hAnsi="Century Gothic"/>
        </w:rPr>
        <w:t>ing</w:t>
      </w:r>
      <w:r w:rsidRPr="009728BA">
        <w:rPr>
          <w:rFonts w:ascii="Century Gothic" w:hAnsi="Century Gothic"/>
        </w:rPr>
        <w:t xml:space="preserve"> with the Executive Assistant to the Bishop to develop and maintain effective and efficient work practices in the Office of the B</w:t>
      </w:r>
      <w:r>
        <w:rPr>
          <w:rFonts w:ascii="Century Gothic" w:hAnsi="Century Gothic"/>
        </w:rPr>
        <w:t>ishop</w:t>
      </w:r>
      <w:r w:rsidR="00B24BC1">
        <w:rPr>
          <w:rFonts w:ascii="Century Gothic" w:hAnsi="Century Gothic"/>
        </w:rPr>
        <w:t>;</w:t>
      </w:r>
    </w:p>
    <w:p w14:paraId="36003F34" w14:textId="4367FCA8" w:rsidR="000D2C6B" w:rsidRDefault="000D2C6B" w:rsidP="000D2C6B">
      <w:pPr>
        <w:pStyle w:val="ListParagraph"/>
        <w:numPr>
          <w:ilvl w:val="2"/>
          <w:numId w:val="20"/>
        </w:numPr>
        <w:contextualSpacing w:val="0"/>
        <w:rPr>
          <w:rFonts w:ascii="Century Gothic" w:hAnsi="Century Gothic"/>
        </w:rPr>
      </w:pPr>
      <w:r w:rsidRPr="000D2C6B">
        <w:rPr>
          <w:rFonts w:ascii="Century Gothic" w:hAnsi="Century Gothic"/>
        </w:rPr>
        <w:t>Managing the administrative and day to day needs of the Assistants to the Bishop for Reconciliation Ministry, International Mission and Public Theology.</w:t>
      </w:r>
    </w:p>
    <w:p w14:paraId="6419940F" w14:textId="4CA2F47C" w:rsidR="00242CE8" w:rsidRDefault="006D7E9A" w:rsidP="008D06E5">
      <w:pPr>
        <w:pStyle w:val="ListParagraph"/>
        <w:numPr>
          <w:ilvl w:val="1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 w:rsidRPr="00242CE8">
        <w:rPr>
          <w:rFonts w:ascii="Century Gothic" w:hAnsi="Century Gothic"/>
        </w:rPr>
        <w:t xml:space="preserve">Support the </w:t>
      </w:r>
      <w:r w:rsidR="00507535" w:rsidRPr="00242CE8">
        <w:rPr>
          <w:rFonts w:ascii="Century Gothic" w:hAnsi="Century Gothic"/>
        </w:rPr>
        <w:t xml:space="preserve">LCA </w:t>
      </w:r>
      <w:r w:rsidR="009B4A49" w:rsidRPr="00242CE8">
        <w:rPr>
          <w:rFonts w:ascii="Century Gothic" w:hAnsi="Century Gothic"/>
        </w:rPr>
        <w:t>Bishop</w:t>
      </w:r>
      <w:r w:rsidR="00410633" w:rsidRPr="00242CE8">
        <w:rPr>
          <w:rFonts w:ascii="Century Gothic" w:hAnsi="Century Gothic"/>
        </w:rPr>
        <w:t xml:space="preserve"> </w:t>
      </w:r>
      <w:r w:rsidR="000D2C6B">
        <w:rPr>
          <w:rFonts w:ascii="Century Gothic" w:hAnsi="Century Gothic"/>
        </w:rPr>
        <w:t xml:space="preserve">in respect to the General Church Council </w:t>
      </w:r>
      <w:r w:rsidRPr="00242CE8">
        <w:rPr>
          <w:rFonts w:ascii="Century Gothic" w:hAnsi="Century Gothic"/>
        </w:rPr>
        <w:t>by:</w:t>
      </w:r>
    </w:p>
    <w:p w14:paraId="2C0B76C9" w14:textId="14B3EBAB" w:rsidR="00224F46" w:rsidRDefault="00224F46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Attending meetings as a consultant</w:t>
      </w:r>
      <w:r w:rsidR="00B24BC1">
        <w:rPr>
          <w:rFonts w:ascii="Century Gothic" w:hAnsi="Century Gothic"/>
        </w:rPr>
        <w:t>;</w:t>
      </w:r>
    </w:p>
    <w:p w14:paraId="0F714280" w14:textId="10C277A9" w:rsidR="00B24BC1" w:rsidRDefault="00B24BC1" w:rsidP="00B24BC1">
      <w:pPr>
        <w:pStyle w:val="ListParagraph"/>
        <w:numPr>
          <w:ilvl w:val="2"/>
          <w:numId w:val="20"/>
        </w:numPr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Ensur</w:t>
      </w:r>
      <w:r>
        <w:rPr>
          <w:rFonts w:ascii="Century Gothic" w:hAnsi="Century Gothic"/>
        </w:rPr>
        <w:t>ing</w:t>
      </w:r>
      <w:r w:rsidRPr="009728B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that </w:t>
      </w:r>
      <w:r w:rsidRPr="009728BA">
        <w:rPr>
          <w:rFonts w:ascii="Century Gothic" w:hAnsi="Century Gothic"/>
        </w:rPr>
        <w:t xml:space="preserve">the Public Officer responsibilities and duties </w:t>
      </w:r>
      <w:r>
        <w:rPr>
          <w:rFonts w:ascii="Century Gothic" w:hAnsi="Century Gothic"/>
        </w:rPr>
        <w:t xml:space="preserve">the </w:t>
      </w:r>
      <w:r w:rsidRPr="009728BA">
        <w:rPr>
          <w:rFonts w:ascii="Century Gothic" w:hAnsi="Century Gothic"/>
        </w:rPr>
        <w:t>delegated to the Executive Officer of the Church are carried out in an appropriate and timely manner.</w:t>
      </w:r>
    </w:p>
    <w:p w14:paraId="6C34CBC5" w14:textId="7091D814" w:rsidR="000D2C6B" w:rsidRDefault="000D2C6B" w:rsidP="008D06E5">
      <w:pPr>
        <w:pStyle w:val="ListParagraph"/>
        <w:numPr>
          <w:ilvl w:val="1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 w:rsidRPr="00242CE8">
        <w:rPr>
          <w:rFonts w:ascii="Century Gothic" w:hAnsi="Century Gothic"/>
        </w:rPr>
        <w:t xml:space="preserve">Support the LCA Bishop </w:t>
      </w:r>
      <w:r>
        <w:rPr>
          <w:rFonts w:ascii="Century Gothic" w:hAnsi="Century Gothic"/>
        </w:rPr>
        <w:t xml:space="preserve">in respect to the </w:t>
      </w:r>
      <w:r>
        <w:rPr>
          <w:rFonts w:ascii="Century Gothic" w:hAnsi="Century Gothic"/>
        </w:rPr>
        <w:t>College of Bishops by</w:t>
      </w:r>
      <w:r w:rsidRPr="00242CE8">
        <w:rPr>
          <w:rFonts w:ascii="Century Gothic" w:hAnsi="Century Gothic"/>
        </w:rPr>
        <w:t>:</w:t>
      </w:r>
    </w:p>
    <w:p w14:paraId="0336B136" w14:textId="5564CE52" w:rsidR="000D2C6B" w:rsidRDefault="000D2C6B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Attending meetings as a consultant</w:t>
      </w:r>
      <w:r w:rsidR="00B24BC1">
        <w:rPr>
          <w:rFonts w:ascii="Century Gothic" w:hAnsi="Century Gothic"/>
        </w:rPr>
        <w:t>;</w:t>
      </w:r>
    </w:p>
    <w:p w14:paraId="64391C83" w14:textId="174BF968" w:rsidR="000D2C6B" w:rsidRDefault="000D2C6B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Providing executive support</w:t>
      </w:r>
      <w:r w:rsidR="001C58D3">
        <w:rPr>
          <w:rFonts w:ascii="Century Gothic" w:hAnsi="Century Gothic"/>
        </w:rPr>
        <w:t xml:space="preserve"> to the College</w:t>
      </w:r>
      <w:r w:rsidR="00B24BC1">
        <w:rPr>
          <w:rFonts w:ascii="Century Gothic" w:hAnsi="Century Gothic"/>
        </w:rPr>
        <w:t>;</w:t>
      </w:r>
    </w:p>
    <w:p w14:paraId="290DDD3E" w14:textId="58ABC78C" w:rsidR="000D2C6B" w:rsidRDefault="000D2C6B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 w:rsidRPr="00224F46">
        <w:rPr>
          <w:rFonts w:ascii="Century Gothic" w:hAnsi="Century Gothic"/>
        </w:rPr>
        <w:t>Ensur</w:t>
      </w:r>
      <w:r>
        <w:rPr>
          <w:rFonts w:ascii="Century Gothic" w:hAnsi="Century Gothic"/>
        </w:rPr>
        <w:t>ing</w:t>
      </w:r>
      <w:r w:rsidRPr="00224F46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 xml:space="preserve">due process and </w:t>
      </w:r>
      <w:r w:rsidRPr="00224F46">
        <w:rPr>
          <w:rFonts w:ascii="Century Gothic" w:hAnsi="Century Gothic"/>
        </w:rPr>
        <w:t xml:space="preserve">optimum </w:t>
      </w:r>
      <w:r>
        <w:rPr>
          <w:rFonts w:ascii="Century Gothic" w:hAnsi="Century Gothic"/>
        </w:rPr>
        <w:t>performance</w:t>
      </w:r>
      <w:r w:rsidRPr="00224F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224F46">
        <w:rPr>
          <w:rFonts w:ascii="Century Gothic" w:hAnsi="Century Gothic"/>
        </w:rPr>
        <w:t xml:space="preserve"> Reconciliation Ministry </w:t>
      </w:r>
      <w:r>
        <w:rPr>
          <w:rFonts w:ascii="Century Gothic" w:hAnsi="Century Gothic"/>
        </w:rPr>
        <w:t>in respect to its development, planning, training and case work</w:t>
      </w:r>
      <w:r w:rsidR="001C58D3">
        <w:rPr>
          <w:rFonts w:ascii="Century Gothic" w:hAnsi="Century Gothic"/>
        </w:rPr>
        <w:t>,</w:t>
      </w:r>
      <w:r w:rsidRPr="00224F46">
        <w:rPr>
          <w:rFonts w:ascii="Century Gothic" w:hAnsi="Century Gothic"/>
        </w:rPr>
        <w:t xml:space="preserve"> in </w:t>
      </w:r>
      <w:r w:rsidRPr="00224F46">
        <w:rPr>
          <w:rFonts w:ascii="Century Gothic" w:hAnsi="Century Gothic"/>
        </w:rPr>
        <w:lastRenderedPageBreak/>
        <w:t xml:space="preserve">conjunction with the Assistant to the Bishop </w:t>
      </w:r>
      <w:r>
        <w:rPr>
          <w:rFonts w:ascii="Century Gothic" w:hAnsi="Century Gothic"/>
        </w:rPr>
        <w:t xml:space="preserve">– </w:t>
      </w:r>
      <w:r w:rsidRPr="00224F46">
        <w:rPr>
          <w:rFonts w:ascii="Century Gothic" w:hAnsi="Century Gothic"/>
        </w:rPr>
        <w:t>Reconciliation</w:t>
      </w:r>
      <w:r>
        <w:rPr>
          <w:rFonts w:ascii="Century Gothic" w:hAnsi="Century Gothic"/>
        </w:rPr>
        <w:t xml:space="preserve"> </w:t>
      </w:r>
      <w:r w:rsidRPr="00224F46">
        <w:rPr>
          <w:rFonts w:ascii="Century Gothic" w:hAnsi="Century Gothic"/>
        </w:rPr>
        <w:t xml:space="preserve">Ministry, and </w:t>
      </w:r>
      <w:r>
        <w:rPr>
          <w:rFonts w:ascii="Century Gothic" w:hAnsi="Century Gothic"/>
        </w:rPr>
        <w:t xml:space="preserve">providing </w:t>
      </w:r>
      <w:r w:rsidRPr="00224F46">
        <w:rPr>
          <w:rFonts w:ascii="Century Gothic" w:hAnsi="Century Gothic"/>
        </w:rPr>
        <w:t>oversight and ongoing guidance of the Assistant to the Bishop’s activities</w:t>
      </w:r>
      <w:r w:rsidR="00B24BC1">
        <w:rPr>
          <w:rFonts w:ascii="Century Gothic" w:hAnsi="Century Gothic"/>
        </w:rPr>
        <w:t>;</w:t>
      </w:r>
    </w:p>
    <w:p w14:paraId="1B0330A5" w14:textId="51132B9C" w:rsidR="000D2C6B" w:rsidRDefault="000D2C6B" w:rsidP="000D2C6B">
      <w:pPr>
        <w:pStyle w:val="ListParagraph"/>
        <w:numPr>
          <w:ilvl w:val="2"/>
          <w:numId w:val="20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Providing oversight of the</w:t>
      </w:r>
      <w:r w:rsidRPr="009728BA">
        <w:rPr>
          <w:rFonts w:ascii="Century Gothic" w:hAnsi="Century Gothic"/>
        </w:rPr>
        <w:t xml:space="preserve"> Intentional Interim Ministry program</w:t>
      </w:r>
      <w:r w:rsidR="00B24BC1">
        <w:rPr>
          <w:rFonts w:ascii="Century Gothic" w:hAnsi="Century Gothic"/>
        </w:rPr>
        <w:t>;</w:t>
      </w:r>
    </w:p>
    <w:p w14:paraId="6E1D4BC3" w14:textId="7F88D6AC" w:rsidR="000D2C6B" w:rsidRDefault="000D2C6B" w:rsidP="008D06E5">
      <w:pPr>
        <w:pStyle w:val="ListParagraph"/>
        <w:numPr>
          <w:ilvl w:val="2"/>
          <w:numId w:val="20"/>
        </w:numPr>
        <w:spacing w:after="60"/>
        <w:ind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Acting as</w:t>
      </w:r>
      <w:r w:rsidRPr="009728BA">
        <w:rPr>
          <w:rFonts w:ascii="Century Gothic" w:hAnsi="Century Gothic"/>
        </w:rPr>
        <w:t xml:space="preserve"> the LCA’s designated representative </w:t>
      </w:r>
      <w:r>
        <w:rPr>
          <w:rFonts w:ascii="Century Gothic" w:hAnsi="Century Gothic"/>
        </w:rPr>
        <w:t xml:space="preserve">for </w:t>
      </w:r>
      <w:r w:rsidRPr="009728BA">
        <w:rPr>
          <w:rFonts w:ascii="Century Gothic" w:hAnsi="Century Gothic"/>
        </w:rPr>
        <w:t>Australian Defence Force chaplaincy and in conjunction with the respective District Bishops takes an interest in the well-being of Lutheran Defence Force Chaplains.</w:t>
      </w:r>
    </w:p>
    <w:p w14:paraId="3AC2D519" w14:textId="599FED46" w:rsidR="00216314" w:rsidRPr="009728BA" w:rsidRDefault="00E10570" w:rsidP="00E10570">
      <w:pPr>
        <w:pStyle w:val="ListParagraph"/>
        <w:numPr>
          <w:ilvl w:val="1"/>
          <w:numId w:val="20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Undertake</w:t>
      </w:r>
      <w:bookmarkStart w:id="0" w:name="_GoBack"/>
      <w:bookmarkEnd w:id="0"/>
      <w:r>
        <w:rPr>
          <w:rFonts w:ascii="Century Gothic" w:hAnsi="Century Gothic"/>
        </w:rPr>
        <w:t xml:space="preserve"> other responsibilities as and when required</w:t>
      </w:r>
      <w:r w:rsidR="00216314" w:rsidRPr="009728BA">
        <w:rPr>
          <w:rFonts w:ascii="Century Gothic" w:hAnsi="Century Gothic"/>
        </w:rPr>
        <w:t xml:space="preserve"> by the Bishop.</w:t>
      </w:r>
    </w:p>
    <w:p w14:paraId="366B3B00" w14:textId="0EE86EED" w:rsidR="009B4A49" w:rsidRPr="009728BA" w:rsidRDefault="0030568B" w:rsidP="00E52047">
      <w:pPr>
        <w:pStyle w:val="Heading2"/>
        <w:numPr>
          <w:ilvl w:val="0"/>
          <w:numId w:val="20"/>
        </w:numPr>
        <w:rPr>
          <w:rFonts w:ascii="Century Gothic" w:hAnsi="Century Gothic"/>
        </w:rPr>
      </w:pPr>
      <w:r w:rsidRPr="009728BA">
        <w:rPr>
          <w:rFonts w:ascii="Century Gothic" w:hAnsi="Century Gothic"/>
        </w:rPr>
        <w:t>Q</w:t>
      </w:r>
      <w:r w:rsidR="009B4A49" w:rsidRPr="009728BA">
        <w:rPr>
          <w:rFonts w:ascii="Century Gothic" w:hAnsi="Century Gothic"/>
        </w:rPr>
        <w:t>ualifications, skills and qualities</w:t>
      </w:r>
    </w:p>
    <w:p w14:paraId="521C459F" w14:textId="6BA8AC46" w:rsidR="0030568B" w:rsidRPr="009728BA" w:rsidRDefault="00660B70" w:rsidP="009728BA">
      <w:pPr>
        <w:pStyle w:val="Heading3"/>
        <w:rPr>
          <w:rFonts w:ascii="Century Gothic" w:hAnsi="Century Gothic"/>
        </w:rPr>
      </w:pPr>
      <w:r w:rsidRPr="009728BA">
        <w:rPr>
          <w:rFonts w:ascii="Century Gothic" w:hAnsi="Century Gothic"/>
        </w:rPr>
        <w:t>Essential</w:t>
      </w:r>
    </w:p>
    <w:p w14:paraId="4AC34099" w14:textId="0653D1BF" w:rsidR="009B4A49" w:rsidRPr="009728BA" w:rsidRDefault="009B4A49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Ordained</w:t>
      </w:r>
      <w:r w:rsidR="0030568B" w:rsidRPr="009728BA">
        <w:rPr>
          <w:rFonts w:ascii="Century Gothic" w:hAnsi="Century Gothic"/>
        </w:rPr>
        <w:t xml:space="preserve">, active and worshipping LCA </w:t>
      </w:r>
      <w:r w:rsidRPr="009728BA">
        <w:rPr>
          <w:rFonts w:ascii="Century Gothic" w:hAnsi="Century Gothic"/>
        </w:rPr>
        <w:t xml:space="preserve">Pastor </w:t>
      </w:r>
      <w:r w:rsidR="0030568B" w:rsidRPr="009728BA">
        <w:rPr>
          <w:rFonts w:ascii="Century Gothic" w:hAnsi="Century Gothic"/>
        </w:rPr>
        <w:t xml:space="preserve">serving </w:t>
      </w:r>
      <w:r w:rsidRPr="009728BA">
        <w:rPr>
          <w:rFonts w:ascii="Century Gothic" w:hAnsi="Century Gothic"/>
        </w:rPr>
        <w:t>on the Roll of Pastors</w:t>
      </w:r>
      <w:r w:rsidR="009A2ACE" w:rsidRPr="009728BA">
        <w:rPr>
          <w:rFonts w:ascii="Century Gothic" w:hAnsi="Century Gothic"/>
        </w:rPr>
        <w:t xml:space="preserve"> and committed to the work of the Synod</w:t>
      </w:r>
      <w:r w:rsidR="001610B3" w:rsidRPr="009728BA">
        <w:rPr>
          <w:rFonts w:ascii="Century Gothic" w:hAnsi="Century Gothic"/>
        </w:rPr>
        <w:t>.</w:t>
      </w:r>
    </w:p>
    <w:p w14:paraId="3F920001" w14:textId="58A244F5" w:rsidR="009B4A49" w:rsidRPr="009728BA" w:rsidRDefault="009B4A49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Demonstrated ability to </w:t>
      </w:r>
      <w:r w:rsidR="009A2ACE" w:rsidRPr="009728BA">
        <w:rPr>
          <w:rFonts w:ascii="Century Gothic" w:hAnsi="Century Gothic"/>
        </w:rPr>
        <w:t>frame</w:t>
      </w:r>
      <w:r w:rsidR="0030568B" w:rsidRPr="009728BA">
        <w:rPr>
          <w:rFonts w:ascii="Century Gothic" w:hAnsi="Century Gothic"/>
        </w:rPr>
        <w:t xml:space="preserve"> issues </w:t>
      </w:r>
      <w:r w:rsidR="009A2ACE" w:rsidRPr="009728BA">
        <w:rPr>
          <w:rFonts w:ascii="Century Gothic" w:hAnsi="Century Gothic"/>
        </w:rPr>
        <w:t>with</w:t>
      </w:r>
      <w:r w:rsidR="0030568B" w:rsidRPr="009728BA">
        <w:rPr>
          <w:rFonts w:ascii="Century Gothic" w:hAnsi="Century Gothic"/>
        </w:rPr>
        <w:t xml:space="preserve">in a </w:t>
      </w:r>
      <w:r w:rsidR="009A2ACE" w:rsidRPr="009728BA">
        <w:rPr>
          <w:rFonts w:ascii="Century Gothic" w:hAnsi="Century Gothic"/>
        </w:rPr>
        <w:t xml:space="preserve">Lutheran </w:t>
      </w:r>
      <w:r w:rsidR="0030568B" w:rsidRPr="009728BA">
        <w:rPr>
          <w:rFonts w:ascii="Century Gothic" w:hAnsi="Century Gothic"/>
        </w:rPr>
        <w:t>theological and spiritual framework.</w:t>
      </w:r>
    </w:p>
    <w:p w14:paraId="5F16F8B5" w14:textId="29559238" w:rsidR="009B4A49" w:rsidRPr="009728BA" w:rsidRDefault="009B4A49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Demonstrated </w:t>
      </w:r>
      <w:r w:rsidR="0030568B" w:rsidRPr="009728BA">
        <w:rPr>
          <w:rFonts w:ascii="Century Gothic" w:hAnsi="Century Gothic"/>
        </w:rPr>
        <w:t xml:space="preserve">pastoral leadership skills </w:t>
      </w:r>
      <w:r w:rsidRPr="009728BA">
        <w:rPr>
          <w:rFonts w:ascii="Century Gothic" w:hAnsi="Century Gothic"/>
        </w:rPr>
        <w:t xml:space="preserve">and </w:t>
      </w:r>
      <w:r w:rsidR="0030568B" w:rsidRPr="009728BA">
        <w:rPr>
          <w:rFonts w:ascii="Century Gothic" w:hAnsi="Century Gothic"/>
        </w:rPr>
        <w:t>experience</w:t>
      </w:r>
      <w:r w:rsidR="001610B3" w:rsidRPr="009728BA">
        <w:rPr>
          <w:rFonts w:ascii="Century Gothic" w:hAnsi="Century Gothic"/>
        </w:rPr>
        <w:t>.</w:t>
      </w:r>
    </w:p>
    <w:p w14:paraId="2C20E0BF" w14:textId="77777777" w:rsidR="009A2ACE" w:rsidRPr="009728BA" w:rsidRDefault="009A2ACE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Demonstrated understanding and experience of the LCA, its structures and processes.</w:t>
      </w:r>
    </w:p>
    <w:p w14:paraId="5887B4FD" w14:textId="2AE40BFE" w:rsidR="0030568B" w:rsidRPr="009728BA" w:rsidRDefault="0030568B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Excellent inter-personal qualities, including able to interact respectfully with individuals across a wide spectrum within the LCA and in wider ecumenical and community circles.</w:t>
      </w:r>
    </w:p>
    <w:p w14:paraId="392A4DC4" w14:textId="77777777" w:rsidR="009A2ACE" w:rsidRPr="009728BA" w:rsidRDefault="009A2ACE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High level planning and organisational skills.</w:t>
      </w:r>
    </w:p>
    <w:p w14:paraId="26F6212F" w14:textId="77777777" w:rsidR="009A2ACE" w:rsidRPr="009728BA" w:rsidRDefault="009A2ACE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High level written and oral communication skills.</w:t>
      </w:r>
    </w:p>
    <w:p w14:paraId="1154BCA4" w14:textId="7F24851C" w:rsidR="009B4A49" w:rsidRPr="009728BA" w:rsidRDefault="009B4A49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Demonstrated </w:t>
      </w:r>
      <w:r w:rsidR="009A2ACE" w:rsidRPr="009728BA">
        <w:rPr>
          <w:rFonts w:ascii="Century Gothic" w:hAnsi="Century Gothic"/>
        </w:rPr>
        <w:t xml:space="preserve">ability </w:t>
      </w:r>
      <w:r w:rsidRPr="009728BA">
        <w:rPr>
          <w:rFonts w:ascii="Century Gothic" w:hAnsi="Century Gothic"/>
        </w:rPr>
        <w:t>to undertake defined tasks and projects within a set timeframe</w:t>
      </w:r>
      <w:r w:rsidR="001610B3" w:rsidRPr="009728BA">
        <w:rPr>
          <w:rFonts w:ascii="Century Gothic" w:hAnsi="Century Gothic"/>
        </w:rPr>
        <w:t>.</w:t>
      </w:r>
    </w:p>
    <w:p w14:paraId="59333293" w14:textId="3713925C" w:rsidR="009B4A49" w:rsidRPr="009728BA" w:rsidRDefault="009A2ACE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S</w:t>
      </w:r>
      <w:r w:rsidR="009B4A49" w:rsidRPr="009728BA">
        <w:rPr>
          <w:rFonts w:ascii="Century Gothic" w:hAnsi="Century Gothic"/>
        </w:rPr>
        <w:t>kill</w:t>
      </w:r>
      <w:r w:rsidRPr="009728BA">
        <w:rPr>
          <w:rFonts w:ascii="Century Gothic" w:hAnsi="Century Gothic"/>
        </w:rPr>
        <w:t>s</w:t>
      </w:r>
      <w:r w:rsidR="009B4A49" w:rsidRPr="009728BA">
        <w:rPr>
          <w:rFonts w:ascii="Century Gothic" w:hAnsi="Century Gothic"/>
        </w:rPr>
        <w:t xml:space="preserve"> to lead individuals and teams to achieve agreed upon challenges/outcomes</w:t>
      </w:r>
      <w:r w:rsidR="001610B3" w:rsidRPr="009728BA">
        <w:rPr>
          <w:rFonts w:ascii="Century Gothic" w:hAnsi="Century Gothic"/>
        </w:rPr>
        <w:t>.</w:t>
      </w:r>
    </w:p>
    <w:p w14:paraId="7C1C11D3" w14:textId="70AC3189" w:rsidR="009B4A49" w:rsidRPr="009728BA" w:rsidRDefault="009F426D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9B4A49" w:rsidRPr="009728BA">
        <w:rPr>
          <w:rFonts w:ascii="Century Gothic" w:hAnsi="Century Gothic"/>
        </w:rPr>
        <w:t>bility to sustain confidentiality and legitimately earn the trust of others.</w:t>
      </w:r>
    </w:p>
    <w:p w14:paraId="5BE4B633" w14:textId="18F53E6C" w:rsidR="009B4A49" w:rsidRPr="009728BA" w:rsidRDefault="0030568B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S</w:t>
      </w:r>
      <w:r w:rsidR="009B4A49" w:rsidRPr="009728BA">
        <w:rPr>
          <w:rFonts w:ascii="Century Gothic" w:hAnsi="Century Gothic"/>
        </w:rPr>
        <w:t>kill</w:t>
      </w:r>
      <w:r w:rsidRPr="009728BA">
        <w:rPr>
          <w:rFonts w:ascii="Century Gothic" w:hAnsi="Century Gothic"/>
        </w:rPr>
        <w:t>s</w:t>
      </w:r>
      <w:r w:rsidR="009B4A49" w:rsidRPr="009728BA">
        <w:rPr>
          <w:rFonts w:ascii="Century Gothic" w:hAnsi="Century Gothic"/>
        </w:rPr>
        <w:t xml:space="preserve"> to effectively address conflict and unresolved issues.</w:t>
      </w:r>
    </w:p>
    <w:p w14:paraId="702EA7C1" w14:textId="64EA4352" w:rsidR="009B4A49" w:rsidRPr="009728BA" w:rsidRDefault="009A2ACE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Able to think creatively </w:t>
      </w:r>
      <w:r w:rsidR="009B4A49" w:rsidRPr="009728BA">
        <w:rPr>
          <w:rFonts w:ascii="Century Gothic" w:hAnsi="Century Gothic"/>
        </w:rPr>
        <w:t xml:space="preserve">and </w:t>
      </w:r>
      <w:r w:rsidRPr="009728BA">
        <w:rPr>
          <w:rFonts w:ascii="Century Gothic" w:hAnsi="Century Gothic"/>
        </w:rPr>
        <w:t xml:space="preserve">effective </w:t>
      </w:r>
      <w:r w:rsidR="009B4A49" w:rsidRPr="009728BA">
        <w:rPr>
          <w:rFonts w:ascii="Century Gothic" w:hAnsi="Century Gothic"/>
        </w:rPr>
        <w:t>problem</w:t>
      </w:r>
      <w:r w:rsidRPr="009728BA">
        <w:rPr>
          <w:rFonts w:ascii="Century Gothic" w:hAnsi="Century Gothic"/>
        </w:rPr>
        <w:t xml:space="preserve"> solver</w:t>
      </w:r>
      <w:r w:rsidR="001610B3" w:rsidRPr="009728BA">
        <w:rPr>
          <w:rFonts w:ascii="Century Gothic" w:hAnsi="Century Gothic"/>
        </w:rPr>
        <w:t>.</w:t>
      </w:r>
    </w:p>
    <w:p w14:paraId="1ACBFC6A" w14:textId="0A257F6D" w:rsidR="0030568B" w:rsidRPr="009728BA" w:rsidRDefault="009A2ACE" w:rsidP="00F77434">
      <w:pPr>
        <w:pStyle w:val="ListParagraph"/>
        <w:numPr>
          <w:ilvl w:val="0"/>
          <w:numId w:val="17"/>
        </w:numPr>
        <w:ind w:left="709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Ability </w:t>
      </w:r>
      <w:r w:rsidR="009B4A49" w:rsidRPr="009728BA">
        <w:rPr>
          <w:rFonts w:ascii="Century Gothic" w:hAnsi="Century Gothic"/>
        </w:rPr>
        <w:t>to manage staff and finances</w:t>
      </w:r>
      <w:r w:rsidR="001610B3" w:rsidRPr="009728BA">
        <w:rPr>
          <w:rFonts w:ascii="Century Gothic" w:hAnsi="Century Gothic"/>
        </w:rPr>
        <w:t>.</w:t>
      </w:r>
    </w:p>
    <w:p w14:paraId="2C7EB2C6" w14:textId="0AC9F266" w:rsidR="0030568B" w:rsidRPr="009728BA" w:rsidRDefault="00660B70" w:rsidP="009728BA">
      <w:pPr>
        <w:pStyle w:val="Heading3"/>
        <w:rPr>
          <w:rFonts w:ascii="Century Gothic" w:hAnsi="Century Gothic"/>
        </w:rPr>
      </w:pPr>
      <w:r w:rsidRPr="009728BA">
        <w:rPr>
          <w:rFonts w:ascii="Century Gothic" w:hAnsi="Century Gothic"/>
        </w:rPr>
        <w:t>Highly d</w:t>
      </w:r>
      <w:r w:rsidR="0030568B" w:rsidRPr="009728BA">
        <w:rPr>
          <w:rFonts w:ascii="Century Gothic" w:hAnsi="Century Gothic"/>
        </w:rPr>
        <w:t>esirable</w:t>
      </w:r>
    </w:p>
    <w:p w14:paraId="1E5D2F38" w14:textId="77777777" w:rsidR="0030568B" w:rsidRPr="009728BA" w:rsidRDefault="0030568B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Ability to travel interstate or overseas, sometimes on short notice.</w:t>
      </w:r>
    </w:p>
    <w:p w14:paraId="48E6802A" w14:textId="5B963BE2" w:rsidR="009B4A49" w:rsidRPr="009728BA" w:rsidRDefault="0030568B" w:rsidP="008D06E5">
      <w:pPr>
        <w:pStyle w:val="ListParagraph"/>
        <w:numPr>
          <w:ilvl w:val="0"/>
          <w:numId w:val="17"/>
        </w:numPr>
        <w:spacing w:after="60"/>
        <w:ind w:left="709" w:hanging="357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Experience in boards or leadership in one or more Districts of the LCA.</w:t>
      </w:r>
    </w:p>
    <w:p w14:paraId="083440CE" w14:textId="77777777" w:rsidR="0030568B" w:rsidRPr="009728BA" w:rsidRDefault="0030568B" w:rsidP="00F77434">
      <w:pPr>
        <w:pStyle w:val="ListParagraph"/>
        <w:numPr>
          <w:ilvl w:val="0"/>
          <w:numId w:val="17"/>
        </w:numPr>
        <w:ind w:left="709"/>
        <w:contextualSpacing w:val="0"/>
        <w:rPr>
          <w:rFonts w:ascii="Century Gothic" w:hAnsi="Century Gothic"/>
        </w:rPr>
      </w:pPr>
      <w:r w:rsidRPr="009728BA">
        <w:rPr>
          <w:rFonts w:ascii="Century Gothic" w:hAnsi="Century Gothic"/>
        </w:rPr>
        <w:t>Demonstrated experience in undertaking research.</w:t>
      </w:r>
    </w:p>
    <w:p w14:paraId="4DCF9835" w14:textId="77777777" w:rsidR="009B4A49" w:rsidRPr="009728BA" w:rsidRDefault="009B4A49" w:rsidP="00E52047">
      <w:pPr>
        <w:pStyle w:val="Heading2"/>
        <w:numPr>
          <w:ilvl w:val="0"/>
          <w:numId w:val="20"/>
        </w:numPr>
        <w:rPr>
          <w:rFonts w:ascii="Century Gothic" w:hAnsi="Century Gothic"/>
        </w:rPr>
      </w:pPr>
      <w:r w:rsidRPr="009728BA">
        <w:rPr>
          <w:rFonts w:ascii="Century Gothic" w:hAnsi="Century Gothic"/>
        </w:rPr>
        <w:t>General terms of appointment</w:t>
      </w:r>
    </w:p>
    <w:p w14:paraId="300F1800" w14:textId="77777777" w:rsidR="009B4A49" w:rsidRPr="009728BA" w:rsidRDefault="009B4A49" w:rsidP="008D06E5">
      <w:pPr>
        <w:pStyle w:val="ListParagraph"/>
        <w:numPr>
          <w:ilvl w:val="0"/>
          <w:numId w:val="9"/>
        </w:numPr>
        <w:spacing w:after="60"/>
        <w:ind w:left="68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 xml:space="preserve">Able and willing to work in the environment of the LCA and actively identify with and understand the needs of the Church and its community </w:t>
      </w:r>
    </w:p>
    <w:p w14:paraId="4E187D4F" w14:textId="77777777" w:rsidR="009B4A49" w:rsidRPr="009728BA" w:rsidRDefault="009B4A49" w:rsidP="008D06E5">
      <w:pPr>
        <w:pStyle w:val="ListParagraph"/>
        <w:numPr>
          <w:ilvl w:val="0"/>
          <w:numId w:val="9"/>
        </w:numPr>
        <w:spacing w:after="60"/>
        <w:ind w:left="68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Agree to abide by all LCA policies as applicable</w:t>
      </w:r>
    </w:p>
    <w:p w14:paraId="1C8C1A37" w14:textId="77777777" w:rsidR="009B4A49" w:rsidRPr="009728BA" w:rsidRDefault="009B4A49" w:rsidP="008D06E5">
      <w:pPr>
        <w:pStyle w:val="ListParagraph"/>
        <w:numPr>
          <w:ilvl w:val="0"/>
          <w:numId w:val="9"/>
        </w:numPr>
        <w:spacing w:after="60"/>
        <w:ind w:left="68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Observe and comply with the LCA Work, Health &amp; Safety policies and procedures</w:t>
      </w:r>
    </w:p>
    <w:p w14:paraId="45D673A4" w14:textId="7E499183" w:rsidR="009B4A49" w:rsidRPr="009728BA" w:rsidRDefault="009B4A49" w:rsidP="008D06E5">
      <w:pPr>
        <w:pStyle w:val="ListParagraph"/>
        <w:numPr>
          <w:ilvl w:val="0"/>
          <w:numId w:val="9"/>
        </w:numPr>
        <w:spacing w:after="60"/>
        <w:ind w:left="68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Confidentiality regarding sensitive information is a requirement of the position</w:t>
      </w:r>
      <w:r w:rsidR="00DA5B0D" w:rsidRPr="009728BA">
        <w:rPr>
          <w:rFonts w:ascii="Century Gothic" w:hAnsi="Century Gothic"/>
        </w:rPr>
        <w:t>.</w:t>
      </w:r>
    </w:p>
    <w:p w14:paraId="0728DAFF" w14:textId="77777777" w:rsidR="009A17A7" w:rsidRPr="009728BA" w:rsidRDefault="009A17A7" w:rsidP="009728BA">
      <w:pPr>
        <w:rPr>
          <w:rFonts w:ascii="Century Gothic" w:hAnsi="Century Gothic"/>
        </w:rPr>
      </w:pPr>
      <w:r w:rsidRPr="009728BA">
        <w:rPr>
          <w:rFonts w:ascii="Century Gothic" w:hAnsi="Century Gothic"/>
        </w:rPr>
        <w:br w:type="page"/>
      </w:r>
    </w:p>
    <w:p w14:paraId="1F354BEC" w14:textId="398A3BE7" w:rsidR="00CC56AF" w:rsidRPr="009728BA" w:rsidRDefault="00092D67" w:rsidP="00741E57">
      <w:pPr>
        <w:pStyle w:val="Heading1"/>
        <w:rPr>
          <w:rFonts w:ascii="Century Gothic" w:hAnsi="Century Gothic"/>
          <w:lang w:val="en"/>
        </w:rPr>
      </w:pPr>
      <w:r w:rsidRPr="009728BA">
        <w:rPr>
          <w:rFonts w:ascii="Century Gothic" w:hAnsi="Century Gothic"/>
          <w:lang w:val="en"/>
        </w:rPr>
        <w:lastRenderedPageBreak/>
        <w:t>Appendix A</w:t>
      </w:r>
    </w:p>
    <w:p w14:paraId="5AAE6830" w14:textId="3DE4F2E4" w:rsidR="009B4A49" w:rsidRPr="009728BA" w:rsidRDefault="009B4A49" w:rsidP="009728BA">
      <w:pPr>
        <w:pStyle w:val="Heading2"/>
        <w:numPr>
          <w:ilvl w:val="0"/>
          <w:numId w:val="0"/>
        </w:numPr>
        <w:rPr>
          <w:rFonts w:ascii="Century Gothic" w:hAnsi="Century Gothic"/>
          <w:lang w:val="en"/>
        </w:rPr>
      </w:pPr>
      <w:r w:rsidRPr="009728BA">
        <w:rPr>
          <w:rFonts w:ascii="Century Gothic" w:hAnsi="Century Gothic"/>
          <w:lang w:val="en"/>
        </w:rPr>
        <w:t>LCA By</w:t>
      </w:r>
      <w:r w:rsidR="00D10B1F">
        <w:rPr>
          <w:rFonts w:ascii="Century Gothic" w:hAnsi="Century Gothic"/>
          <w:lang w:val="en"/>
        </w:rPr>
        <w:t>-</w:t>
      </w:r>
      <w:r w:rsidRPr="009728BA">
        <w:rPr>
          <w:rFonts w:ascii="Century Gothic" w:hAnsi="Century Gothic"/>
          <w:lang w:val="en"/>
        </w:rPr>
        <w:t>Laws Section VIII. C. The Secretary</w:t>
      </w:r>
    </w:p>
    <w:p w14:paraId="6FDFCFE7" w14:textId="3C8610A6" w:rsidR="009B4A49" w:rsidRPr="009728BA" w:rsidRDefault="009B4A49" w:rsidP="009728BA">
      <w:pPr>
        <w:rPr>
          <w:rFonts w:ascii="Century Gothic" w:hAnsi="Century Gothic"/>
        </w:rPr>
      </w:pPr>
      <w:r w:rsidRPr="009728BA">
        <w:rPr>
          <w:rFonts w:ascii="Century Gothic" w:hAnsi="Century Gothic"/>
        </w:rPr>
        <w:t>The Secretary</w:t>
      </w:r>
      <w:r w:rsidR="00BA6523" w:rsidRPr="009728BA">
        <w:rPr>
          <w:rStyle w:val="FootnoteReference"/>
          <w:rFonts w:ascii="Century Gothic" w:hAnsi="Century Gothic"/>
          <w:b/>
          <w:sz w:val="20"/>
        </w:rPr>
        <w:footnoteReference w:id="1"/>
      </w:r>
    </w:p>
    <w:p w14:paraId="7837C248" w14:textId="77777777" w:rsidR="009B4A49" w:rsidRPr="009728BA" w:rsidRDefault="009B4A49" w:rsidP="009728BA">
      <w:pPr>
        <w:spacing w:after="0"/>
        <w:ind w:left="68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1.</w:t>
      </w:r>
      <w:r w:rsidRPr="009728BA">
        <w:rPr>
          <w:rFonts w:ascii="Century Gothic" w:hAnsi="Century Gothic"/>
        </w:rPr>
        <w:tab/>
        <w:t>The duties of the Secretary shall be to</w:t>
      </w:r>
    </w:p>
    <w:p w14:paraId="0E253D9E" w14:textId="4DA461FF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(a)</w:t>
      </w:r>
      <w:r w:rsidRPr="009728BA">
        <w:rPr>
          <w:rFonts w:ascii="Century Gothic" w:hAnsi="Century Gothic"/>
        </w:rPr>
        <w:tab/>
        <w:t xml:space="preserve">exercise a supportive role to the </w:t>
      </w:r>
      <w:r w:rsidR="002C067E" w:rsidRPr="009728BA">
        <w:rPr>
          <w:rFonts w:ascii="Century Gothic" w:hAnsi="Century Gothic"/>
        </w:rPr>
        <w:t>Bishop</w:t>
      </w:r>
      <w:r w:rsidRPr="009728BA">
        <w:rPr>
          <w:rFonts w:ascii="Century Gothic" w:hAnsi="Century Gothic"/>
        </w:rPr>
        <w:t xml:space="preserve"> in the promotion of the general wellbeing of the church;</w:t>
      </w:r>
    </w:p>
    <w:p w14:paraId="45B99ACF" w14:textId="77777777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(b)</w:t>
      </w:r>
      <w:r w:rsidRPr="009728BA">
        <w:rPr>
          <w:rFonts w:ascii="Century Gothic" w:hAnsi="Century Gothic"/>
        </w:rPr>
        <w:tab/>
        <w:t>perform those duties generally incumbent upon such an office and as prescribed from time to time;</w:t>
      </w:r>
    </w:p>
    <w:p w14:paraId="7D7CAF52" w14:textId="1C1B7212" w:rsidR="00660B70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(c)</w:t>
      </w:r>
      <w:r w:rsidRPr="009728BA">
        <w:rPr>
          <w:rFonts w:ascii="Century Gothic" w:hAnsi="Century Gothic"/>
        </w:rPr>
        <w:tab/>
        <w:t>in reference to the regular general and special conventions of the General Synod</w:t>
      </w:r>
    </w:p>
    <w:p w14:paraId="7053E316" w14:textId="1D4626B2" w:rsidR="00660B70" w:rsidRPr="009728BA" w:rsidRDefault="009B4A49" w:rsidP="009728BA">
      <w:pPr>
        <w:pStyle w:val="ListParagraph"/>
        <w:numPr>
          <w:ilvl w:val="1"/>
          <w:numId w:val="15"/>
        </w:numPr>
        <w:spacing w:after="0"/>
        <w:ind w:left="1560" w:hanging="219"/>
        <w:rPr>
          <w:rFonts w:ascii="Century Gothic" w:hAnsi="Century Gothic"/>
        </w:rPr>
      </w:pPr>
      <w:r w:rsidRPr="009728BA">
        <w:rPr>
          <w:rFonts w:ascii="Century Gothic" w:hAnsi="Century Gothic"/>
        </w:rPr>
        <w:t>publish the notice in the official publication of the church;</w:t>
      </w:r>
    </w:p>
    <w:p w14:paraId="2B2F962A" w14:textId="70D8EBB6" w:rsidR="00660B70" w:rsidRPr="009728BA" w:rsidRDefault="009B4A49" w:rsidP="009728BA">
      <w:pPr>
        <w:pStyle w:val="ListParagraph"/>
        <w:numPr>
          <w:ilvl w:val="1"/>
          <w:numId w:val="15"/>
        </w:numPr>
        <w:spacing w:after="0"/>
        <w:ind w:left="1560" w:hanging="219"/>
        <w:rPr>
          <w:rFonts w:ascii="Century Gothic" w:hAnsi="Century Gothic"/>
        </w:rPr>
      </w:pPr>
      <w:r w:rsidRPr="009728BA">
        <w:rPr>
          <w:rFonts w:ascii="Century Gothic" w:hAnsi="Century Gothic"/>
        </w:rPr>
        <w:t>publish the Agenda and the Book of Reports;</w:t>
      </w:r>
    </w:p>
    <w:p w14:paraId="6FE0E26D" w14:textId="408B10E9" w:rsidR="00660B70" w:rsidRPr="009728BA" w:rsidRDefault="009B4A49" w:rsidP="009728BA">
      <w:pPr>
        <w:pStyle w:val="ListParagraph"/>
        <w:numPr>
          <w:ilvl w:val="1"/>
          <w:numId w:val="15"/>
        </w:numPr>
        <w:spacing w:after="0"/>
        <w:ind w:left="1560" w:hanging="219"/>
        <w:rPr>
          <w:rFonts w:ascii="Century Gothic" w:hAnsi="Century Gothic"/>
        </w:rPr>
      </w:pPr>
      <w:r w:rsidRPr="009728BA">
        <w:rPr>
          <w:rFonts w:ascii="Century Gothic" w:hAnsi="Century Gothic"/>
        </w:rPr>
        <w:t>keep an accurate recording of the proceedings and prepare and publish the Official Report;</w:t>
      </w:r>
    </w:p>
    <w:p w14:paraId="7C74CAD1" w14:textId="32149D7A" w:rsidR="009B4A49" w:rsidRPr="009728BA" w:rsidRDefault="009B4A49" w:rsidP="009728BA">
      <w:pPr>
        <w:pStyle w:val="ListParagraph"/>
        <w:numPr>
          <w:ilvl w:val="1"/>
          <w:numId w:val="15"/>
        </w:numPr>
        <w:spacing w:after="0"/>
        <w:ind w:left="1560" w:hanging="219"/>
        <w:rPr>
          <w:rFonts w:ascii="Century Gothic" w:hAnsi="Century Gothic"/>
        </w:rPr>
      </w:pPr>
      <w:r w:rsidRPr="009728BA">
        <w:rPr>
          <w:rFonts w:ascii="Century Gothic" w:hAnsi="Century Gothic"/>
        </w:rPr>
        <w:t>inform responsible bodies or individuals as soon as possible of the resolutions affecting them;</w:t>
      </w:r>
    </w:p>
    <w:p w14:paraId="2795A90A" w14:textId="77777777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(d)</w:t>
      </w:r>
      <w:r w:rsidRPr="009728BA">
        <w:rPr>
          <w:rFonts w:ascii="Century Gothic" w:hAnsi="Century Gothic"/>
        </w:rPr>
        <w:tab/>
        <w:t>keep the Roll of Congregations, the Roll of Pastors and the Register of Lay Workers;</w:t>
      </w:r>
    </w:p>
    <w:p w14:paraId="3382BAE0" w14:textId="3650635B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(e)</w:t>
      </w:r>
      <w:r w:rsidRPr="009728BA">
        <w:rPr>
          <w:rFonts w:ascii="Century Gothic" w:hAnsi="Century Gothic"/>
        </w:rPr>
        <w:tab/>
        <w:t xml:space="preserve">attend meetings of the General Church Council and College of </w:t>
      </w:r>
      <w:r w:rsidR="002C067E" w:rsidRPr="009728BA">
        <w:rPr>
          <w:rFonts w:ascii="Century Gothic" w:hAnsi="Century Gothic"/>
        </w:rPr>
        <w:t>Bishop</w:t>
      </w:r>
      <w:r w:rsidRPr="009728BA">
        <w:rPr>
          <w:rFonts w:ascii="Century Gothic" w:hAnsi="Century Gothic"/>
        </w:rPr>
        <w:t>s in an advisory capacity;</w:t>
      </w:r>
      <w:r w:rsidR="002C067E" w:rsidRPr="009728BA">
        <w:rPr>
          <w:rFonts w:ascii="Century Gothic" w:hAnsi="Century Gothic"/>
        </w:rPr>
        <w:t xml:space="preserve"> support the College of Bishops with a secretariat function;</w:t>
      </w:r>
    </w:p>
    <w:p w14:paraId="3947FFD6" w14:textId="45006D3B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(f)</w:t>
      </w:r>
      <w:r w:rsidRPr="009728BA">
        <w:rPr>
          <w:rFonts w:ascii="Century Gothic" w:hAnsi="Century Gothic"/>
        </w:rPr>
        <w:tab/>
        <w:t xml:space="preserve">attend any other meetings as required by the </w:t>
      </w:r>
      <w:r w:rsidR="002C067E" w:rsidRPr="009728BA">
        <w:rPr>
          <w:rFonts w:ascii="Century Gothic" w:hAnsi="Century Gothic"/>
        </w:rPr>
        <w:t>Bishop</w:t>
      </w:r>
      <w:r w:rsidRPr="009728BA">
        <w:rPr>
          <w:rFonts w:ascii="Century Gothic" w:hAnsi="Century Gothic"/>
        </w:rPr>
        <w:t xml:space="preserve"> in an advisory capacity;</w:t>
      </w:r>
    </w:p>
    <w:p w14:paraId="1A2E9421" w14:textId="77777777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(g)</w:t>
      </w:r>
      <w:r w:rsidRPr="009728BA">
        <w:rPr>
          <w:rFonts w:ascii="Century Gothic" w:hAnsi="Century Gothic"/>
        </w:rPr>
        <w:tab/>
        <w:t>act as the Public Officer and be responsible for all legal matters;</w:t>
      </w:r>
    </w:p>
    <w:p w14:paraId="07F5723C" w14:textId="35606418" w:rsidR="009B4A49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(h)</w:t>
      </w:r>
      <w:r w:rsidRPr="009728BA">
        <w:rPr>
          <w:rFonts w:ascii="Century Gothic" w:hAnsi="Century Gothic"/>
        </w:rPr>
        <w:tab/>
        <w:t>ensure that all moneys collected by or payable to the church are passed to the Central Treasury Service promptly for banking; and</w:t>
      </w:r>
    </w:p>
    <w:p w14:paraId="6E2C1CC5" w14:textId="77777777" w:rsidR="00CC56AF" w:rsidRPr="009728BA" w:rsidRDefault="009B4A49" w:rsidP="009728BA">
      <w:pPr>
        <w:spacing w:after="0"/>
        <w:ind w:left="1020" w:hanging="340"/>
        <w:rPr>
          <w:rFonts w:ascii="Century Gothic" w:hAnsi="Century Gothic"/>
        </w:rPr>
      </w:pPr>
      <w:r w:rsidRPr="009728BA">
        <w:rPr>
          <w:rFonts w:ascii="Century Gothic" w:hAnsi="Century Gothic"/>
        </w:rPr>
        <w:t>(i)</w:t>
      </w:r>
      <w:r w:rsidRPr="009728BA">
        <w:rPr>
          <w:rFonts w:ascii="Century Gothic" w:hAnsi="Century Gothic"/>
        </w:rPr>
        <w:tab/>
        <w:t>ensure that the Central Treasury Service is provided with adequate information to assist it in its day to day operations.</w:t>
      </w:r>
    </w:p>
    <w:sectPr w:rsidR="00CC56AF" w:rsidRPr="009728BA" w:rsidSect="00961F1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454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037BA" w16cid:durableId="1F377D93"/>
  <w16cid:commentId w16cid:paraId="40E1DB1E" w16cid:durableId="1F3780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6A98" w14:textId="77777777" w:rsidR="007A40C9" w:rsidRDefault="007A40C9" w:rsidP="009728BA">
      <w:r>
        <w:separator/>
      </w:r>
    </w:p>
  </w:endnote>
  <w:endnote w:type="continuationSeparator" w:id="0">
    <w:p w14:paraId="3F566DF1" w14:textId="77777777" w:rsidR="007A40C9" w:rsidRDefault="007A40C9" w:rsidP="009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458B" w14:textId="77777777" w:rsidR="0053586E" w:rsidRPr="00961F11" w:rsidRDefault="00F05C20" w:rsidP="009728BA">
    <w:pPr>
      <w:rPr>
        <w:rFonts w:ascii="Century Gothic" w:hAnsi="Century Gothic"/>
        <w:sz w:val="18"/>
        <w:szCs w:val="18"/>
      </w:rPr>
    </w:pPr>
    <w:r w:rsidRPr="00961F11">
      <w:rPr>
        <w:rFonts w:ascii="Century Gothic" w:hAnsi="Century Gothic"/>
        <w:sz w:val="18"/>
        <w:szCs w:val="18"/>
      </w:rPr>
      <w:t>Lutheran Church of Australia | National Office | 197 Archer Street | North Adelaide SA 5006</w:t>
    </w:r>
  </w:p>
  <w:p w14:paraId="7E63E70B" w14:textId="77777777" w:rsidR="00341611" w:rsidRPr="00961F11" w:rsidRDefault="00F05C20" w:rsidP="009728BA">
    <w:pPr>
      <w:rPr>
        <w:rFonts w:ascii="Century Gothic" w:hAnsi="Century Gothic"/>
        <w:spacing w:val="-8"/>
        <w:sz w:val="18"/>
        <w:szCs w:val="18"/>
      </w:rPr>
    </w:pPr>
    <w:r w:rsidRPr="00961F11">
      <w:rPr>
        <w:rFonts w:ascii="Century Gothic" w:hAnsi="Century Gothic"/>
        <w:sz w:val="18"/>
        <w:szCs w:val="18"/>
      </w:rPr>
      <w:t xml:space="preserve">Telephone </w:t>
    </w:r>
    <w:r w:rsidRPr="00961F11">
      <w:rPr>
        <w:rFonts w:ascii="Century Gothic" w:hAnsi="Century Gothic"/>
        <w:b/>
        <w:sz w:val="18"/>
        <w:szCs w:val="18"/>
      </w:rPr>
      <w:t>08</w:t>
    </w:r>
    <w:r w:rsidRPr="00961F11">
      <w:rPr>
        <w:rFonts w:ascii="Century Gothic" w:hAnsi="Century Gothic"/>
        <w:sz w:val="18"/>
        <w:szCs w:val="18"/>
      </w:rPr>
      <w:t xml:space="preserve"> 8267 7300 | Fax </w:t>
    </w:r>
    <w:r w:rsidRPr="00961F11">
      <w:rPr>
        <w:rFonts w:ascii="Century Gothic" w:hAnsi="Century Gothic"/>
        <w:b/>
        <w:sz w:val="18"/>
        <w:szCs w:val="18"/>
      </w:rPr>
      <w:t>08</w:t>
    </w:r>
    <w:r w:rsidRPr="00961F11">
      <w:rPr>
        <w:rFonts w:ascii="Century Gothic" w:hAnsi="Century Gothic"/>
        <w:sz w:val="18"/>
        <w:szCs w:val="18"/>
      </w:rPr>
      <w:t xml:space="preserve"> 8267 7310 | E-mail: </w:t>
    </w:r>
    <w:hyperlink r:id="rId1" w:history="1">
      <w:r w:rsidR="00E00E5D" w:rsidRPr="00961F11">
        <w:rPr>
          <w:rStyle w:val="Hyperlink"/>
          <w:rFonts w:ascii="Century Gothic" w:hAnsi="Century Gothic"/>
          <w:sz w:val="18"/>
          <w:szCs w:val="18"/>
        </w:rPr>
        <w:t>bishop@lca.org.au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61C2" w14:textId="77777777" w:rsidR="00961F11" w:rsidRPr="00961F11" w:rsidRDefault="00961F11" w:rsidP="00961F11">
    <w:pPr>
      <w:rPr>
        <w:rFonts w:ascii="Century Gothic" w:hAnsi="Century Gothic"/>
        <w:sz w:val="18"/>
        <w:szCs w:val="18"/>
      </w:rPr>
    </w:pPr>
    <w:r w:rsidRPr="00961F11">
      <w:rPr>
        <w:rFonts w:ascii="Century Gothic" w:hAnsi="Century Gothic"/>
        <w:sz w:val="18"/>
        <w:szCs w:val="18"/>
      </w:rPr>
      <w:t>Lutheran Church of Australia | National Office | 197 Archer Street | North Adelaide SA 5006</w:t>
    </w:r>
  </w:p>
  <w:p w14:paraId="1EB183C9" w14:textId="44A85FEA" w:rsidR="0053586E" w:rsidRPr="00961F11" w:rsidRDefault="00961F11" w:rsidP="00961F11">
    <w:pPr>
      <w:rPr>
        <w:rFonts w:ascii="Century Gothic" w:hAnsi="Century Gothic"/>
        <w:spacing w:val="-8"/>
        <w:sz w:val="18"/>
        <w:szCs w:val="18"/>
      </w:rPr>
    </w:pPr>
    <w:r w:rsidRPr="00961F11">
      <w:rPr>
        <w:rFonts w:ascii="Century Gothic" w:hAnsi="Century Gothic"/>
        <w:sz w:val="18"/>
        <w:szCs w:val="18"/>
      </w:rPr>
      <w:t xml:space="preserve">Telephone </w:t>
    </w:r>
    <w:r w:rsidRPr="00961F11">
      <w:rPr>
        <w:rFonts w:ascii="Century Gothic" w:hAnsi="Century Gothic"/>
        <w:b/>
        <w:sz w:val="18"/>
        <w:szCs w:val="18"/>
      </w:rPr>
      <w:t>08</w:t>
    </w:r>
    <w:r w:rsidRPr="00961F11">
      <w:rPr>
        <w:rFonts w:ascii="Century Gothic" w:hAnsi="Century Gothic"/>
        <w:sz w:val="18"/>
        <w:szCs w:val="18"/>
      </w:rPr>
      <w:t xml:space="preserve"> 8267 7300 | Fax </w:t>
    </w:r>
    <w:r w:rsidRPr="00961F11">
      <w:rPr>
        <w:rFonts w:ascii="Century Gothic" w:hAnsi="Century Gothic"/>
        <w:b/>
        <w:sz w:val="18"/>
        <w:szCs w:val="18"/>
      </w:rPr>
      <w:t>08</w:t>
    </w:r>
    <w:r w:rsidRPr="00961F11">
      <w:rPr>
        <w:rFonts w:ascii="Century Gothic" w:hAnsi="Century Gothic"/>
        <w:sz w:val="18"/>
        <w:szCs w:val="18"/>
      </w:rPr>
      <w:t xml:space="preserve"> 8267 7310 | E-mail: </w:t>
    </w:r>
    <w:hyperlink r:id="rId1" w:history="1">
      <w:r w:rsidRPr="00961F11">
        <w:rPr>
          <w:rStyle w:val="Hyperlink"/>
          <w:rFonts w:ascii="Century Gothic" w:hAnsi="Century Gothic"/>
          <w:sz w:val="18"/>
          <w:szCs w:val="18"/>
        </w:rPr>
        <w:t>bishop@lca.org.au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783A" w14:textId="77777777" w:rsidR="007A40C9" w:rsidRDefault="007A40C9" w:rsidP="00507535">
      <w:r>
        <w:separator/>
      </w:r>
    </w:p>
  </w:footnote>
  <w:footnote w:type="continuationSeparator" w:id="0">
    <w:p w14:paraId="6B0A43D6" w14:textId="77777777" w:rsidR="007A40C9" w:rsidRDefault="007A40C9" w:rsidP="0030568B">
      <w:r>
        <w:continuationSeparator/>
      </w:r>
    </w:p>
  </w:footnote>
  <w:footnote w:id="1">
    <w:p w14:paraId="7E399109" w14:textId="7AD3A418" w:rsidR="00BA6523" w:rsidRDefault="00BA6523" w:rsidP="00507535">
      <w:pPr>
        <w:pStyle w:val="FootnoteText"/>
      </w:pPr>
      <w:r>
        <w:rPr>
          <w:rStyle w:val="FootnoteReference"/>
        </w:rPr>
        <w:footnoteRef/>
      </w:r>
      <w:r>
        <w:t xml:space="preserve"> The matters highlighted are recognised, in August 2016, </w:t>
      </w:r>
      <w:r w:rsidR="009E028B">
        <w:t>as</w:t>
      </w:r>
      <w:r>
        <w:t xml:space="preserve"> effectively the responsibility of the Executive Officer of the Church</w:t>
      </w:r>
      <w:r w:rsidR="009E028B">
        <w:t>, in the current reality of day to day management</w:t>
      </w:r>
      <w:r>
        <w:t xml:space="preserve">. Alterations to the </w:t>
      </w:r>
      <w:r w:rsidR="00A2435F">
        <w:t>By</w:t>
      </w:r>
      <w:r w:rsidR="00EF7D74">
        <w:t>-</w:t>
      </w:r>
      <w:r w:rsidR="00A2435F">
        <w:t>Laws to reflect the changed responsibilities in the organisation,</w:t>
      </w:r>
      <w:r>
        <w:t xml:space="preserve"> are planned as part of a suite of changes to the LCA Cons</w:t>
      </w:r>
      <w:r w:rsidR="00DA5B0D">
        <w:t>t</w:t>
      </w:r>
      <w:r>
        <w:t>itution that may be pursued after a trial period of new arrangements</w:t>
      </w:r>
      <w:r w:rsidR="00DA5B0D">
        <w:t xml:space="preserve">, </w:t>
      </w:r>
      <w:r>
        <w:t>that result from the implementation of the Governance Review.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14:paraId="7F53D319" w14:textId="3BCDA14C" w:rsidR="00DC4C0D" w:rsidRPr="00961F11" w:rsidRDefault="00961F11" w:rsidP="009728BA">
        <w:pPr>
          <w:pStyle w:val="Header"/>
          <w:rPr>
            <w:rFonts w:ascii="Century Gothic" w:hAnsi="Century Gothic"/>
            <w:sz w:val="18"/>
            <w:szCs w:val="18"/>
          </w:rPr>
        </w:pPr>
        <w:r w:rsidRPr="00961F11">
          <w:rPr>
            <w:rFonts w:ascii="Century Gothic" w:hAnsi="Century Gothic"/>
            <w:sz w:val="18"/>
            <w:szCs w:val="18"/>
          </w:rPr>
          <w:t xml:space="preserve">Page </w: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begin"/>
        </w:r>
        <w:r w:rsidRPr="00961F11">
          <w:rPr>
            <w:rFonts w:ascii="Century Gothic" w:hAnsi="Century Gothic"/>
            <w:bCs/>
            <w:sz w:val="18"/>
            <w:szCs w:val="18"/>
          </w:rPr>
          <w:instrText xml:space="preserve"> PAGE </w:instrTex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separate"/>
        </w:r>
        <w:r w:rsidR="007511B1">
          <w:rPr>
            <w:rFonts w:ascii="Century Gothic" w:hAnsi="Century Gothic"/>
            <w:bCs/>
            <w:noProof/>
            <w:sz w:val="18"/>
            <w:szCs w:val="18"/>
          </w:rPr>
          <w:t>3</w: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end"/>
        </w:r>
        <w:r w:rsidRPr="00961F11">
          <w:rPr>
            <w:rFonts w:ascii="Century Gothic" w:hAnsi="Century Gothic"/>
            <w:sz w:val="18"/>
            <w:szCs w:val="18"/>
          </w:rPr>
          <w:t xml:space="preserve"> of </w: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begin"/>
        </w:r>
        <w:r w:rsidRPr="00961F11">
          <w:rPr>
            <w:rFonts w:ascii="Century Gothic" w:hAnsi="Century Gothic"/>
            <w:bCs/>
            <w:sz w:val="18"/>
            <w:szCs w:val="18"/>
          </w:rPr>
          <w:instrText xml:space="preserve"> NUMPAGES  </w:instrTex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separate"/>
        </w:r>
        <w:r w:rsidR="007511B1">
          <w:rPr>
            <w:rFonts w:ascii="Century Gothic" w:hAnsi="Century Gothic"/>
            <w:bCs/>
            <w:noProof/>
            <w:sz w:val="18"/>
            <w:szCs w:val="18"/>
          </w:rPr>
          <w:t>3</w:t>
        </w:r>
        <w:r w:rsidRPr="00961F11">
          <w:rPr>
            <w:rFonts w:ascii="Century Gothic" w:hAnsi="Century Gothic"/>
            <w:bCs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5F64" w14:textId="64EADAB8" w:rsidR="00C374D8" w:rsidRDefault="00F05C20" w:rsidP="009728B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C602240" wp14:editId="5F0EAED7">
          <wp:extent cx="2482596" cy="9357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_logo_WLCTL_horizontal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596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F3"/>
    <w:multiLevelType w:val="multilevel"/>
    <w:tmpl w:val="6062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4F53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0F043B"/>
    <w:multiLevelType w:val="hybridMultilevel"/>
    <w:tmpl w:val="E598A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3616"/>
    <w:multiLevelType w:val="hybridMultilevel"/>
    <w:tmpl w:val="F4E81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544"/>
    <w:multiLevelType w:val="hybridMultilevel"/>
    <w:tmpl w:val="6D7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C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05794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8AD"/>
    <w:multiLevelType w:val="hybridMultilevel"/>
    <w:tmpl w:val="CDC6AE7C"/>
    <w:lvl w:ilvl="0" w:tplc="0C09001B">
      <w:start w:val="1"/>
      <w:numFmt w:val="lowerRoman"/>
      <w:lvlText w:val="%1."/>
      <w:lvlJc w:val="right"/>
      <w:pPr>
        <w:ind w:left="1940" w:hanging="360"/>
      </w:pPr>
    </w:lvl>
    <w:lvl w:ilvl="1" w:tplc="0C090019">
      <w:start w:val="1"/>
      <w:numFmt w:val="lowerLetter"/>
      <w:lvlText w:val="%2."/>
      <w:lvlJc w:val="left"/>
      <w:pPr>
        <w:ind w:left="2660" w:hanging="360"/>
      </w:pPr>
    </w:lvl>
    <w:lvl w:ilvl="2" w:tplc="0C09001B" w:tentative="1">
      <w:start w:val="1"/>
      <w:numFmt w:val="lowerRoman"/>
      <w:lvlText w:val="%3."/>
      <w:lvlJc w:val="right"/>
      <w:pPr>
        <w:ind w:left="3380" w:hanging="180"/>
      </w:pPr>
    </w:lvl>
    <w:lvl w:ilvl="3" w:tplc="0C09000F" w:tentative="1">
      <w:start w:val="1"/>
      <w:numFmt w:val="decimal"/>
      <w:lvlText w:val="%4."/>
      <w:lvlJc w:val="left"/>
      <w:pPr>
        <w:ind w:left="4100" w:hanging="360"/>
      </w:pPr>
    </w:lvl>
    <w:lvl w:ilvl="4" w:tplc="0C090019" w:tentative="1">
      <w:start w:val="1"/>
      <w:numFmt w:val="lowerLetter"/>
      <w:lvlText w:val="%5."/>
      <w:lvlJc w:val="left"/>
      <w:pPr>
        <w:ind w:left="4820" w:hanging="360"/>
      </w:pPr>
    </w:lvl>
    <w:lvl w:ilvl="5" w:tplc="0C09001B" w:tentative="1">
      <w:start w:val="1"/>
      <w:numFmt w:val="lowerRoman"/>
      <w:lvlText w:val="%6."/>
      <w:lvlJc w:val="right"/>
      <w:pPr>
        <w:ind w:left="5540" w:hanging="180"/>
      </w:pPr>
    </w:lvl>
    <w:lvl w:ilvl="6" w:tplc="0C09000F" w:tentative="1">
      <w:start w:val="1"/>
      <w:numFmt w:val="decimal"/>
      <w:lvlText w:val="%7."/>
      <w:lvlJc w:val="left"/>
      <w:pPr>
        <w:ind w:left="6260" w:hanging="360"/>
      </w:pPr>
    </w:lvl>
    <w:lvl w:ilvl="7" w:tplc="0C090019" w:tentative="1">
      <w:start w:val="1"/>
      <w:numFmt w:val="lowerLetter"/>
      <w:lvlText w:val="%8."/>
      <w:lvlJc w:val="left"/>
      <w:pPr>
        <w:ind w:left="6980" w:hanging="360"/>
      </w:pPr>
    </w:lvl>
    <w:lvl w:ilvl="8" w:tplc="0C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34E32662"/>
    <w:multiLevelType w:val="hybridMultilevel"/>
    <w:tmpl w:val="519C65BA"/>
    <w:lvl w:ilvl="0" w:tplc="0C09001B">
      <w:start w:val="1"/>
      <w:numFmt w:val="lowerRoman"/>
      <w:lvlText w:val="%1."/>
      <w:lvlJc w:val="right"/>
      <w:pPr>
        <w:ind w:left="1940" w:hanging="360"/>
      </w:pPr>
    </w:lvl>
    <w:lvl w:ilvl="1" w:tplc="0C09001B">
      <w:start w:val="1"/>
      <w:numFmt w:val="lowerRoman"/>
      <w:lvlText w:val="%2."/>
      <w:lvlJc w:val="right"/>
      <w:pPr>
        <w:ind w:left="2660" w:hanging="360"/>
      </w:pPr>
    </w:lvl>
    <w:lvl w:ilvl="2" w:tplc="0C09001B" w:tentative="1">
      <w:start w:val="1"/>
      <w:numFmt w:val="lowerRoman"/>
      <w:lvlText w:val="%3."/>
      <w:lvlJc w:val="right"/>
      <w:pPr>
        <w:ind w:left="3380" w:hanging="180"/>
      </w:pPr>
    </w:lvl>
    <w:lvl w:ilvl="3" w:tplc="0C09000F" w:tentative="1">
      <w:start w:val="1"/>
      <w:numFmt w:val="decimal"/>
      <w:lvlText w:val="%4."/>
      <w:lvlJc w:val="left"/>
      <w:pPr>
        <w:ind w:left="4100" w:hanging="360"/>
      </w:pPr>
    </w:lvl>
    <w:lvl w:ilvl="4" w:tplc="0C090019" w:tentative="1">
      <w:start w:val="1"/>
      <w:numFmt w:val="lowerLetter"/>
      <w:lvlText w:val="%5."/>
      <w:lvlJc w:val="left"/>
      <w:pPr>
        <w:ind w:left="4820" w:hanging="360"/>
      </w:pPr>
    </w:lvl>
    <w:lvl w:ilvl="5" w:tplc="0C09001B" w:tentative="1">
      <w:start w:val="1"/>
      <w:numFmt w:val="lowerRoman"/>
      <w:lvlText w:val="%6."/>
      <w:lvlJc w:val="right"/>
      <w:pPr>
        <w:ind w:left="5540" w:hanging="180"/>
      </w:pPr>
    </w:lvl>
    <w:lvl w:ilvl="6" w:tplc="0C09000F" w:tentative="1">
      <w:start w:val="1"/>
      <w:numFmt w:val="decimal"/>
      <w:lvlText w:val="%7."/>
      <w:lvlJc w:val="left"/>
      <w:pPr>
        <w:ind w:left="6260" w:hanging="360"/>
      </w:pPr>
    </w:lvl>
    <w:lvl w:ilvl="7" w:tplc="0C090019" w:tentative="1">
      <w:start w:val="1"/>
      <w:numFmt w:val="lowerLetter"/>
      <w:lvlText w:val="%8."/>
      <w:lvlJc w:val="left"/>
      <w:pPr>
        <w:ind w:left="6980" w:hanging="360"/>
      </w:pPr>
    </w:lvl>
    <w:lvl w:ilvl="8" w:tplc="0C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B2C00"/>
    <w:multiLevelType w:val="hybridMultilevel"/>
    <w:tmpl w:val="57B0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B0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6665"/>
    <w:multiLevelType w:val="multilevel"/>
    <w:tmpl w:val="FF8E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C800DD"/>
    <w:multiLevelType w:val="hybridMultilevel"/>
    <w:tmpl w:val="80142096"/>
    <w:lvl w:ilvl="0" w:tplc="9AA091F0">
      <w:start w:val="1"/>
      <w:numFmt w:val="decimal"/>
      <w:pStyle w:val="Heading2"/>
      <w:lvlText w:val="%1."/>
      <w:lvlJc w:val="left"/>
      <w:pPr>
        <w:ind w:left="360" w:hanging="360"/>
      </w:pPr>
    </w:lvl>
    <w:lvl w:ilvl="1" w:tplc="96084FC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69E1"/>
    <w:multiLevelType w:val="hybridMultilevel"/>
    <w:tmpl w:val="448034FA"/>
    <w:lvl w:ilvl="0" w:tplc="0C09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18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4602"/>
    <w:multiLevelType w:val="hybridMultilevel"/>
    <w:tmpl w:val="FEEC6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B5C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6"/>
  </w:num>
  <w:num w:numId="5">
    <w:abstractNumId w:val="18"/>
  </w:num>
  <w:num w:numId="6">
    <w:abstractNumId w:val="10"/>
  </w:num>
  <w:num w:numId="7">
    <w:abstractNumId w:val="11"/>
  </w:num>
  <w:num w:numId="8">
    <w:abstractNumId w:val="3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9"/>
  </w:num>
  <w:num w:numId="16">
    <w:abstractNumId w:val="20"/>
  </w:num>
  <w:num w:numId="17">
    <w:abstractNumId w:val="6"/>
  </w:num>
  <w:num w:numId="18">
    <w:abstractNumId w:val="12"/>
  </w:num>
  <w:num w:numId="19">
    <w:abstractNumId w:val="1"/>
  </w:num>
  <w:num w:numId="20">
    <w:abstractNumId w:val="14"/>
  </w:num>
  <w:num w:numId="21">
    <w:abstractNumId w:val="15"/>
  </w:num>
  <w:num w:numId="22">
    <w:abstractNumId w:val="0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9"/>
    <w:rsid w:val="00011B0F"/>
    <w:rsid w:val="00092D67"/>
    <w:rsid w:val="00096A49"/>
    <w:rsid w:val="000A1CD4"/>
    <w:rsid w:val="000A61A3"/>
    <w:rsid w:val="000B6D1F"/>
    <w:rsid w:val="000D2C6B"/>
    <w:rsid w:val="001610B3"/>
    <w:rsid w:val="001A042F"/>
    <w:rsid w:val="001C243A"/>
    <w:rsid w:val="001C58D3"/>
    <w:rsid w:val="001D698F"/>
    <w:rsid w:val="00203ADF"/>
    <w:rsid w:val="00216314"/>
    <w:rsid w:val="00224F46"/>
    <w:rsid w:val="00242CE8"/>
    <w:rsid w:val="002C067E"/>
    <w:rsid w:val="002E4527"/>
    <w:rsid w:val="0030568B"/>
    <w:rsid w:val="00363CD6"/>
    <w:rsid w:val="00395586"/>
    <w:rsid w:val="00396EE5"/>
    <w:rsid w:val="003A1667"/>
    <w:rsid w:val="003A47C1"/>
    <w:rsid w:val="003C2847"/>
    <w:rsid w:val="003C6B0C"/>
    <w:rsid w:val="003E2561"/>
    <w:rsid w:val="00410633"/>
    <w:rsid w:val="004C59A3"/>
    <w:rsid w:val="00507535"/>
    <w:rsid w:val="005410FC"/>
    <w:rsid w:val="005E2567"/>
    <w:rsid w:val="006149F1"/>
    <w:rsid w:val="00637A6E"/>
    <w:rsid w:val="0064413E"/>
    <w:rsid w:val="00660B70"/>
    <w:rsid w:val="006B3886"/>
    <w:rsid w:val="006D7E9A"/>
    <w:rsid w:val="007257CA"/>
    <w:rsid w:val="00741E57"/>
    <w:rsid w:val="007511B1"/>
    <w:rsid w:val="00770AAA"/>
    <w:rsid w:val="0077393B"/>
    <w:rsid w:val="0077673F"/>
    <w:rsid w:val="007A40C9"/>
    <w:rsid w:val="0085301E"/>
    <w:rsid w:val="00875C12"/>
    <w:rsid w:val="008D06E5"/>
    <w:rsid w:val="008D127E"/>
    <w:rsid w:val="00910FAE"/>
    <w:rsid w:val="009155F4"/>
    <w:rsid w:val="00961F11"/>
    <w:rsid w:val="009728BA"/>
    <w:rsid w:val="009732CF"/>
    <w:rsid w:val="009A17A7"/>
    <w:rsid w:val="009A2ACE"/>
    <w:rsid w:val="009A37F9"/>
    <w:rsid w:val="009B4A49"/>
    <w:rsid w:val="009B72BD"/>
    <w:rsid w:val="009C2E3D"/>
    <w:rsid w:val="009D7A49"/>
    <w:rsid w:val="009E028B"/>
    <w:rsid w:val="009F426D"/>
    <w:rsid w:val="00A17080"/>
    <w:rsid w:val="00A2435F"/>
    <w:rsid w:val="00A3347B"/>
    <w:rsid w:val="00A40FED"/>
    <w:rsid w:val="00AE2D90"/>
    <w:rsid w:val="00B24BC1"/>
    <w:rsid w:val="00B31684"/>
    <w:rsid w:val="00B51658"/>
    <w:rsid w:val="00B53B81"/>
    <w:rsid w:val="00B86959"/>
    <w:rsid w:val="00BA6523"/>
    <w:rsid w:val="00BC2726"/>
    <w:rsid w:val="00C03B5C"/>
    <w:rsid w:val="00C455F1"/>
    <w:rsid w:val="00C6325E"/>
    <w:rsid w:val="00C86413"/>
    <w:rsid w:val="00CA2386"/>
    <w:rsid w:val="00CC56AF"/>
    <w:rsid w:val="00D10B1F"/>
    <w:rsid w:val="00D70D2A"/>
    <w:rsid w:val="00DA5B0D"/>
    <w:rsid w:val="00DD7637"/>
    <w:rsid w:val="00E00E5D"/>
    <w:rsid w:val="00E10570"/>
    <w:rsid w:val="00E37724"/>
    <w:rsid w:val="00E52047"/>
    <w:rsid w:val="00E83EE3"/>
    <w:rsid w:val="00EF7D74"/>
    <w:rsid w:val="00F05C20"/>
    <w:rsid w:val="00F14A2F"/>
    <w:rsid w:val="00F5445C"/>
    <w:rsid w:val="00F77434"/>
    <w:rsid w:val="00F846C5"/>
    <w:rsid w:val="00F8677A"/>
    <w:rsid w:val="00FB24C9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0C26"/>
  <w15:docId w15:val="{0F3056BE-2137-4FC4-8CB5-BB36457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5"/>
    <w:pPr>
      <w:spacing w:after="120" w:line="240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numPr>
        <w:numId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8B"/>
    <w:pPr>
      <w:numPr>
        <w:numId w:val="13"/>
      </w:num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568B"/>
    <w:pPr>
      <w:numPr>
        <w:numId w:val="0"/>
      </w:numPr>
      <w:ind w:left="36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68B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68B"/>
    <w:rPr>
      <w:b/>
    </w:rPr>
  </w:style>
  <w:style w:type="paragraph" w:styleId="Header">
    <w:name w:val="header"/>
    <w:basedOn w:val="Normal"/>
    <w:link w:val="HeaderChar"/>
    <w:uiPriority w:val="99"/>
    <w:unhideWhenUsed/>
    <w:rsid w:val="009B4A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A49"/>
  </w:style>
  <w:style w:type="character" w:styleId="Hyperlink">
    <w:name w:val="Hyperlink"/>
    <w:unhideWhenUsed/>
    <w:rsid w:val="009B4A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A4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A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6AF"/>
  </w:style>
  <w:style w:type="paragraph" w:styleId="ListParagraph">
    <w:name w:val="List Paragraph"/>
    <w:basedOn w:val="Normal"/>
    <w:uiPriority w:val="34"/>
    <w:rsid w:val="00CC56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B3"/>
    <w:pPr>
      <w:spacing w:after="12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A652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shop@lca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shop@lc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0F0154F441E4D8DA4B06E9ED34301" ma:contentTypeVersion="0" ma:contentTypeDescription="Create a new document." ma:contentTypeScope="" ma:versionID="896625f9f4bd4c3cba9aa902450fa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51F9-2E11-40FA-9A3A-74CED84655D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57DC11-9416-4C37-A355-B789F01A2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B0376-7652-4557-B4A8-D582F9C8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1A74D-64D3-4CCC-8D22-BD6CE5F794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31979F-E0B2-47B5-B27B-A387417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John</dc:creator>
  <cp:lastModifiedBy>Henderson, John</cp:lastModifiedBy>
  <cp:revision>13</cp:revision>
  <cp:lastPrinted>2018-09-03T22:00:00Z</cp:lastPrinted>
  <dcterms:created xsi:type="dcterms:W3CDTF">2018-09-03T21:21:00Z</dcterms:created>
  <dcterms:modified xsi:type="dcterms:W3CDTF">2018-09-04T00:25:00Z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0x0101000240F0154F441E4D8DA4B06E9ED34301</vt:lpwstr>
  </property>
</Properties>
</file>