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05D" w:rsidRPr="00D64B82" w:rsidRDefault="002B305D" w:rsidP="002B305D">
      <w:pPr>
        <w:rPr>
          <w:rFonts w:ascii="Century Gothic" w:hAnsi="Century Gothic" w:cs="Arial"/>
          <w:sz w:val="20"/>
          <w:szCs w:val="20"/>
        </w:rPr>
      </w:pPr>
      <w:r w:rsidRPr="00D64B82">
        <w:rPr>
          <w:rFonts w:ascii="Century Gothic" w:hAnsi="Century Gothic" w:cs="Arial"/>
          <w:noProof/>
          <w:sz w:val="20"/>
          <w:szCs w:val="20"/>
          <w:lang w:eastAsia="en-AU"/>
        </w:rPr>
        <w:drawing>
          <wp:anchor distT="0" distB="0" distL="114300" distR="114300" simplePos="0" relativeHeight="251664384" behindDoc="1" locked="0" layoutInCell="1" allowOverlap="1" wp14:anchorId="42DC1BF7" wp14:editId="1129AA8D">
            <wp:simplePos x="0" y="0"/>
            <wp:positionH relativeFrom="margin">
              <wp:align>center</wp:align>
            </wp:positionH>
            <wp:positionV relativeFrom="paragraph">
              <wp:posOffset>0</wp:posOffset>
            </wp:positionV>
            <wp:extent cx="5050790" cy="5050790"/>
            <wp:effectExtent l="0" t="0" r="0" b="0"/>
            <wp:wrapTight wrapText="bothSides">
              <wp:wrapPolygon edited="0">
                <wp:start x="0" y="0"/>
                <wp:lineTo x="0" y="21508"/>
                <wp:lineTo x="21508" y="21508"/>
                <wp:lineTo x="2150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EW-MissionLife.jpg"/>
                    <pic:cNvPicPr/>
                  </pic:nvPicPr>
                  <pic:blipFill>
                    <a:blip r:embed="rId5">
                      <a:extLst>
                        <a:ext uri="{28A0092B-C50C-407E-A947-70E740481C1C}">
                          <a14:useLocalDpi xmlns:a14="http://schemas.microsoft.com/office/drawing/2010/main" val="0"/>
                        </a:ext>
                      </a:extLst>
                    </a:blip>
                    <a:stretch>
                      <a:fillRect/>
                    </a:stretch>
                  </pic:blipFill>
                  <pic:spPr>
                    <a:xfrm>
                      <a:off x="0" y="0"/>
                      <a:ext cx="5050790" cy="5050790"/>
                    </a:xfrm>
                    <a:prstGeom prst="rect">
                      <a:avLst/>
                    </a:prstGeom>
                  </pic:spPr>
                </pic:pic>
              </a:graphicData>
            </a:graphic>
          </wp:anchor>
        </w:drawing>
      </w:r>
    </w:p>
    <w:p w:rsidR="002B305D" w:rsidRPr="00D64B82" w:rsidRDefault="002B305D" w:rsidP="002B305D">
      <w:pPr>
        <w:jc w:val="center"/>
        <w:rPr>
          <w:rFonts w:ascii="Century Gothic" w:hAnsi="Century Gothic" w:cs="Arial"/>
          <w:sz w:val="20"/>
          <w:szCs w:val="20"/>
        </w:rPr>
      </w:pPr>
    </w:p>
    <w:p w:rsidR="002B305D" w:rsidRPr="00D64B82" w:rsidRDefault="002B305D" w:rsidP="002B305D">
      <w:pPr>
        <w:rPr>
          <w:rFonts w:ascii="Century Gothic" w:hAnsi="Century Gothic" w:cs="Arial"/>
          <w:sz w:val="20"/>
          <w:szCs w:val="20"/>
        </w:rPr>
      </w:pPr>
    </w:p>
    <w:p w:rsidR="002B305D" w:rsidRDefault="002B305D" w:rsidP="002B305D">
      <w:pPr>
        <w:jc w:val="center"/>
        <w:rPr>
          <w:rFonts w:ascii="Century Gothic" w:hAnsi="Century Gothic" w:cs="Arial"/>
          <w:b/>
          <w:sz w:val="32"/>
          <w:szCs w:val="32"/>
        </w:rPr>
      </w:pPr>
      <w:r w:rsidRPr="003B37D9">
        <w:rPr>
          <w:rFonts w:ascii="Century Gothic" w:hAnsi="Century Gothic" w:cs="Arial"/>
          <w:b/>
          <w:sz w:val="32"/>
          <w:szCs w:val="32"/>
        </w:rPr>
        <w:t>SERMON SERIES</w:t>
      </w:r>
      <w:r>
        <w:rPr>
          <w:rFonts w:ascii="Century Gothic" w:hAnsi="Century Gothic" w:cs="Arial"/>
          <w:b/>
          <w:sz w:val="32"/>
          <w:szCs w:val="32"/>
        </w:rPr>
        <w:t xml:space="preserve"> – WEEK 5 AND SERIES CONCLUSION</w:t>
      </w:r>
    </w:p>
    <w:p w:rsidR="002B305D" w:rsidRDefault="002B305D" w:rsidP="002B305D">
      <w:pPr>
        <w:rPr>
          <w:rFonts w:ascii="Century Gothic" w:hAnsi="Century Gothic" w:cs="Arial"/>
          <w:sz w:val="20"/>
          <w:szCs w:val="20"/>
        </w:rPr>
      </w:pPr>
      <w:bookmarkStart w:id="0" w:name="_GoBack"/>
      <w:bookmarkEnd w:id="0"/>
    </w:p>
    <w:p w:rsidR="002B305D" w:rsidRDefault="002B305D" w:rsidP="002B305D">
      <w:pPr>
        <w:rPr>
          <w:rFonts w:ascii="Century Gothic" w:hAnsi="Century Gothic" w:cs="Arial"/>
          <w:sz w:val="20"/>
          <w:szCs w:val="20"/>
        </w:rPr>
      </w:pPr>
    </w:p>
    <w:p w:rsidR="002B305D" w:rsidRDefault="002B305D" w:rsidP="002B305D">
      <w:pPr>
        <w:rPr>
          <w:rFonts w:ascii="Century Gothic" w:hAnsi="Century Gothic" w:cs="Arial"/>
          <w:sz w:val="20"/>
          <w:szCs w:val="20"/>
        </w:rPr>
      </w:pPr>
    </w:p>
    <w:p w:rsidR="002B305D" w:rsidRDefault="002B305D" w:rsidP="002B305D">
      <w:pPr>
        <w:rPr>
          <w:rFonts w:ascii="Century Gothic" w:hAnsi="Century Gothic" w:cs="Arial"/>
          <w:sz w:val="20"/>
          <w:szCs w:val="20"/>
        </w:rPr>
      </w:pPr>
    </w:p>
    <w:p w:rsidR="002B305D" w:rsidRPr="00D64B82" w:rsidRDefault="002B305D" w:rsidP="002B305D">
      <w:pPr>
        <w:rPr>
          <w:rFonts w:ascii="Century Gothic" w:hAnsi="Century Gothic" w:cs="Arial"/>
          <w:sz w:val="20"/>
          <w:szCs w:val="20"/>
        </w:rPr>
      </w:pPr>
    </w:p>
    <w:p w:rsidR="002B305D" w:rsidRPr="002B305D" w:rsidRDefault="002B305D" w:rsidP="002B305D">
      <w:pPr>
        <w:rPr>
          <w:rFonts w:ascii="Century Gothic" w:hAnsi="Century Gothic" w:cs="Arial"/>
          <w:sz w:val="20"/>
          <w:szCs w:val="20"/>
        </w:rPr>
      </w:pPr>
      <w:r>
        <w:rPr>
          <w:noProof/>
          <w:lang w:eastAsia="en-AU"/>
        </w:rPr>
        <w:drawing>
          <wp:anchor distT="0" distB="0" distL="114300" distR="114300" simplePos="0" relativeHeight="251663360" behindDoc="1" locked="0" layoutInCell="1" allowOverlap="1" wp14:anchorId="06809235" wp14:editId="0D75AA76">
            <wp:simplePos x="0" y="0"/>
            <wp:positionH relativeFrom="column">
              <wp:posOffset>3638550</wp:posOffset>
            </wp:positionH>
            <wp:positionV relativeFrom="paragraph">
              <wp:posOffset>698500</wp:posOffset>
            </wp:positionV>
            <wp:extent cx="2447925" cy="324485"/>
            <wp:effectExtent l="0" t="0" r="9525" b="0"/>
            <wp:wrapTight wrapText="bothSides">
              <wp:wrapPolygon edited="0">
                <wp:start x="0" y="0"/>
                <wp:lineTo x="0" y="20290"/>
                <wp:lineTo x="21516" y="20290"/>
                <wp:lineTo x="21516" y="0"/>
                <wp:lineTo x="0" y="0"/>
              </wp:wrapPolygon>
            </wp:wrapTight>
            <wp:docPr id="596" name="Picture 596" descr="https://sharepoint.lca.org.au/BLMiss/Admin/Local%20Mission%20Logos/Local%20Mission/Local%20Mission%20COLOUR%20(V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harepoint.lca.org.au/BLMiss/Admin/Local%20Mission%20Logos/Local%20Mission/Local%20Mission%20COLOUR%20(V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47925" cy="324485"/>
                    </a:xfrm>
                    <a:prstGeom prst="rect">
                      <a:avLst/>
                    </a:prstGeom>
                    <a:noFill/>
                    <a:ln>
                      <a:noFill/>
                    </a:ln>
                  </pic:spPr>
                </pic:pic>
              </a:graphicData>
            </a:graphic>
          </wp:anchor>
        </w:drawing>
      </w:r>
      <w:r w:rsidRPr="00D64B82">
        <w:rPr>
          <w:rFonts w:ascii="Century Gothic" w:hAnsi="Century Gothic" w:cs="Arial"/>
          <w:noProof/>
          <w:sz w:val="20"/>
          <w:szCs w:val="20"/>
          <w:lang w:eastAsia="en-AU"/>
        </w:rPr>
        <w:drawing>
          <wp:inline distT="0" distB="0" distL="0" distR="0" wp14:anchorId="761934F9" wp14:editId="401238EE">
            <wp:extent cx="1746341" cy="1236606"/>
            <wp:effectExtent l="0" t="0" r="635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A_logo_WLCTL_horizontal2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3961" cy="1234921"/>
                    </a:xfrm>
                    <a:prstGeom prst="rect">
                      <a:avLst/>
                    </a:prstGeom>
                  </pic:spPr>
                </pic:pic>
              </a:graphicData>
            </a:graphic>
          </wp:inline>
        </w:drawing>
      </w:r>
      <w:r w:rsidRPr="00D64B82">
        <w:rPr>
          <w:rFonts w:ascii="Century Gothic" w:hAnsi="Century Gothic" w:cs="Arial"/>
          <w:sz w:val="20"/>
          <w:szCs w:val="20"/>
        </w:rPr>
        <w:t xml:space="preserve">                          </w:t>
      </w:r>
    </w:p>
    <w:p w:rsidR="002B305D" w:rsidRDefault="002B305D" w:rsidP="002B305D">
      <w:pPr>
        <w:rPr>
          <w:rFonts w:ascii="Century Gothic" w:hAnsi="Century Gothic" w:cs="Arial"/>
          <w:b/>
          <w:sz w:val="20"/>
          <w:szCs w:val="20"/>
        </w:rPr>
      </w:pPr>
      <w:r w:rsidRPr="00C473B0">
        <w:rPr>
          <w:rFonts w:cs="Arial"/>
          <w:noProof/>
          <w:sz w:val="32"/>
          <w:szCs w:val="32"/>
          <w:lang w:eastAsia="en-AU"/>
        </w:rPr>
        <w:lastRenderedPageBreak/>
        <w:drawing>
          <wp:inline distT="0" distB="0" distL="0" distR="0" wp14:anchorId="2E955BF7" wp14:editId="32F5CC5A">
            <wp:extent cx="5729649" cy="1456055"/>
            <wp:effectExtent l="0" t="0" r="4445" b="0"/>
            <wp:docPr id="17" name="Picture 17" descr="C:\Users\sara.strickland\AppData\Local\Microsoft\Windows\INetCache\Content.Outlook\H7BMENLW\Renew image 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strickland\AppData\Local\Microsoft\Windows\INetCache\Content.Outlook\H7BMENLW\Renew image 1 (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2698" cy="1456830"/>
                    </a:xfrm>
                    <a:prstGeom prst="rect">
                      <a:avLst/>
                    </a:prstGeom>
                    <a:noFill/>
                    <a:ln>
                      <a:noFill/>
                    </a:ln>
                  </pic:spPr>
                </pic:pic>
              </a:graphicData>
            </a:graphic>
          </wp:inline>
        </w:drawing>
      </w:r>
    </w:p>
    <w:p w:rsidR="002B305D" w:rsidRPr="00E64D21" w:rsidRDefault="002B305D" w:rsidP="002B305D">
      <w:pPr>
        <w:jc w:val="both"/>
        <w:rPr>
          <w:rFonts w:ascii="Century Gothic" w:hAnsi="Century Gothic"/>
          <w:b/>
        </w:rPr>
      </w:pPr>
      <w:r w:rsidRPr="00E64D21">
        <w:rPr>
          <w:rFonts w:ascii="Century Gothic" w:hAnsi="Century Gothic"/>
          <w:b/>
        </w:rPr>
        <w:t>RENEW Mission Life: Where Love Comes to Life</w:t>
      </w:r>
    </w:p>
    <w:p w:rsidR="002B305D" w:rsidRPr="00D64B82" w:rsidRDefault="002B305D" w:rsidP="002B305D">
      <w:pPr>
        <w:pStyle w:val="Heading2"/>
        <w:jc w:val="both"/>
        <w:rPr>
          <w:shd w:val="clear" w:color="auto" w:fill="FFFFFF"/>
        </w:rPr>
      </w:pPr>
      <w:bookmarkStart w:id="1" w:name="_Toc463421996"/>
      <w:r w:rsidRPr="00D64B82">
        <w:t xml:space="preserve">Sermon Five: </w:t>
      </w:r>
      <w:r>
        <w:t>MISSIONAL</w:t>
      </w:r>
      <w:r w:rsidRPr="00D64B82">
        <w:t xml:space="preserve"> COMMUNITIES</w:t>
      </w:r>
      <w:bookmarkEnd w:id="1"/>
    </w:p>
    <w:p w:rsidR="002B305D" w:rsidRDefault="002B305D" w:rsidP="002B305D">
      <w:pPr>
        <w:jc w:val="both"/>
        <w:rPr>
          <w:rFonts w:ascii="Century Gothic" w:hAnsi="Century Gothic" w:cs="Arial"/>
          <w:sz w:val="20"/>
          <w:szCs w:val="20"/>
          <w:shd w:val="clear" w:color="auto" w:fill="FFFFFF"/>
        </w:rPr>
      </w:pPr>
    </w:p>
    <w:p w:rsidR="002B305D" w:rsidRPr="00D64B82" w:rsidRDefault="002B305D" w:rsidP="002B305D">
      <w:pPr>
        <w:jc w:val="both"/>
        <w:rPr>
          <w:rStyle w:val="text"/>
          <w:rFonts w:ascii="Century Gothic" w:hAnsi="Century Gothic" w:cs="Arial"/>
          <w:color w:val="000000"/>
          <w:sz w:val="20"/>
          <w:szCs w:val="20"/>
          <w:shd w:val="clear" w:color="auto" w:fill="FFFFFF"/>
        </w:rPr>
      </w:pPr>
      <w:r w:rsidRPr="00D64B82">
        <w:rPr>
          <w:rFonts w:ascii="Century Gothic" w:hAnsi="Century Gothic" w:cs="Arial"/>
          <w:sz w:val="20"/>
          <w:szCs w:val="20"/>
          <w:shd w:val="clear" w:color="auto" w:fill="FFFFFF"/>
        </w:rPr>
        <w:t xml:space="preserve">Readings: Matthew 5.14-16 (Message); </w:t>
      </w:r>
      <w:r w:rsidRPr="00D64B82">
        <w:rPr>
          <w:rFonts w:ascii="Century Gothic" w:hAnsi="Century Gothic" w:cs="Arial"/>
          <w:sz w:val="20"/>
          <w:szCs w:val="20"/>
        </w:rPr>
        <w:t>Romans 10:12-14</w:t>
      </w:r>
    </w:p>
    <w:p w:rsidR="002B305D" w:rsidRPr="00540306" w:rsidRDefault="002B305D" w:rsidP="002B305D">
      <w:pPr>
        <w:jc w:val="both"/>
        <w:rPr>
          <w:rStyle w:val="text"/>
          <w:rFonts w:ascii="Century Gothic" w:hAnsi="Century Gothic" w:cs="Arial"/>
          <w:b/>
          <w:color w:val="000000"/>
          <w:shd w:val="clear" w:color="auto" w:fill="FFFFFF"/>
        </w:rPr>
      </w:pPr>
      <w:r w:rsidRPr="00540306">
        <w:rPr>
          <w:rStyle w:val="text"/>
          <w:rFonts w:ascii="Century Gothic" w:hAnsi="Century Gothic" w:cs="Arial"/>
          <w:b/>
          <w:color w:val="000000"/>
          <w:shd w:val="clear" w:color="auto" w:fill="FFFFFF"/>
        </w:rPr>
        <w:t>Introduction</w:t>
      </w:r>
    </w:p>
    <w:p w:rsidR="002B305D" w:rsidRPr="00D64B82" w:rsidRDefault="002B305D" w:rsidP="002B305D">
      <w:pPr>
        <w:ind w:left="720"/>
        <w:jc w:val="both"/>
        <w:rPr>
          <w:rFonts w:ascii="Century Gothic" w:hAnsi="Century Gothic" w:cs="Arial"/>
          <w:i/>
          <w:sz w:val="20"/>
          <w:szCs w:val="20"/>
          <w:shd w:val="clear" w:color="auto" w:fill="FFFFFF"/>
        </w:rPr>
      </w:pPr>
      <w:r w:rsidRPr="00D64B82">
        <w:rPr>
          <w:rFonts w:ascii="Century Gothic" w:hAnsi="Century Gothic" w:cs="Arial"/>
          <w:i/>
          <w:sz w:val="20"/>
          <w:szCs w:val="20"/>
          <w:shd w:val="clear" w:color="auto" w:fill="FFFFFF"/>
        </w:rPr>
        <w:t xml:space="preserve">You’re here to be light, bringing out the God-colours in the world. God is not a secret to be kept. We’re going public with this, as public as a city on a hill. If I make you light-bearers, you don’t think I’m going to hide you under a bucket, do you? I’m putting you on a light stand. Now that I’ve put you there on a hilltop, on a light stand—shine! Keep open house; be generous with your lives. By opening up to others, you’ll prompt people to open up with God, this generous Father in heaven. </w:t>
      </w:r>
      <w:r w:rsidRPr="00D64B82">
        <w:rPr>
          <w:rFonts w:ascii="Century Gothic" w:hAnsi="Century Gothic" w:cs="Arial"/>
          <w:sz w:val="20"/>
          <w:szCs w:val="20"/>
          <w:shd w:val="clear" w:color="auto" w:fill="FFFFFF"/>
        </w:rPr>
        <w:t>(Matthew 5.14-16 Message)</w:t>
      </w:r>
    </w:p>
    <w:p w:rsidR="002B305D" w:rsidRPr="00D64B82" w:rsidRDefault="002B305D" w:rsidP="002B305D">
      <w:pPr>
        <w:jc w:val="both"/>
        <w:rPr>
          <w:rFonts w:ascii="Century Gothic" w:hAnsi="Century Gothic" w:cs="Arial"/>
          <w:sz w:val="20"/>
          <w:szCs w:val="20"/>
        </w:rPr>
      </w:pPr>
      <w:r w:rsidRPr="00D64B82">
        <w:rPr>
          <w:rFonts w:ascii="Century Gothic" w:hAnsi="Century Gothic" w:cs="Arial"/>
          <w:sz w:val="20"/>
          <w:szCs w:val="20"/>
        </w:rPr>
        <w:t>Is Jesus calling you into the family business; t</w:t>
      </w:r>
      <w:r w:rsidRPr="00D64B82">
        <w:rPr>
          <w:rFonts w:ascii="Century Gothic" w:hAnsi="Century Gothic" w:cs="Arial"/>
          <w:i/>
          <w:sz w:val="20"/>
          <w:szCs w:val="20"/>
        </w:rPr>
        <w:t>he renewal of all things?</w:t>
      </w:r>
      <w:r w:rsidRPr="00D64B82">
        <w:rPr>
          <w:rFonts w:ascii="Century Gothic" w:hAnsi="Century Gothic" w:cs="Arial"/>
          <w:sz w:val="20"/>
          <w:szCs w:val="20"/>
        </w:rPr>
        <w:t xml:space="preserve"> To ‘keep open   house’, so that people may open up to God; to be ‘generous with your life’ so that all people everywhere may discover this generous Father in heaven’? </w:t>
      </w:r>
      <w:r w:rsidRPr="00D64B82">
        <w:rPr>
          <w:rFonts w:ascii="Century Gothic" w:hAnsi="Century Gothic" w:cs="Arial"/>
          <w:sz w:val="20"/>
          <w:szCs w:val="20"/>
        </w:rPr>
        <w:tab/>
      </w:r>
    </w:p>
    <w:p w:rsidR="002B305D" w:rsidRPr="00D64B82" w:rsidRDefault="002B305D" w:rsidP="002B305D">
      <w:pPr>
        <w:ind w:left="720"/>
        <w:jc w:val="both"/>
        <w:rPr>
          <w:rFonts w:ascii="Century Gothic" w:hAnsi="Century Gothic" w:cs="Arial"/>
          <w:sz w:val="20"/>
          <w:szCs w:val="20"/>
        </w:rPr>
      </w:pPr>
      <w:r w:rsidRPr="00D64B82">
        <w:rPr>
          <w:rStyle w:val="text"/>
          <w:rFonts w:ascii="Century Gothic" w:hAnsi="Century Gothic" w:cs="Arial"/>
          <w:i/>
          <w:sz w:val="20"/>
          <w:szCs w:val="20"/>
        </w:rPr>
        <w:t>Jew and Gentile</w:t>
      </w:r>
      <w:r w:rsidRPr="00D64B82">
        <w:rPr>
          <w:rStyle w:val="text"/>
          <w:rFonts w:ascii="Century Gothic" w:hAnsi="Century Gothic" w:cs="Arial"/>
          <w:i/>
          <w:sz w:val="20"/>
          <w:szCs w:val="20"/>
          <w:vertAlign w:val="superscript"/>
        </w:rPr>
        <w:t xml:space="preserve"> </w:t>
      </w:r>
      <w:r w:rsidRPr="00D64B82">
        <w:rPr>
          <w:rStyle w:val="text"/>
          <w:rFonts w:ascii="Century Gothic" w:hAnsi="Century Gothic" w:cs="Arial"/>
          <w:i/>
          <w:sz w:val="20"/>
          <w:szCs w:val="20"/>
        </w:rPr>
        <w:t>are the same in this respect. They have the same Lord, who gives generously to all who call on him.</w:t>
      </w:r>
      <w:r w:rsidRPr="00D64B82">
        <w:rPr>
          <w:rStyle w:val="apple-converted-space"/>
          <w:rFonts w:ascii="Century Gothic" w:hAnsi="Century Gothic" w:cs="Arial"/>
          <w:i/>
          <w:sz w:val="20"/>
          <w:szCs w:val="20"/>
        </w:rPr>
        <w:t> </w:t>
      </w:r>
      <w:r w:rsidRPr="00D64B82">
        <w:rPr>
          <w:rStyle w:val="text"/>
          <w:rFonts w:ascii="Century Gothic" w:hAnsi="Century Gothic" w:cs="Arial"/>
          <w:i/>
          <w:sz w:val="20"/>
          <w:szCs w:val="20"/>
        </w:rPr>
        <w:t>For “Everyone who calls on the name of the</w:t>
      </w:r>
      <w:r w:rsidRPr="00D64B82">
        <w:rPr>
          <w:rStyle w:val="apple-converted-space"/>
          <w:rFonts w:ascii="Century Gothic" w:hAnsi="Century Gothic" w:cs="Arial"/>
          <w:i/>
          <w:sz w:val="20"/>
          <w:szCs w:val="20"/>
        </w:rPr>
        <w:t> </w:t>
      </w:r>
      <w:r w:rsidRPr="00D64B82">
        <w:rPr>
          <w:rStyle w:val="small-caps"/>
          <w:rFonts w:ascii="Century Gothic" w:hAnsi="Century Gothic" w:cs="Arial"/>
          <w:i/>
          <w:smallCaps/>
          <w:sz w:val="20"/>
          <w:szCs w:val="20"/>
        </w:rPr>
        <w:t>Lord</w:t>
      </w:r>
      <w:r w:rsidRPr="00D64B82">
        <w:rPr>
          <w:rStyle w:val="apple-converted-space"/>
          <w:rFonts w:ascii="Century Gothic" w:hAnsi="Century Gothic" w:cs="Arial"/>
          <w:i/>
          <w:sz w:val="20"/>
          <w:szCs w:val="20"/>
        </w:rPr>
        <w:t> </w:t>
      </w:r>
      <w:r w:rsidRPr="00D64B82">
        <w:rPr>
          <w:rStyle w:val="text"/>
          <w:rFonts w:ascii="Century Gothic" w:hAnsi="Century Gothic" w:cs="Arial"/>
          <w:i/>
          <w:sz w:val="20"/>
          <w:szCs w:val="20"/>
        </w:rPr>
        <w:t>will be saved.”</w:t>
      </w:r>
      <w:r w:rsidRPr="00D64B82">
        <w:rPr>
          <w:rStyle w:val="text"/>
          <w:rFonts w:ascii="Century Gothic" w:hAnsi="Century Gothic" w:cs="Arial"/>
          <w:b/>
          <w:bCs/>
          <w:i/>
          <w:sz w:val="20"/>
          <w:szCs w:val="20"/>
          <w:vertAlign w:val="superscript"/>
        </w:rPr>
        <w:t> </w:t>
      </w:r>
      <w:r w:rsidRPr="00D64B82">
        <w:rPr>
          <w:rStyle w:val="text"/>
          <w:rFonts w:ascii="Century Gothic" w:hAnsi="Century Gothic" w:cs="Arial"/>
          <w:i/>
          <w:sz w:val="20"/>
          <w:szCs w:val="20"/>
        </w:rPr>
        <w:t>But how can they call on him to save them unless they believe in him? And how can they believe in him if they have never heard about him? And how can they hear about him unless someone tells them?</w:t>
      </w:r>
      <w:r w:rsidRPr="00D64B82">
        <w:rPr>
          <w:rStyle w:val="text"/>
          <w:rFonts w:ascii="Century Gothic" w:hAnsi="Century Gothic" w:cs="Arial"/>
          <w:sz w:val="20"/>
          <w:szCs w:val="20"/>
        </w:rPr>
        <w:t xml:space="preserve"> (</w:t>
      </w:r>
      <w:r w:rsidRPr="00D64B82">
        <w:rPr>
          <w:rFonts w:ascii="Century Gothic" w:hAnsi="Century Gothic" w:cs="Arial"/>
          <w:sz w:val="20"/>
          <w:szCs w:val="20"/>
        </w:rPr>
        <w:t>Romans 10:12-14)</w:t>
      </w:r>
    </w:p>
    <w:p w:rsidR="002B305D" w:rsidRPr="00D64B82" w:rsidRDefault="002B305D" w:rsidP="002B305D">
      <w:pPr>
        <w:jc w:val="both"/>
        <w:rPr>
          <w:rFonts w:ascii="Century Gothic" w:hAnsi="Century Gothic" w:cs="Arial"/>
          <w:b/>
          <w:sz w:val="20"/>
          <w:szCs w:val="20"/>
        </w:rPr>
      </w:pPr>
      <w:r w:rsidRPr="00D64B82">
        <w:rPr>
          <w:rFonts w:ascii="Century Gothic" w:hAnsi="Century Gothic" w:cs="Arial"/>
          <w:sz w:val="20"/>
          <w:szCs w:val="20"/>
        </w:rPr>
        <w:t>Therefore this message of reconciliation which we proclaim is for everyone and ultimately of the whole creation (Romans 8:19-23; Ephesians 1:5-10)</w:t>
      </w:r>
      <w:r w:rsidRPr="00D64B82">
        <w:rPr>
          <w:rFonts w:ascii="Century Gothic" w:hAnsi="Century Gothic"/>
          <w:i/>
          <w:sz w:val="20"/>
          <w:szCs w:val="20"/>
        </w:rPr>
        <w:tab/>
      </w:r>
    </w:p>
    <w:p w:rsidR="002B305D" w:rsidRPr="00D64B82" w:rsidRDefault="002B305D" w:rsidP="002B305D">
      <w:pPr>
        <w:ind w:left="720"/>
        <w:jc w:val="both"/>
        <w:rPr>
          <w:rFonts w:ascii="Century Gothic" w:hAnsi="Century Gothic" w:cs="Arial"/>
          <w:i/>
          <w:sz w:val="20"/>
          <w:szCs w:val="20"/>
        </w:rPr>
      </w:pPr>
      <w:r w:rsidRPr="00D64B82">
        <w:rPr>
          <w:rStyle w:val="text"/>
          <w:rFonts w:ascii="Century Gothic" w:hAnsi="Century Gothic" w:cs="Arial"/>
          <w:i/>
          <w:color w:val="000000"/>
          <w:sz w:val="20"/>
          <w:szCs w:val="20"/>
          <w:shd w:val="clear" w:color="auto" w:fill="FFFFFF"/>
        </w:rPr>
        <w:t>I pray that out of his glorious riches</w:t>
      </w:r>
      <w:r w:rsidRPr="00D64B82">
        <w:rPr>
          <w:rStyle w:val="apple-converted-space"/>
          <w:rFonts w:ascii="Century Gothic" w:hAnsi="Century Gothic" w:cs="Arial"/>
          <w:i/>
          <w:color w:val="000000"/>
          <w:sz w:val="20"/>
          <w:szCs w:val="20"/>
          <w:shd w:val="clear" w:color="auto" w:fill="FFFFFF"/>
        </w:rPr>
        <w:t> </w:t>
      </w:r>
      <w:r w:rsidRPr="00D64B82">
        <w:rPr>
          <w:rStyle w:val="text"/>
          <w:rFonts w:ascii="Century Gothic" w:hAnsi="Century Gothic" w:cs="Arial"/>
          <w:i/>
          <w:color w:val="000000"/>
          <w:sz w:val="20"/>
          <w:szCs w:val="20"/>
          <w:shd w:val="clear" w:color="auto" w:fill="FFFFFF"/>
        </w:rPr>
        <w:t>he may strengthen you with power through his Spirit in your inner being,</w:t>
      </w:r>
      <w:r w:rsidRPr="00D64B82">
        <w:rPr>
          <w:rStyle w:val="apple-converted-space"/>
          <w:rFonts w:ascii="Century Gothic" w:hAnsi="Century Gothic" w:cs="Arial"/>
          <w:i/>
          <w:color w:val="000000"/>
          <w:sz w:val="20"/>
          <w:szCs w:val="20"/>
          <w:shd w:val="clear" w:color="auto" w:fill="FFFFFF"/>
        </w:rPr>
        <w:t> </w:t>
      </w:r>
      <w:r w:rsidRPr="00D64B82">
        <w:rPr>
          <w:rStyle w:val="text"/>
          <w:rFonts w:ascii="Century Gothic" w:hAnsi="Century Gothic" w:cs="Arial"/>
          <w:b/>
          <w:bCs/>
          <w:i/>
          <w:color w:val="000000"/>
          <w:sz w:val="20"/>
          <w:szCs w:val="20"/>
          <w:shd w:val="clear" w:color="auto" w:fill="FFFFFF"/>
          <w:vertAlign w:val="superscript"/>
        </w:rPr>
        <w:t>17 </w:t>
      </w:r>
      <w:r w:rsidRPr="00D64B82">
        <w:rPr>
          <w:rStyle w:val="text"/>
          <w:rFonts w:ascii="Century Gothic" w:hAnsi="Century Gothic" w:cs="Arial"/>
          <w:i/>
          <w:color w:val="000000"/>
          <w:sz w:val="20"/>
          <w:szCs w:val="20"/>
          <w:shd w:val="clear" w:color="auto" w:fill="FFFFFF"/>
        </w:rPr>
        <w:t>so that Christ may dwell in your hearts through faith. And I pray that you, being rooted</w:t>
      </w:r>
      <w:r w:rsidRPr="00D64B82">
        <w:rPr>
          <w:rStyle w:val="apple-converted-space"/>
          <w:rFonts w:ascii="Century Gothic" w:hAnsi="Century Gothic" w:cs="Arial"/>
          <w:i/>
          <w:color w:val="000000"/>
          <w:sz w:val="20"/>
          <w:szCs w:val="20"/>
          <w:shd w:val="clear" w:color="auto" w:fill="FFFFFF"/>
        </w:rPr>
        <w:t> </w:t>
      </w:r>
      <w:r w:rsidRPr="00D64B82">
        <w:rPr>
          <w:rStyle w:val="text"/>
          <w:rFonts w:ascii="Century Gothic" w:hAnsi="Century Gothic" w:cs="Arial"/>
          <w:i/>
          <w:color w:val="000000"/>
          <w:sz w:val="20"/>
          <w:szCs w:val="20"/>
          <w:shd w:val="clear" w:color="auto" w:fill="FFFFFF"/>
        </w:rPr>
        <w:t>and established in love,</w:t>
      </w:r>
      <w:r w:rsidRPr="00D64B82">
        <w:rPr>
          <w:rStyle w:val="apple-converted-space"/>
          <w:rFonts w:ascii="Century Gothic" w:hAnsi="Century Gothic" w:cs="Arial"/>
          <w:i/>
          <w:color w:val="000000"/>
          <w:sz w:val="20"/>
          <w:szCs w:val="20"/>
          <w:shd w:val="clear" w:color="auto" w:fill="FFFFFF"/>
        </w:rPr>
        <w:t> </w:t>
      </w:r>
      <w:r w:rsidRPr="00D64B82">
        <w:rPr>
          <w:rStyle w:val="text"/>
          <w:rFonts w:ascii="Century Gothic" w:hAnsi="Century Gothic" w:cs="Arial"/>
          <w:b/>
          <w:bCs/>
          <w:i/>
          <w:color w:val="000000"/>
          <w:sz w:val="20"/>
          <w:szCs w:val="20"/>
          <w:shd w:val="clear" w:color="auto" w:fill="FFFFFF"/>
          <w:vertAlign w:val="superscript"/>
        </w:rPr>
        <w:t>18 </w:t>
      </w:r>
      <w:r w:rsidRPr="00D64B82">
        <w:rPr>
          <w:rStyle w:val="text"/>
          <w:rFonts w:ascii="Century Gothic" w:hAnsi="Century Gothic" w:cs="Arial"/>
          <w:i/>
          <w:color w:val="000000"/>
          <w:sz w:val="20"/>
          <w:szCs w:val="20"/>
          <w:shd w:val="clear" w:color="auto" w:fill="FFFFFF"/>
        </w:rPr>
        <w:t>may have power, together with all the Lord’s holy people,</w:t>
      </w:r>
      <w:r w:rsidRPr="00D64B82">
        <w:rPr>
          <w:rStyle w:val="apple-converted-space"/>
          <w:rFonts w:ascii="Century Gothic" w:hAnsi="Century Gothic" w:cs="Arial"/>
          <w:i/>
          <w:color w:val="000000"/>
          <w:sz w:val="20"/>
          <w:szCs w:val="20"/>
          <w:shd w:val="clear" w:color="auto" w:fill="FFFFFF"/>
        </w:rPr>
        <w:t> </w:t>
      </w:r>
      <w:r w:rsidRPr="00D64B82">
        <w:rPr>
          <w:rStyle w:val="text"/>
          <w:rFonts w:ascii="Century Gothic" w:hAnsi="Century Gothic" w:cs="Arial"/>
          <w:i/>
          <w:color w:val="000000"/>
          <w:sz w:val="20"/>
          <w:szCs w:val="20"/>
          <w:shd w:val="clear" w:color="auto" w:fill="FFFFFF"/>
        </w:rPr>
        <w:t>to grasp how wide and long and high and deep</w:t>
      </w:r>
      <w:r w:rsidRPr="00D64B82">
        <w:rPr>
          <w:rStyle w:val="apple-converted-space"/>
          <w:rFonts w:ascii="Century Gothic" w:hAnsi="Century Gothic" w:cs="Arial"/>
          <w:i/>
          <w:color w:val="000000"/>
          <w:sz w:val="20"/>
          <w:szCs w:val="20"/>
          <w:shd w:val="clear" w:color="auto" w:fill="FFFFFF"/>
        </w:rPr>
        <w:t> </w:t>
      </w:r>
      <w:r w:rsidRPr="00D64B82">
        <w:rPr>
          <w:rStyle w:val="text"/>
          <w:rFonts w:ascii="Century Gothic" w:hAnsi="Century Gothic" w:cs="Arial"/>
          <w:i/>
          <w:color w:val="000000"/>
          <w:sz w:val="20"/>
          <w:szCs w:val="20"/>
          <w:shd w:val="clear" w:color="auto" w:fill="FFFFFF"/>
        </w:rPr>
        <w:t>is the love of Christ, (Ephesians 3.16-18)</w:t>
      </w:r>
    </w:p>
    <w:p w:rsidR="002B305D" w:rsidRPr="00D64B82" w:rsidRDefault="002B305D" w:rsidP="002B305D">
      <w:pPr>
        <w:pStyle w:val="ListParagraph"/>
        <w:numPr>
          <w:ilvl w:val="0"/>
          <w:numId w:val="1"/>
        </w:numPr>
        <w:jc w:val="both"/>
        <w:rPr>
          <w:rFonts w:ascii="Century Gothic" w:hAnsi="Century Gothic" w:cs="Arial"/>
          <w:b/>
          <w:sz w:val="20"/>
          <w:szCs w:val="20"/>
        </w:rPr>
      </w:pPr>
      <w:r w:rsidRPr="00D64B82">
        <w:rPr>
          <w:rFonts w:ascii="Century Gothic" w:hAnsi="Century Gothic" w:cs="Arial"/>
          <w:b/>
          <w:sz w:val="20"/>
          <w:szCs w:val="20"/>
        </w:rPr>
        <w:t>Responding to God’s Call</w:t>
      </w:r>
    </w:p>
    <w:p w:rsidR="002B305D" w:rsidRPr="00D64B82" w:rsidRDefault="002B305D" w:rsidP="002B305D">
      <w:pPr>
        <w:jc w:val="both"/>
        <w:rPr>
          <w:rFonts w:ascii="Century Gothic" w:hAnsi="Century Gothic" w:cs="Arial"/>
          <w:sz w:val="20"/>
          <w:szCs w:val="20"/>
        </w:rPr>
      </w:pPr>
      <w:r w:rsidRPr="00D64B82">
        <w:rPr>
          <w:rFonts w:ascii="Century Gothic" w:hAnsi="Century Gothic" w:cs="Arial"/>
          <w:sz w:val="20"/>
          <w:szCs w:val="20"/>
        </w:rPr>
        <w:t>You cannot be on mission with God unless you are first embedded (rooted, surrounded, implanted) in Jesus’ life with God. This happens in our Baptism and works out in our everyday walk with God in various ways. For example,</w:t>
      </w:r>
    </w:p>
    <w:p w:rsidR="002B305D" w:rsidRDefault="002B305D" w:rsidP="002B305D">
      <w:pPr>
        <w:rPr>
          <w:rFonts w:ascii="Century Gothic" w:hAnsi="Century Gothic" w:cs="Arial"/>
          <w:b/>
          <w:sz w:val="20"/>
          <w:szCs w:val="20"/>
        </w:rPr>
      </w:pPr>
    </w:p>
    <w:p w:rsidR="002B305D" w:rsidRPr="00D64B82" w:rsidRDefault="002B305D" w:rsidP="002B305D">
      <w:pPr>
        <w:jc w:val="both"/>
        <w:rPr>
          <w:rFonts w:ascii="Century Gothic" w:hAnsi="Century Gothic" w:cs="Arial"/>
          <w:b/>
          <w:sz w:val="20"/>
          <w:szCs w:val="20"/>
        </w:rPr>
      </w:pPr>
      <w:r w:rsidRPr="00D64B82">
        <w:rPr>
          <w:rFonts w:ascii="Century Gothic" w:hAnsi="Century Gothic" w:cs="Arial"/>
          <w:b/>
          <w:sz w:val="20"/>
          <w:szCs w:val="20"/>
        </w:rPr>
        <w:lastRenderedPageBreak/>
        <w:t xml:space="preserve">In our worship: </w:t>
      </w:r>
    </w:p>
    <w:p w:rsidR="002B305D" w:rsidRPr="00D64B82" w:rsidRDefault="002B305D" w:rsidP="002B305D">
      <w:pPr>
        <w:jc w:val="both"/>
        <w:rPr>
          <w:rFonts w:ascii="Century Gothic" w:hAnsi="Century Gothic" w:cs="Arial"/>
          <w:sz w:val="20"/>
          <w:szCs w:val="20"/>
        </w:rPr>
      </w:pPr>
      <w:r w:rsidRPr="00D64B82">
        <w:rPr>
          <w:rFonts w:ascii="Century Gothic" w:hAnsi="Century Gothic" w:cs="Arial"/>
          <w:sz w:val="20"/>
          <w:szCs w:val="20"/>
        </w:rPr>
        <w:t xml:space="preserve">As believers </w:t>
      </w:r>
      <w:r w:rsidRPr="00D64B82">
        <w:rPr>
          <w:rFonts w:ascii="Century Gothic" w:eastAsia="Times New Roman" w:hAnsi="Century Gothic" w:cs="Arial"/>
          <w:color w:val="000000" w:themeColor="text1"/>
          <w:sz w:val="20"/>
          <w:szCs w:val="20"/>
          <w:lang w:eastAsia="en-AU"/>
        </w:rPr>
        <w:t xml:space="preserve">we have been raised up with Christ into a place of communion with Father, Son and Holy Spirit (Romans 8.30; Eph. 2.6). This is the embedded </w:t>
      </w:r>
      <w:r w:rsidRPr="00D64B82">
        <w:rPr>
          <w:rFonts w:ascii="Century Gothic" w:hAnsi="Century Gothic" w:cs="Arial"/>
          <w:sz w:val="20"/>
          <w:szCs w:val="20"/>
        </w:rPr>
        <w:t xml:space="preserve">(rooted, surrounded, implanted) </w:t>
      </w:r>
      <w:r w:rsidRPr="00D64B82">
        <w:rPr>
          <w:rFonts w:ascii="Century Gothic" w:eastAsia="Times New Roman" w:hAnsi="Century Gothic" w:cs="Arial"/>
          <w:color w:val="000000" w:themeColor="text1"/>
          <w:sz w:val="20"/>
          <w:szCs w:val="20"/>
          <w:lang w:eastAsia="en-AU"/>
        </w:rPr>
        <w:t xml:space="preserve">place from which we worship, as we enter into Christ’s perfect worship God comes to us in His Word and in the bread and wine (Hebrews. 8.1-6). </w:t>
      </w:r>
    </w:p>
    <w:p w:rsidR="002B305D" w:rsidRPr="00D64B82" w:rsidRDefault="002B305D" w:rsidP="002B305D">
      <w:pPr>
        <w:jc w:val="both"/>
        <w:rPr>
          <w:rFonts w:ascii="Century Gothic" w:eastAsia="Times New Roman" w:hAnsi="Century Gothic" w:cs="Arial"/>
          <w:b/>
          <w:color w:val="000000" w:themeColor="text1"/>
          <w:sz w:val="20"/>
          <w:szCs w:val="20"/>
          <w:lang w:eastAsia="en-AU"/>
        </w:rPr>
      </w:pPr>
      <w:r w:rsidRPr="00D64B82">
        <w:rPr>
          <w:rFonts w:ascii="Century Gothic" w:eastAsia="Times New Roman" w:hAnsi="Century Gothic" w:cs="Arial"/>
          <w:b/>
          <w:color w:val="000000" w:themeColor="text1"/>
          <w:sz w:val="20"/>
          <w:szCs w:val="20"/>
          <w:lang w:eastAsia="en-AU"/>
        </w:rPr>
        <w:t xml:space="preserve">In our prayers: </w:t>
      </w:r>
    </w:p>
    <w:p w:rsidR="002B305D" w:rsidRPr="00D64B82" w:rsidRDefault="002B305D" w:rsidP="002B305D">
      <w:pPr>
        <w:jc w:val="both"/>
        <w:rPr>
          <w:rFonts w:ascii="Century Gothic" w:eastAsia="Times New Roman" w:hAnsi="Century Gothic" w:cs="Arial"/>
          <w:color w:val="000000" w:themeColor="text1"/>
          <w:sz w:val="20"/>
          <w:szCs w:val="20"/>
          <w:lang w:eastAsia="en-AU"/>
        </w:rPr>
      </w:pPr>
      <w:r w:rsidRPr="00D64B82">
        <w:rPr>
          <w:rFonts w:ascii="Century Gothic" w:eastAsia="Times New Roman" w:hAnsi="Century Gothic" w:cs="Arial"/>
          <w:color w:val="000000" w:themeColor="text1"/>
          <w:sz w:val="20"/>
          <w:szCs w:val="20"/>
          <w:lang w:eastAsia="en-AU"/>
        </w:rPr>
        <w:t xml:space="preserve">It is from this place in Christ that we pray in His name as we see that we are caught up in Christ’s perfect prayer life (John 17, Heb. 10.19). </w:t>
      </w:r>
    </w:p>
    <w:p w:rsidR="002B305D" w:rsidRPr="00D64B82" w:rsidRDefault="002B305D" w:rsidP="002B305D">
      <w:pPr>
        <w:jc w:val="both"/>
        <w:rPr>
          <w:rFonts w:ascii="Century Gothic" w:eastAsia="Times New Roman" w:hAnsi="Century Gothic" w:cs="Arial"/>
          <w:b/>
          <w:color w:val="000000" w:themeColor="text1"/>
          <w:sz w:val="20"/>
          <w:szCs w:val="20"/>
          <w:lang w:eastAsia="en-AU"/>
        </w:rPr>
      </w:pPr>
      <w:r w:rsidRPr="00D64B82">
        <w:rPr>
          <w:rFonts w:ascii="Century Gothic" w:eastAsia="Times New Roman" w:hAnsi="Century Gothic" w:cs="Arial"/>
          <w:b/>
          <w:color w:val="000000" w:themeColor="text1"/>
          <w:sz w:val="20"/>
          <w:szCs w:val="20"/>
          <w:lang w:eastAsia="en-AU"/>
        </w:rPr>
        <w:t>In our relationships:</w:t>
      </w:r>
    </w:p>
    <w:p w:rsidR="002B305D" w:rsidRPr="00D64B82" w:rsidRDefault="002B305D" w:rsidP="002B305D">
      <w:pPr>
        <w:jc w:val="both"/>
        <w:rPr>
          <w:rFonts w:ascii="Century Gothic" w:eastAsia="Times New Roman" w:hAnsi="Century Gothic" w:cs="Arial"/>
          <w:color w:val="000000" w:themeColor="text1"/>
          <w:sz w:val="20"/>
          <w:szCs w:val="20"/>
          <w:lang w:eastAsia="en-AU"/>
        </w:rPr>
      </w:pPr>
      <w:r w:rsidRPr="00D64B82">
        <w:rPr>
          <w:rFonts w:ascii="Century Gothic" w:eastAsia="Times New Roman" w:hAnsi="Century Gothic" w:cs="Arial"/>
          <w:color w:val="000000" w:themeColor="text1"/>
          <w:sz w:val="20"/>
          <w:szCs w:val="20"/>
          <w:lang w:eastAsia="en-AU"/>
        </w:rPr>
        <w:t xml:space="preserve">It is from this place that we see others as not only made in God’s image but also justified by his bodily sacrifice (2 Corinthians. 5.16-17). </w:t>
      </w:r>
    </w:p>
    <w:p w:rsidR="002B305D" w:rsidRPr="00D64B82" w:rsidRDefault="002B305D" w:rsidP="002B305D">
      <w:pPr>
        <w:jc w:val="both"/>
        <w:rPr>
          <w:rFonts w:ascii="Century Gothic" w:eastAsia="Times New Roman" w:hAnsi="Century Gothic" w:cs="Arial"/>
          <w:b/>
          <w:color w:val="000000" w:themeColor="text1"/>
          <w:sz w:val="20"/>
          <w:szCs w:val="20"/>
          <w:lang w:eastAsia="en-AU"/>
        </w:rPr>
      </w:pPr>
      <w:r w:rsidRPr="00D64B82">
        <w:rPr>
          <w:rFonts w:ascii="Century Gothic" w:eastAsia="Times New Roman" w:hAnsi="Century Gothic" w:cs="Arial"/>
          <w:b/>
          <w:color w:val="000000" w:themeColor="text1"/>
          <w:sz w:val="20"/>
          <w:szCs w:val="20"/>
          <w:lang w:eastAsia="en-AU"/>
        </w:rPr>
        <w:t>In our mission:</w:t>
      </w:r>
    </w:p>
    <w:p w:rsidR="002B305D" w:rsidRPr="00D64B82" w:rsidRDefault="002B305D" w:rsidP="002B305D">
      <w:pPr>
        <w:jc w:val="both"/>
        <w:rPr>
          <w:rFonts w:ascii="Century Gothic" w:hAnsi="Century Gothic" w:cs="Arial"/>
          <w:sz w:val="20"/>
          <w:szCs w:val="20"/>
        </w:rPr>
      </w:pPr>
      <w:r w:rsidRPr="00D64B82">
        <w:rPr>
          <w:rFonts w:ascii="Century Gothic" w:eastAsia="Times New Roman" w:hAnsi="Century Gothic" w:cs="Arial"/>
          <w:color w:val="000000" w:themeColor="text1"/>
          <w:sz w:val="20"/>
          <w:szCs w:val="20"/>
          <w:lang w:eastAsia="en-AU"/>
        </w:rPr>
        <w:t>It is from this place that we live in the fullness of Christ’s life in the Spirit (Romans 15.29) which compels us to love all people, to serve them and to share with them our greatest treasure – Jesus Christ (2 Corinthians 4.7). It is from this place that we listen to and echo the Master’s call upon every person ‘</w:t>
      </w:r>
      <w:r w:rsidRPr="00D64B82">
        <w:rPr>
          <w:rFonts w:ascii="Century Gothic" w:eastAsia="Times New Roman" w:hAnsi="Century Gothic" w:cs="Arial"/>
          <w:sz w:val="20"/>
          <w:szCs w:val="20"/>
          <w:lang w:eastAsia="en-AU"/>
        </w:rPr>
        <w:t>Come to me. Get away with me and you’ll recover your life’</w:t>
      </w:r>
      <w:r w:rsidRPr="00D64B82">
        <w:rPr>
          <w:rFonts w:ascii="Century Gothic" w:eastAsia="Times New Roman" w:hAnsi="Century Gothic" w:cs="Arial"/>
          <w:color w:val="000000" w:themeColor="text1"/>
          <w:sz w:val="20"/>
          <w:szCs w:val="20"/>
          <w:lang w:eastAsia="en-AU"/>
        </w:rPr>
        <w:t xml:space="preserve"> (Matthew 11:28-30 Message).</w:t>
      </w:r>
    </w:p>
    <w:p w:rsidR="002B305D" w:rsidRPr="00D64B82" w:rsidRDefault="002B305D" w:rsidP="002B305D">
      <w:pPr>
        <w:jc w:val="both"/>
        <w:rPr>
          <w:rFonts w:ascii="Century Gothic" w:hAnsi="Century Gothic" w:cs="Arial"/>
          <w:sz w:val="20"/>
          <w:szCs w:val="20"/>
        </w:rPr>
      </w:pPr>
      <w:r w:rsidRPr="00D64B82">
        <w:rPr>
          <w:rFonts w:ascii="Century Gothic" w:hAnsi="Century Gothic" w:cs="Arial"/>
          <w:sz w:val="20"/>
          <w:szCs w:val="20"/>
        </w:rPr>
        <w:t>Embedded in Christ we engage with others and the creation. We respond to Jesus’ invitation to ‘</w:t>
      </w:r>
      <w:r w:rsidRPr="00D64B82">
        <w:rPr>
          <w:rFonts w:ascii="Century Gothic" w:eastAsia="Times New Roman" w:hAnsi="Century Gothic" w:cs="Arial"/>
          <w:sz w:val="20"/>
          <w:szCs w:val="20"/>
          <w:lang w:eastAsia="en-AU"/>
        </w:rPr>
        <w:t xml:space="preserve">walk with me and work with me—watch how I do it. Learn the unforced rhythms of grace’ </w:t>
      </w:r>
      <w:r w:rsidRPr="00D64B82">
        <w:rPr>
          <w:rFonts w:ascii="Century Gothic" w:eastAsia="Times New Roman" w:hAnsi="Century Gothic" w:cs="Arial"/>
          <w:color w:val="000000" w:themeColor="text1"/>
          <w:sz w:val="20"/>
          <w:szCs w:val="20"/>
          <w:lang w:eastAsia="en-AU"/>
        </w:rPr>
        <w:t>(Matthew 11:28-30 Message).</w:t>
      </w:r>
    </w:p>
    <w:p w:rsidR="002B305D" w:rsidRPr="00D64B82" w:rsidRDefault="002B305D" w:rsidP="002B305D">
      <w:pPr>
        <w:jc w:val="both"/>
        <w:rPr>
          <w:rFonts w:ascii="Century Gothic" w:hAnsi="Century Gothic" w:cs="Arial"/>
          <w:sz w:val="20"/>
          <w:szCs w:val="20"/>
        </w:rPr>
      </w:pPr>
      <w:r w:rsidRPr="00D64B82">
        <w:rPr>
          <w:rFonts w:ascii="Century Gothic" w:eastAsia="Times New Roman" w:hAnsi="Century Gothic" w:cs="Arial"/>
          <w:sz w:val="20"/>
          <w:szCs w:val="20"/>
          <w:lang w:eastAsia="en-AU"/>
        </w:rPr>
        <w:t xml:space="preserve">This requires that we are not doing mission to pay for our sins, to earn God’s approval or for self-importance, but </w:t>
      </w:r>
      <w:r w:rsidRPr="00D64B82">
        <w:rPr>
          <w:rFonts w:ascii="Century Gothic" w:hAnsi="Century Gothic" w:cs="Arial"/>
          <w:sz w:val="20"/>
          <w:szCs w:val="20"/>
        </w:rPr>
        <w:t xml:space="preserve">rather because we are working with Jesus in the family business, </w:t>
      </w:r>
      <w:r w:rsidRPr="00D64B82">
        <w:rPr>
          <w:rFonts w:ascii="Century Gothic" w:hAnsi="Century Gothic" w:cs="Arial"/>
          <w:i/>
          <w:sz w:val="20"/>
          <w:szCs w:val="20"/>
        </w:rPr>
        <w:t xml:space="preserve">  </w:t>
      </w:r>
      <w:r w:rsidRPr="00D64B82">
        <w:rPr>
          <w:rFonts w:ascii="Century Gothic" w:hAnsi="Century Gothic" w:cs="Arial"/>
          <w:sz w:val="20"/>
          <w:szCs w:val="20"/>
        </w:rPr>
        <w:t>‘…making all things new’</w:t>
      </w:r>
      <w:r w:rsidRPr="00D64B82">
        <w:rPr>
          <w:rFonts w:ascii="Century Gothic" w:hAnsi="Century Gothic" w:cs="Arial"/>
          <w:i/>
          <w:sz w:val="20"/>
          <w:szCs w:val="20"/>
        </w:rPr>
        <w:t xml:space="preserve"> </w:t>
      </w:r>
      <w:r w:rsidRPr="00D64B82">
        <w:rPr>
          <w:rFonts w:ascii="Century Gothic" w:hAnsi="Century Gothic" w:cs="Arial"/>
          <w:sz w:val="20"/>
          <w:szCs w:val="20"/>
        </w:rPr>
        <w:t xml:space="preserve">(Revelation 21:5). </w:t>
      </w:r>
    </w:p>
    <w:p w:rsidR="002B305D" w:rsidRPr="00D64B82" w:rsidRDefault="002B305D" w:rsidP="002B305D">
      <w:pPr>
        <w:pStyle w:val="ListParagraph"/>
        <w:numPr>
          <w:ilvl w:val="0"/>
          <w:numId w:val="1"/>
        </w:numPr>
        <w:jc w:val="both"/>
        <w:rPr>
          <w:rFonts w:ascii="Century Gothic" w:hAnsi="Century Gothic" w:cs="Arial"/>
          <w:b/>
          <w:sz w:val="20"/>
          <w:szCs w:val="20"/>
        </w:rPr>
      </w:pPr>
      <w:r w:rsidRPr="00D64B82">
        <w:rPr>
          <w:rFonts w:ascii="Century Gothic" w:hAnsi="Century Gothic" w:cs="Arial"/>
          <w:b/>
          <w:sz w:val="20"/>
          <w:szCs w:val="20"/>
        </w:rPr>
        <w:t>Participating in Gods Mission</w:t>
      </w:r>
    </w:p>
    <w:p w:rsidR="002B305D" w:rsidRPr="00D64B82" w:rsidRDefault="002B305D" w:rsidP="002B305D">
      <w:pPr>
        <w:jc w:val="both"/>
        <w:rPr>
          <w:rFonts w:ascii="Century Gothic" w:hAnsi="Century Gothic" w:cs="Arial"/>
          <w:sz w:val="20"/>
          <w:szCs w:val="20"/>
        </w:rPr>
      </w:pPr>
      <w:r w:rsidRPr="00D64B82">
        <w:rPr>
          <w:rFonts w:ascii="Century Gothic" w:hAnsi="Century Gothic" w:cs="Arial"/>
          <w:sz w:val="20"/>
          <w:szCs w:val="20"/>
        </w:rPr>
        <w:t xml:space="preserve">What does your participation in the love that renews all things look like? </w:t>
      </w:r>
    </w:p>
    <w:p w:rsidR="002B305D" w:rsidRPr="00D64B82" w:rsidRDefault="002B305D" w:rsidP="002B305D">
      <w:pPr>
        <w:pStyle w:val="BodyText"/>
        <w:widowControl/>
        <w:tabs>
          <w:tab w:val="left" w:pos="-284"/>
          <w:tab w:val="left" w:pos="851"/>
        </w:tabs>
        <w:spacing w:line="276" w:lineRule="auto"/>
        <w:ind w:left="720"/>
        <w:jc w:val="both"/>
        <w:rPr>
          <w:rFonts w:ascii="Century Gothic" w:hAnsi="Century Gothic"/>
          <w:i/>
          <w:lang w:val="en-AU"/>
        </w:rPr>
      </w:pPr>
      <w:r w:rsidRPr="00D64B82">
        <w:rPr>
          <w:rFonts w:ascii="Century Gothic" w:hAnsi="Century Gothic"/>
          <w:i/>
          <w:color w:val="auto"/>
          <w:lang w:val="en-AU"/>
        </w:rPr>
        <w:t xml:space="preserve">Therefore the love of Christ compels us…. </w:t>
      </w:r>
      <w:r w:rsidRPr="00D64B82">
        <w:rPr>
          <w:rFonts w:ascii="Century Gothic" w:hAnsi="Century Gothic"/>
          <w:i/>
          <w:color w:val="auto"/>
          <w:shd w:val="clear" w:color="auto" w:fill="FFFFFF"/>
        </w:rPr>
        <w:t xml:space="preserve">Our firm decision is to work from this focused center: One man died for everyone. That puts everyone in the same boat. He included everyone in his death so that everyone could also be included in his life, a resurrection life, a far better </w:t>
      </w:r>
      <w:r w:rsidRPr="00D64B82">
        <w:rPr>
          <w:rFonts w:ascii="Century Gothic" w:hAnsi="Century Gothic"/>
          <w:i/>
          <w:shd w:val="clear" w:color="auto" w:fill="FFFFFF"/>
        </w:rPr>
        <w:t>life than people ever lived on their own</w:t>
      </w:r>
      <w:r w:rsidRPr="00D64B82">
        <w:rPr>
          <w:rFonts w:ascii="Century Gothic" w:hAnsi="Century Gothic"/>
          <w:i/>
          <w:lang w:val="en-AU"/>
        </w:rPr>
        <w:t xml:space="preserve"> (2 Corinthians 5.13-15).’</w:t>
      </w:r>
    </w:p>
    <w:p w:rsidR="002B305D" w:rsidRPr="00D64B82" w:rsidRDefault="002B305D" w:rsidP="002B305D">
      <w:pPr>
        <w:pStyle w:val="BodyText"/>
        <w:widowControl/>
        <w:tabs>
          <w:tab w:val="left" w:pos="-284"/>
          <w:tab w:val="left" w:pos="851"/>
        </w:tabs>
        <w:spacing w:line="276" w:lineRule="auto"/>
        <w:ind w:left="720"/>
        <w:jc w:val="both"/>
        <w:rPr>
          <w:rStyle w:val="text"/>
          <w:rFonts w:ascii="Century Gothic" w:hAnsi="Century Gothic"/>
          <w:i/>
          <w:lang w:val="en-AU"/>
        </w:rPr>
      </w:pPr>
      <w:r w:rsidRPr="00D64B82">
        <w:rPr>
          <w:rFonts w:ascii="Century Gothic" w:hAnsi="Century Gothic"/>
          <w:i/>
          <w:lang w:val="en-AU"/>
        </w:rPr>
        <w:tab/>
      </w:r>
      <w:r w:rsidRPr="00D64B82">
        <w:rPr>
          <w:rFonts w:ascii="Century Gothic" w:hAnsi="Century Gothic"/>
          <w:i/>
          <w:lang w:val="en-AU"/>
        </w:rPr>
        <w:tab/>
      </w:r>
      <w:r w:rsidRPr="00D64B82">
        <w:rPr>
          <w:rFonts w:ascii="Century Gothic" w:hAnsi="Century Gothic"/>
          <w:i/>
          <w:lang w:val="en-AU"/>
        </w:rPr>
        <w:tab/>
      </w:r>
      <w:r w:rsidRPr="00D64B82">
        <w:rPr>
          <w:rFonts w:ascii="Century Gothic" w:hAnsi="Century Gothic"/>
          <w:i/>
          <w:lang w:val="en-AU"/>
        </w:rPr>
        <w:tab/>
      </w:r>
    </w:p>
    <w:p w:rsidR="002B305D" w:rsidRPr="00D64B82" w:rsidRDefault="002B305D" w:rsidP="002B305D">
      <w:pPr>
        <w:jc w:val="both"/>
        <w:rPr>
          <w:rStyle w:val="text"/>
          <w:rFonts w:ascii="Century Gothic" w:hAnsi="Century Gothic" w:cs="Arial"/>
          <w:sz w:val="20"/>
          <w:szCs w:val="20"/>
        </w:rPr>
      </w:pPr>
      <w:r w:rsidRPr="00D64B82">
        <w:rPr>
          <w:rStyle w:val="text"/>
          <w:rFonts w:ascii="Century Gothic" w:hAnsi="Century Gothic" w:cs="Arial"/>
          <w:sz w:val="20"/>
          <w:szCs w:val="20"/>
        </w:rPr>
        <w:t>We all have different roles within the task of local mission.</w:t>
      </w:r>
    </w:p>
    <w:p w:rsidR="002B305D" w:rsidRPr="00D64B82" w:rsidRDefault="002B305D" w:rsidP="002B305D">
      <w:pPr>
        <w:pStyle w:val="NormalWeb"/>
        <w:shd w:val="clear" w:color="auto" w:fill="FFFFFF"/>
        <w:spacing w:before="0" w:beforeAutospacing="0" w:after="150" w:afterAutospacing="0" w:line="360" w:lineRule="atLeast"/>
        <w:jc w:val="both"/>
        <w:rPr>
          <w:rFonts w:ascii="Century Gothic" w:hAnsi="Century Gothic" w:cs="Arial"/>
          <w:sz w:val="20"/>
          <w:szCs w:val="20"/>
        </w:rPr>
      </w:pPr>
      <w:r w:rsidRPr="00D64B82">
        <w:rPr>
          <w:rFonts w:ascii="Century Gothic" w:hAnsi="Century Gothic" w:cs="Arial"/>
          <w:sz w:val="20"/>
          <w:szCs w:val="20"/>
        </w:rPr>
        <w:t xml:space="preserve">Some of us are called to serve the GROW aspect of our mission; offering people who are Christians to grow in Christ through offering opportunities for Worship (Word &amp; Sacrament) and service. </w:t>
      </w:r>
    </w:p>
    <w:p w:rsidR="002B305D" w:rsidRPr="00D64B82" w:rsidRDefault="002B305D" w:rsidP="002B305D">
      <w:pPr>
        <w:pStyle w:val="NormalWeb"/>
        <w:shd w:val="clear" w:color="auto" w:fill="FFFFFF"/>
        <w:spacing w:before="0" w:beforeAutospacing="0" w:after="150" w:afterAutospacing="0" w:line="360" w:lineRule="atLeast"/>
        <w:jc w:val="both"/>
        <w:rPr>
          <w:rFonts w:ascii="Century Gothic" w:hAnsi="Century Gothic" w:cs="Arial"/>
          <w:sz w:val="20"/>
          <w:szCs w:val="20"/>
        </w:rPr>
      </w:pPr>
      <w:r w:rsidRPr="00D64B82">
        <w:rPr>
          <w:rFonts w:ascii="Century Gothic" w:hAnsi="Century Gothic" w:cs="Arial"/>
          <w:sz w:val="20"/>
          <w:szCs w:val="20"/>
        </w:rPr>
        <w:t xml:space="preserve">Others amongst us are called  to serve in the GO aspect of our mission; offering people who are not yet Christians to come to Christ through offering opportunities to be invited into God’s family.  </w:t>
      </w:r>
    </w:p>
    <w:p w:rsidR="002B305D" w:rsidRPr="00D64B82" w:rsidRDefault="002B305D" w:rsidP="002B305D">
      <w:pPr>
        <w:ind w:right="425"/>
        <w:jc w:val="both"/>
        <w:rPr>
          <w:rFonts w:ascii="Century Gothic" w:hAnsi="Century Gothic" w:cs="Arial"/>
          <w:sz w:val="20"/>
          <w:szCs w:val="20"/>
        </w:rPr>
      </w:pPr>
      <w:r w:rsidRPr="00D64B82">
        <w:rPr>
          <w:rFonts w:ascii="Century Gothic" w:hAnsi="Century Gothic" w:cs="Arial"/>
          <w:b/>
          <w:i/>
          <w:color w:val="336600"/>
          <w:sz w:val="20"/>
          <w:szCs w:val="20"/>
        </w:rPr>
        <w:lastRenderedPageBreak/>
        <w:t>Grow</w:t>
      </w:r>
      <w:r w:rsidRPr="00D64B82">
        <w:rPr>
          <w:rFonts w:ascii="Century Gothic" w:hAnsi="Century Gothic" w:cs="Arial"/>
          <w:color w:val="336600"/>
          <w:sz w:val="20"/>
          <w:szCs w:val="20"/>
        </w:rPr>
        <w:t xml:space="preserve"> </w:t>
      </w:r>
      <w:r w:rsidRPr="00D64B82">
        <w:rPr>
          <w:rFonts w:ascii="Century Gothic" w:hAnsi="Century Gothic" w:cs="Arial"/>
          <w:sz w:val="20"/>
          <w:szCs w:val="20"/>
        </w:rPr>
        <w:t xml:space="preserve">and </w:t>
      </w:r>
      <w:r w:rsidRPr="00D64B82">
        <w:rPr>
          <w:rFonts w:ascii="Century Gothic" w:hAnsi="Century Gothic" w:cs="Arial"/>
          <w:b/>
          <w:i/>
          <w:color w:val="336600"/>
          <w:sz w:val="20"/>
          <w:szCs w:val="20"/>
        </w:rPr>
        <w:t>Go</w:t>
      </w:r>
      <w:r w:rsidRPr="00D64B82">
        <w:rPr>
          <w:rFonts w:ascii="Century Gothic" w:hAnsi="Century Gothic" w:cs="Arial"/>
          <w:color w:val="336600"/>
          <w:sz w:val="20"/>
          <w:szCs w:val="20"/>
        </w:rPr>
        <w:t xml:space="preserve"> </w:t>
      </w:r>
      <w:r w:rsidRPr="00D64B82">
        <w:rPr>
          <w:rFonts w:ascii="Century Gothic" w:hAnsi="Century Gothic" w:cs="Arial"/>
          <w:sz w:val="20"/>
          <w:szCs w:val="20"/>
        </w:rPr>
        <w:t xml:space="preserve">are ongoing tasks that intertwine. There is no linear sequence that says first we </w:t>
      </w:r>
      <w:r w:rsidRPr="00D64B82">
        <w:rPr>
          <w:rFonts w:ascii="Century Gothic" w:hAnsi="Century Gothic" w:cs="Arial"/>
          <w:i/>
          <w:sz w:val="20"/>
          <w:szCs w:val="20"/>
        </w:rPr>
        <w:t>grow</w:t>
      </w:r>
      <w:r w:rsidRPr="00D64B82">
        <w:rPr>
          <w:rFonts w:ascii="Century Gothic" w:hAnsi="Century Gothic" w:cs="Arial"/>
          <w:sz w:val="20"/>
          <w:szCs w:val="20"/>
        </w:rPr>
        <w:t xml:space="preserve"> until we reach maturity, after which we begin to </w:t>
      </w:r>
      <w:r w:rsidRPr="00D64B82">
        <w:rPr>
          <w:rFonts w:ascii="Century Gothic" w:hAnsi="Century Gothic" w:cs="Arial"/>
          <w:i/>
          <w:sz w:val="20"/>
          <w:szCs w:val="20"/>
        </w:rPr>
        <w:t>go</w:t>
      </w:r>
      <w:r w:rsidRPr="00D64B82">
        <w:rPr>
          <w:rFonts w:ascii="Century Gothic" w:hAnsi="Century Gothic" w:cs="Arial"/>
          <w:sz w:val="20"/>
          <w:szCs w:val="20"/>
        </w:rPr>
        <w:t xml:space="preserve"> into the world. If we wait until we feel ready, most of us will never </w:t>
      </w:r>
      <w:r w:rsidRPr="00D64B82">
        <w:rPr>
          <w:rFonts w:ascii="Century Gothic" w:hAnsi="Century Gothic" w:cs="Arial"/>
          <w:i/>
          <w:sz w:val="20"/>
          <w:szCs w:val="20"/>
        </w:rPr>
        <w:t>go</w:t>
      </w:r>
      <w:r w:rsidRPr="00D64B82">
        <w:rPr>
          <w:rFonts w:ascii="Century Gothic" w:hAnsi="Century Gothic" w:cs="Arial"/>
          <w:sz w:val="20"/>
          <w:szCs w:val="20"/>
        </w:rPr>
        <w:t xml:space="preserve">. Rather it is </w:t>
      </w:r>
      <w:r w:rsidRPr="00D64B82">
        <w:rPr>
          <w:rFonts w:ascii="Century Gothic" w:hAnsi="Century Gothic" w:cs="Arial"/>
          <w:b/>
          <w:i/>
          <w:sz w:val="20"/>
          <w:szCs w:val="20"/>
        </w:rPr>
        <w:t>as we go that we grow</w:t>
      </w:r>
      <w:r w:rsidRPr="00D64B82">
        <w:rPr>
          <w:rFonts w:ascii="Century Gothic" w:hAnsi="Century Gothic" w:cs="Arial"/>
          <w:sz w:val="20"/>
          <w:szCs w:val="20"/>
        </w:rPr>
        <w:t xml:space="preserve">. </w:t>
      </w:r>
    </w:p>
    <w:p w:rsidR="002B305D" w:rsidRPr="00D64B82" w:rsidRDefault="002B305D" w:rsidP="002B305D">
      <w:pPr>
        <w:ind w:right="425"/>
        <w:jc w:val="both"/>
        <w:rPr>
          <w:rFonts w:ascii="Century Gothic" w:hAnsi="Century Gothic" w:cs="Arial"/>
          <w:sz w:val="20"/>
          <w:szCs w:val="20"/>
        </w:rPr>
      </w:pPr>
      <w:r w:rsidRPr="00D64B82">
        <w:rPr>
          <w:rFonts w:ascii="Century Gothic" w:hAnsi="Century Gothic" w:cs="Arial"/>
          <w:sz w:val="20"/>
          <w:szCs w:val="20"/>
        </w:rPr>
        <w:t xml:space="preserve">We don’t seek to learn a whole lot of things just in case we need them, but as we </w:t>
      </w:r>
      <w:r w:rsidRPr="00D64B82">
        <w:rPr>
          <w:rFonts w:ascii="Century Gothic" w:hAnsi="Century Gothic" w:cs="Arial"/>
          <w:i/>
          <w:sz w:val="20"/>
          <w:szCs w:val="20"/>
        </w:rPr>
        <w:t>go</w:t>
      </w:r>
      <w:r w:rsidRPr="00D64B82">
        <w:rPr>
          <w:rFonts w:ascii="Century Gothic" w:hAnsi="Century Gothic" w:cs="Arial"/>
          <w:sz w:val="20"/>
          <w:szCs w:val="20"/>
        </w:rPr>
        <w:t xml:space="preserve"> we discover what we need to study and how we need to be equipped and so we </w:t>
      </w:r>
      <w:r w:rsidRPr="00D64B82">
        <w:rPr>
          <w:rFonts w:ascii="Century Gothic" w:hAnsi="Century Gothic" w:cs="Arial"/>
          <w:i/>
          <w:sz w:val="20"/>
          <w:szCs w:val="20"/>
        </w:rPr>
        <w:t>grow</w:t>
      </w:r>
      <w:r w:rsidRPr="00D64B82">
        <w:rPr>
          <w:rFonts w:ascii="Century Gothic" w:hAnsi="Century Gothic" w:cs="Arial"/>
          <w:sz w:val="20"/>
          <w:szCs w:val="20"/>
        </w:rPr>
        <w:t xml:space="preserve">. </w:t>
      </w:r>
    </w:p>
    <w:p w:rsidR="002B305D" w:rsidRPr="00D64B82" w:rsidRDefault="002B305D" w:rsidP="002B305D">
      <w:pPr>
        <w:ind w:right="425"/>
        <w:jc w:val="both"/>
        <w:rPr>
          <w:rFonts w:ascii="Century Gothic" w:hAnsi="Century Gothic" w:cs="Arial"/>
          <w:sz w:val="20"/>
          <w:szCs w:val="20"/>
        </w:rPr>
      </w:pPr>
      <w:r w:rsidRPr="00D64B82">
        <w:rPr>
          <w:rFonts w:ascii="Century Gothic" w:hAnsi="Century Gothic" w:cs="Arial"/>
          <w:sz w:val="20"/>
          <w:szCs w:val="20"/>
        </w:rPr>
        <w:t>As Paul says to Philemon, “I pray that you may be active in sharing your faith, so that you will have a full understanding of every good thing we have in Christ.” [NIV v6]</w:t>
      </w:r>
    </w:p>
    <w:p w:rsidR="002B305D" w:rsidRPr="00D64B82" w:rsidRDefault="002B305D" w:rsidP="002B305D">
      <w:pPr>
        <w:jc w:val="both"/>
        <w:rPr>
          <w:rFonts w:ascii="Century Gothic" w:hAnsi="Century Gothic" w:cs="Arial"/>
          <w:sz w:val="20"/>
          <w:szCs w:val="20"/>
        </w:rPr>
      </w:pPr>
      <w:r w:rsidRPr="00D64B82">
        <w:rPr>
          <w:rFonts w:ascii="Century Gothic" w:hAnsi="Century Gothic" w:cs="Arial"/>
          <w:noProof/>
          <w:spacing w:val="29"/>
          <w:sz w:val="20"/>
          <w:szCs w:val="20"/>
          <w:lang w:eastAsia="en-AU"/>
        </w:rPr>
        <w:drawing>
          <wp:anchor distT="0" distB="0" distL="114300" distR="114300" simplePos="0" relativeHeight="251661312" behindDoc="1" locked="0" layoutInCell="1" allowOverlap="1" wp14:anchorId="1AAD6653" wp14:editId="093B3886">
            <wp:simplePos x="0" y="0"/>
            <wp:positionH relativeFrom="margin">
              <wp:align>center</wp:align>
            </wp:positionH>
            <wp:positionV relativeFrom="paragraph">
              <wp:posOffset>3993</wp:posOffset>
            </wp:positionV>
            <wp:extent cx="1323937" cy="1565798"/>
            <wp:effectExtent l="0" t="0" r="0" b="0"/>
            <wp:wrapTight wrapText="bothSides">
              <wp:wrapPolygon edited="0">
                <wp:start x="0" y="0"/>
                <wp:lineTo x="0" y="21293"/>
                <wp:lineTo x="21144" y="21293"/>
                <wp:lineTo x="21144" y="0"/>
                <wp:lineTo x="0" y="0"/>
              </wp:wrapPolygon>
            </wp:wrapTight>
            <wp:docPr id="20" name="Picture 20" descr="BLM Graphic transparent b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M Graphic transparent bg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3937" cy="1565798"/>
                    </a:xfrm>
                    <a:prstGeom prst="rect">
                      <a:avLst/>
                    </a:prstGeom>
                    <a:noFill/>
                    <a:ln>
                      <a:noFill/>
                    </a:ln>
                  </pic:spPr>
                </pic:pic>
              </a:graphicData>
            </a:graphic>
          </wp:anchor>
        </w:drawing>
      </w:r>
    </w:p>
    <w:p w:rsidR="002B305D" w:rsidRDefault="002B305D" w:rsidP="002B305D">
      <w:pPr>
        <w:jc w:val="both"/>
        <w:rPr>
          <w:rFonts w:ascii="Century Gothic" w:hAnsi="Century Gothic" w:cs="Arial"/>
          <w:sz w:val="20"/>
          <w:szCs w:val="20"/>
        </w:rPr>
      </w:pPr>
    </w:p>
    <w:p w:rsidR="002B305D" w:rsidRDefault="002B305D" w:rsidP="002B305D">
      <w:pPr>
        <w:jc w:val="both"/>
        <w:rPr>
          <w:rFonts w:ascii="Century Gothic" w:hAnsi="Century Gothic" w:cs="Arial"/>
          <w:sz w:val="20"/>
          <w:szCs w:val="20"/>
        </w:rPr>
      </w:pPr>
    </w:p>
    <w:p w:rsidR="002B305D" w:rsidRDefault="002B305D" w:rsidP="002B305D">
      <w:pPr>
        <w:jc w:val="both"/>
        <w:rPr>
          <w:rFonts w:ascii="Century Gothic" w:hAnsi="Century Gothic" w:cs="Arial"/>
          <w:sz w:val="20"/>
          <w:szCs w:val="20"/>
        </w:rPr>
      </w:pPr>
    </w:p>
    <w:p w:rsidR="002B305D" w:rsidRDefault="002B305D" w:rsidP="002B305D">
      <w:pPr>
        <w:jc w:val="both"/>
        <w:rPr>
          <w:rFonts w:ascii="Century Gothic" w:hAnsi="Century Gothic" w:cs="Arial"/>
          <w:sz w:val="20"/>
          <w:szCs w:val="20"/>
        </w:rPr>
      </w:pPr>
    </w:p>
    <w:p w:rsidR="002B305D" w:rsidRDefault="002B305D" w:rsidP="002B305D">
      <w:pPr>
        <w:jc w:val="both"/>
        <w:rPr>
          <w:rFonts w:ascii="Century Gothic" w:hAnsi="Century Gothic" w:cs="Arial"/>
          <w:sz w:val="20"/>
          <w:szCs w:val="20"/>
        </w:rPr>
      </w:pPr>
    </w:p>
    <w:p w:rsidR="002B305D" w:rsidRPr="00D64B82" w:rsidRDefault="002B305D" w:rsidP="002B305D">
      <w:pPr>
        <w:jc w:val="both"/>
        <w:rPr>
          <w:rFonts w:ascii="Century Gothic" w:hAnsi="Century Gothic" w:cs="Arial"/>
          <w:sz w:val="20"/>
          <w:szCs w:val="20"/>
        </w:rPr>
      </w:pPr>
      <w:r w:rsidRPr="00D64B82">
        <w:rPr>
          <w:rFonts w:ascii="Century Gothic" w:hAnsi="Century Gothic" w:cs="Arial"/>
          <w:sz w:val="20"/>
          <w:szCs w:val="20"/>
        </w:rPr>
        <w:t>So how does this work out in practice at the local level right here?</w:t>
      </w:r>
    </w:p>
    <w:p w:rsidR="002B305D" w:rsidRPr="00D64B82" w:rsidRDefault="002B305D" w:rsidP="002B305D">
      <w:pPr>
        <w:pStyle w:val="ListParagraph"/>
        <w:numPr>
          <w:ilvl w:val="0"/>
          <w:numId w:val="1"/>
        </w:numPr>
        <w:jc w:val="both"/>
        <w:rPr>
          <w:rFonts w:ascii="Century Gothic" w:hAnsi="Century Gothic" w:cs="Arial"/>
          <w:b/>
          <w:sz w:val="20"/>
          <w:szCs w:val="20"/>
        </w:rPr>
      </w:pPr>
      <w:r w:rsidRPr="00D64B82">
        <w:rPr>
          <w:rFonts w:ascii="Century Gothic" w:hAnsi="Century Gothic" w:cs="Arial"/>
          <w:b/>
          <w:sz w:val="20"/>
          <w:szCs w:val="20"/>
        </w:rPr>
        <w:t>Forming a community of practice ‘where love comes to life’</w:t>
      </w:r>
    </w:p>
    <w:p w:rsidR="002B305D" w:rsidRPr="00D64B82" w:rsidRDefault="002B305D" w:rsidP="002B305D">
      <w:pPr>
        <w:jc w:val="both"/>
        <w:rPr>
          <w:rFonts w:ascii="Century Gothic" w:hAnsi="Century Gothic" w:cs="Arial"/>
          <w:sz w:val="20"/>
          <w:szCs w:val="20"/>
        </w:rPr>
      </w:pPr>
      <w:r w:rsidRPr="00D64B82">
        <w:rPr>
          <w:rFonts w:ascii="Century Gothic" w:hAnsi="Century Gothic" w:cs="Arial"/>
          <w:sz w:val="20"/>
          <w:szCs w:val="20"/>
        </w:rPr>
        <w:t xml:space="preserve">By continuing to develop the opportunities for Christians to worship and serve AND by forming a community of practice ‘where love comes to life’ in the GO area. We call this new team, this new kind of small group dedicated to local evangelism </w:t>
      </w:r>
      <w:r>
        <w:rPr>
          <w:rFonts w:ascii="Century Gothic" w:hAnsi="Century Gothic" w:cs="Arial"/>
          <w:sz w:val="20"/>
          <w:szCs w:val="20"/>
        </w:rPr>
        <w:t>Missional</w:t>
      </w:r>
      <w:r w:rsidRPr="00D64B82">
        <w:rPr>
          <w:rFonts w:ascii="Century Gothic" w:hAnsi="Century Gothic" w:cs="Arial"/>
          <w:sz w:val="20"/>
          <w:szCs w:val="20"/>
        </w:rPr>
        <w:t xml:space="preserve"> Communities.</w:t>
      </w:r>
    </w:p>
    <w:p w:rsidR="002B305D" w:rsidRPr="00D64B82" w:rsidRDefault="002B305D" w:rsidP="002B305D">
      <w:pPr>
        <w:jc w:val="both"/>
        <w:rPr>
          <w:rFonts w:ascii="Century Gothic" w:hAnsi="Century Gothic" w:cs="Arial"/>
          <w:sz w:val="20"/>
          <w:szCs w:val="20"/>
        </w:rPr>
      </w:pPr>
      <w:r w:rsidRPr="00D64B82">
        <w:rPr>
          <w:rFonts w:ascii="Century Gothic" w:hAnsi="Century Gothic" w:cs="Arial"/>
          <w:sz w:val="20"/>
          <w:szCs w:val="20"/>
        </w:rPr>
        <w:t>This is important because the GO aspect is as important as in the GROW aspect.</w:t>
      </w:r>
    </w:p>
    <w:p w:rsidR="002B305D" w:rsidRPr="00D64B82" w:rsidRDefault="002B305D" w:rsidP="002B305D">
      <w:pPr>
        <w:jc w:val="both"/>
        <w:rPr>
          <w:rFonts w:ascii="Century Gothic" w:hAnsi="Century Gothic" w:cs="Arial"/>
          <w:sz w:val="20"/>
          <w:szCs w:val="20"/>
        </w:rPr>
      </w:pPr>
      <w:r w:rsidRPr="00D64B82">
        <w:rPr>
          <w:rFonts w:ascii="Century Gothic" w:hAnsi="Century Gothic" w:cs="Arial"/>
          <w:bCs/>
          <w:sz w:val="20"/>
          <w:szCs w:val="20"/>
          <w:lang w:val="en-US"/>
        </w:rPr>
        <w:t xml:space="preserve">  Conversion</w:t>
      </w:r>
    </w:p>
    <w:p w:rsidR="002B305D" w:rsidRPr="00D64B82" w:rsidRDefault="002B305D" w:rsidP="002B305D">
      <w:pPr>
        <w:jc w:val="both"/>
        <w:rPr>
          <w:rFonts w:ascii="Century Gothic" w:hAnsi="Century Gothic" w:cs="Arial"/>
          <w:sz w:val="20"/>
          <w:szCs w:val="20"/>
        </w:rPr>
      </w:pPr>
      <w:r w:rsidRPr="00D64B82">
        <w:rPr>
          <w:rFonts w:ascii="Century Gothic" w:hAnsi="Century Gothic" w:cs="Arial"/>
          <w:bCs/>
          <w:noProof/>
          <w:sz w:val="20"/>
          <w:szCs w:val="20"/>
          <w:lang w:eastAsia="en-AU"/>
        </w:rPr>
        <mc:AlternateContent>
          <mc:Choice Requires="wps">
            <w:drawing>
              <wp:anchor distT="0" distB="0" distL="114300" distR="114300" simplePos="0" relativeHeight="251659264" behindDoc="0" locked="0" layoutInCell="1" allowOverlap="1" wp14:anchorId="3FF43343" wp14:editId="165F6F3A">
                <wp:simplePos x="0" y="0"/>
                <wp:positionH relativeFrom="column">
                  <wp:posOffset>2900045</wp:posOffset>
                </wp:positionH>
                <wp:positionV relativeFrom="paragraph">
                  <wp:posOffset>9525</wp:posOffset>
                </wp:positionV>
                <wp:extent cx="0" cy="330835"/>
                <wp:effectExtent l="95250" t="0" r="76200" b="50165"/>
                <wp:wrapNone/>
                <wp:docPr id="9" name="Straight Arrow Connector 9"/>
                <wp:cNvGraphicFramePr/>
                <a:graphic xmlns:a="http://schemas.openxmlformats.org/drawingml/2006/main">
                  <a:graphicData uri="http://schemas.microsoft.com/office/word/2010/wordprocessingShape">
                    <wps:wsp>
                      <wps:cNvCnPr/>
                      <wps:spPr>
                        <a:xfrm>
                          <a:off x="0" y="0"/>
                          <a:ext cx="0" cy="3308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F03CC8D" id="_x0000_t32" coordsize="21600,21600" o:spt="32" o:oned="t" path="m,l21600,21600e" filled="f">
                <v:path arrowok="t" fillok="f" o:connecttype="none"/>
                <o:lock v:ext="edit" shapetype="t"/>
              </v:shapetype>
              <v:shape id="Straight Arrow Connector 9" o:spid="_x0000_s1026" type="#_x0000_t32" style="position:absolute;margin-left:228.35pt;margin-top:.75pt;width:0;height:2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" strokecolor="#5b9bd5 [3204]" strokeweight=".5pt">
                <v:stroke endarrow="open" joinstyle="miter"/>
              </v:shape>
            </w:pict>
          </mc:Fallback>
        </mc:AlternateContent>
      </w:r>
      <w:r w:rsidRPr="00D64B82">
        <w:rPr>
          <w:rFonts w:ascii="Century Gothic" w:hAnsi="Century Gothic" w:cs="Arial"/>
          <w:b/>
          <w:bCs/>
          <w:sz w:val="20"/>
          <w:szCs w:val="20"/>
          <w:lang w:val="en-US"/>
        </w:rPr>
        <w:t xml:space="preserve">GO </w:t>
      </w:r>
      <w:r w:rsidRPr="00D64B82">
        <w:rPr>
          <w:rFonts w:ascii="Century Gothic" w:hAnsi="Century Gothic" w:cs="Arial"/>
          <w:bCs/>
          <w:sz w:val="20"/>
          <w:szCs w:val="20"/>
          <w:lang w:val="en-US"/>
        </w:rPr>
        <w:t>- EVANGELISM (Sow &amp; Reap)</w:t>
      </w:r>
      <w:r w:rsidRPr="00D64B82">
        <w:rPr>
          <w:rFonts w:ascii="Century Gothic" w:hAnsi="Century Gothic" w:cs="Arial"/>
          <w:sz w:val="20"/>
          <w:szCs w:val="20"/>
          <w:lang w:val="en-US"/>
        </w:rPr>
        <w:t xml:space="preserve">                   </w:t>
      </w:r>
      <w:r>
        <w:rPr>
          <w:rFonts w:ascii="Century Gothic" w:hAnsi="Century Gothic" w:cs="Arial"/>
          <w:sz w:val="20"/>
          <w:szCs w:val="20"/>
          <w:lang w:val="en-US"/>
        </w:rPr>
        <w:t xml:space="preserve">                  </w:t>
      </w:r>
      <w:r w:rsidRPr="00D64B82">
        <w:rPr>
          <w:rFonts w:ascii="Century Gothic" w:hAnsi="Century Gothic" w:cs="Arial"/>
          <w:b/>
          <w:sz w:val="20"/>
          <w:szCs w:val="20"/>
          <w:lang w:val="en-US"/>
        </w:rPr>
        <w:t xml:space="preserve">GROW </w:t>
      </w:r>
      <w:r w:rsidRPr="00D64B82">
        <w:rPr>
          <w:rFonts w:ascii="Century Gothic" w:hAnsi="Century Gothic" w:cs="Arial"/>
          <w:sz w:val="20"/>
          <w:szCs w:val="20"/>
          <w:lang w:val="en-US"/>
        </w:rPr>
        <w:t xml:space="preserve">- </w:t>
      </w:r>
      <w:r w:rsidRPr="00D64B82">
        <w:rPr>
          <w:rFonts w:ascii="Century Gothic" w:hAnsi="Century Gothic" w:cs="Arial"/>
          <w:bCs/>
          <w:sz w:val="20"/>
          <w:szCs w:val="20"/>
          <w:lang w:val="en-US"/>
        </w:rPr>
        <w:t>CHURCH LIFE (Worship &amp; Serve)</w:t>
      </w:r>
    </w:p>
    <w:p w:rsidR="002B305D" w:rsidRPr="00D64B82" w:rsidRDefault="002B305D" w:rsidP="002B305D">
      <w:pPr>
        <w:jc w:val="both"/>
        <w:rPr>
          <w:rFonts w:ascii="Century Gothic" w:hAnsi="Century Gothic" w:cs="Arial"/>
          <w:sz w:val="20"/>
          <w:szCs w:val="20"/>
        </w:rPr>
      </w:pPr>
      <w:r w:rsidRPr="00D64B82">
        <w:rPr>
          <w:rFonts w:ascii="Century Gothic" w:hAnsi="Century Gothic" w:cs="Arial"/>
          <w:sz w:val="20"/>
          <w:szCs w:val="20"/>
        </w:rPr>
        <w:t>A person</w:t>
      </w:r>
      <w:r>
        <w:rPr>
          <w:rFonts w:ascii="Century Gothic" w:hAnsi="Century Gothic" w:cs="Arial"/>
          <w:sz w:val="20"/>
          <w:szCs w:val="20"/>
        </w:rPr>
        <w:t>’</w:t>
      </w:r>
      <w:r w:rsidRPr="00D64B82">
        <w:rPr>
          <w:rFonts w:ascii="Century Gothic" w:hAnsi="Century Gothic" w:cs="Arial"/>
          <w:sz w:val="20"/>
          <w:szCs w:val="20"/>
        </w:rPr>
        <w:t xml:space="preserve">s faith journey </w:t>
      </w:r>
      <w:r w:rsidRPr="00D64B82">
        <w:rPr>
          <w:rFonts w:ascii="Century Gothic" w:hAnsi="Century Gothic" w:cs="Arial"/>
          <w:sz w:val="20"/>
          <w:szCs w:val="20"/>
          <w:lang w:val="en-US"/>
        </w:rPr>
        <w:t>-l--</w:t>
      </w:r>
      <w:r>
        <w:rPr>
          <w:rFonts w:ascii="Century Gothic" w:hAnsi="Century Gothic" w:cs="Arial"/>
          <w:sz w:val="20"/>
          <w:szCs w:val="20"/>
          <w:lang w:val="en-US"/>
        </w:rPr>
        <w:t>------l-----l------l------l---</w:t>
      </w:r>
      <w:r w:rsidRPr="003B37D9">
        <w:rPr>
          <w:rFonts w:ascii="Century Gothic" w:hAnsi="Century Gothic" w:cs="Arial"/>
          <w:b/>
          <w:bCs/>
          <w:sz w:val="36"/>
          <w:szCs w:val="36"/>
          <w:lang w:val="en-US"/>
        </w:rPr>
        <w:t>†</w:t>
      </w:r>
      <w:r w:rsidRPr="00D64B82">
        <w:rPr>
          <w:rFonts w:ascii="Century Gothic" w:hAnsi="Century Gothic" w:cs="Arial"/>
          <w:sz w:val="20"/>
          <w:szCs w:val="20"/>
          <w:lang w:val="en-US"/>
        </w:rPr>
        <w:t>-----l-----l-----l-----l-----l-----l—</w:t>
      </w:r>
    </w:p>
    <w:p w:rsidR="002B305D" w:rsidRPr="00D64B82" w:rsidRDefault="002B305D" w:rsidP="002B305D">
      <w:pPr>
        <w:jc w:val="both"/>
        <w:rPr>
          <w:rFonts w:ascii="Century Gothic" w:hAnsi="Century Gothic" w:cs="Arial"/>
          <w:sz w:val="20"/>
          <w:szCs w:val="20"/>
        </w:rPr>
      </w:pPr>
      <w:r w:rsidRPr="00D64B82">
        <w:rPr>
          <w:rFonts w:ascii="Century Gothic" w:hAnsi="Century Gothic" w:cs="Arial"/>
          <w:noProof/>
          <w:sz w:val="20"/>
          <w:szCs w:val="20"/>
          <w:lang w:eastAsia="en-AU"/>
        </w:rPr>
        <mc:AlternateContent>
          <mc:Choice Requires="wps">
            <w:drawing>
              <wp:anchor distT="0" distB="0" distL="114300" distR="114300" simplePos="0" relativeHeight="251660288" behindDoc="1" locked="0" layoutInCell="1" allowOverlap="1" wp14:anchorId="663ACE66" wp14:editId="790D0015">
                <wp:simplePos x="0" y="0"/>
                <wp:positionH relativeFrom="margin">
                  <wp:align>center</wp:align>
                </wp:positionH>
                <wp:positionV relativeFrom="paragraph">
                  <wp:posOffset>6985</wp:posOffset>
                </wp:positionV>
                <wp:extent cx="3016250" cy="914400"/>
                <wp:effectExtent l="0" t="0" r="12700" b="19050"/>
                <wp:wrapTight wrapText="bothSides">
                  <wp:wrapPolygon edited="0">
                    <wp:start x="7912" y="0"/>
                    <wp:lineTo x="5320" y="450"/>
                    <wp:lineTo x="273" y="5400"/>
                    <wp:lineTo x="0" y="8550"/>
                    <wp:lineTo x="0" y="12600"/>
                    <wp:lineTo x="136" y="16200"/>
                    <wp:lineTo x="5593" y="21600"/>
                    <wp:lineTo x="7640" y="21600"/>
                    <wp:lineTo x="13915" y="21600"/>
                    <wp:lineTo x="15961" y="21600"/>
                    <wp:lineTo x="21418" y="16200"/>
                    <wp:lineTo x="21555" y="13050"/>
                    <wp:lineTo x="21555" y="8550"/>
                    <wp:lineTo x="21418" y="5400"/>
                    <wp:lineTo x="16234" y="450"/>
                    <wp:lineTo x="13642" y="0"/>
                    <wp:lineTo x="7912" y="0"/>
                  </wp:wrapPolygon>
                </wp:wrapTight>
                <wp:docPr id="10" name="Oval 10"/>
                <wp:cNvGraphicFramePr/>
                <a:graphic xmlns:a="http://schemas.openxmlformats.org/drawingml/2006/main">
                  <a:graphicData uri="http://schemas.microsoft.com/office/word/2010/wordprocessingShape">
                    <wps:wsp>
                      <wps:cNvSpPr/>
                      <wps:spPr>
                        <a:xfrm>
                          <a:off x="0" y="0"/>
                          <a:ext cx="3016250" cy="914400"/>
                        </a:xfrm>
                        <a:prstGeom prst="ellipse">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2B305D" w:rsidRPr="00DB229C" w:rsidRDefault="002B305D" w:rsidP="002B305D">
                            <w:pPr>
                              <w:jc w:val="center"/>
                              <w:rPr>
                                <w:b/>
                                <w:color w:val="323E4F" w:themeColor="text2" w:themeShade="BF"/>
                                <w:sz w:val="24"/>
                                <w:szCs w:val="24"/>
                              </w:rPr>
                            </w:pPr>
                            <w:r>
                              <w:rPr>
                                <w:b/>
                                <w:color w:val="323E4F" w:themeColor="text2" w:themeShade="BF"/>
                                <w:sz w:val="24"/>
                                <w:szCs w:val="24"/>
                              </w:rPr>
                              <w:t>MISSIONAL</w:t>
                            </w:r>
                            <w:r w:rsidRPr="00DB229C">
                              <w:rPr>
                                <w:b/>
                                <w:color w:val="323E4F" w:themeColor="text2" w:themeShade="BF"/>
                                <w:sz w:val="24"/>
                                <w:szCs w:val="24"/>
                              </w:rPr>
                              <w:t xml:space="preserve"> COMMUNITIES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63ACE66" id="Oval 10" o:spid="_x0000_s1026" style="position:absolute;left:0;text-align:left;margin-left:0;margin-top:.55pt;width:237.5pt;height:1in;z-index:-25165619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" fillcolor="white [3201]" strokecolor="#8496b0 [1951]" strokeweight="1pt">
                <v:stroke joinstyle="miter"/>
                <v:textbox>
                  <w:txbxContent>
                    <w:p w:rsidR="002B305D" w:rsidRPr="00DB229C" w:rsidRDefault="002B305D" w:rsidP="002B305D">
                      <w:pPr>
                        <w:jc w:val="center"/>
                        <w:rPr>
                          <w:b/>
                          <w:color w:val="323E4F" w:themeColor="text2" w:themeShade="BF"/>
                          <w:sz w:val="24"/>
                          <w:szCs w:val="24"/>
                        </w:rPr>
                      </w:pPr>
                      <w:r>
                        <w:rPr>
                          <w:b/>
                          <w:color w:val="323E4F" w:themeColor="text2" w:themeShade="BF"/>
                          <w:sz w:val="24"/>
                          <w:szCs w:val="24"/>
                        </w:rPr>
                        <w:t>MISSIONAL</w:t>
                      </w:r>
                      <w:r w:rsidRPr="00DB229C">
                        <w:rPr>
                          <w:b/>
                          <w:color w:val="323E4F" w:themeColor="text2" w:themeShade="BF"/>
                          <w:sz w:val="24"/>
                          <w:szCs w:val="24"/>
                        </w:rPr>
                        <w:t xml:space="preserve"> COMMUNITIES</w:t>
                      </w:r>
                    </w:p>
                  </w:txbxContent>
                </v:textbox>
                <w10:wrap type="tight" anchorx="margin"/>
              </v:oval>
            </w:pict>
          </mc:Fallback>
        </mc:AlternateContent>
      </w:r>
    </w:p>
    <w:p w:rsidR="002B305D" w:rsidRPr="00D64B82" w:rsidRDefault="002B305D" w:rsidP="002B305D">
      <w:pPr>
        <w:jc w:val="both"/>
        <w:rPr>
          <w:rFonts w:ascii="Century Gothic" w:hAnsi="Century Gothic" w:cs="Arial"/>
          <w:sz w:val="20"/>
          <w:szCs w:val="20"/>
        </w:rPr>
      </w:pPr>
    </w:p>
    <w:p w:rsidR="002B305D" w:rsidRPr="00D64B82" w:rsidRDefault="002B305D" w:rsidP="002B305D">
      <w:pPr>
        <w:jc w:val="both"/>
        <w:rPr>
          <w:rFonts w:ascii="Century Gothic" w:hAnsi="Century Gothic" w:cs="Arial"/>
          <w:sz w:val="20"/>
          <w:szCs w:val="20"/>
        </w:rPr>
      </w:pPr>
    </w:p>
    <w:p w:rsidR="002B305D" w:rsidRPr="00D64B82" w:rsidRDefault="002B305D" w:rsidP="002B305D">
      <w:pPr>
        <w:jc w:val="both"/>
        <w:rPr>
          <w:rFonts w:ascii="Century Gothic" w:hAnsi="Century Gothic" w:cs="Arial"/>
          <w:sz w:val="20"/>
          <w:szCs w:val="20"/>
        </w:rPr>
      </w:pPr>
    </w:p>
    <w:p w:rsidR="002B305D" w:rsidRPr="00D64B82" w:rsidRDefault="002B305D" w:rsidP="002B305D">
      <w:pPr>
        <w:jc w:val="both"/>
        <w:rPr>
          <w:rFonts w:ascii="Century Gothic" w:hAnsi="Century Gothic" w:cs="Arial"/>
          <w:sz w:val="20"/>
          <w:szCs w:val="20"/>
        </w:rPr>
      </w:pPr>
      <w:r w:rsidRPr="00D64B82">
        <w:rPr>
          <w:rFonts w:ascii="Century Gothic" w:hAnsi="Century Gothic" w:cs="Arial"/>
          <w:sz w:val="20"/>
          <w:szCs w:val="20"/>
        </w:rPr>
        <w:t xml:space="preserve">What is a </w:t>
      </w:r>
      <w:r>
        <w:rPr>
          <w:rFonts w:ascii="Century Gothic" w:hAnsi="Century Gothic" w:cs="Arial"/>
          <w:sz w:val="20"/>
          <w:szCs w:val="20"/>
        </w:rPr>
        <w:t>Missional</w:t>
      </w:r>
      <w:r w:rsidRPr="00D64B82">
        <w:rPr>
          <w:rFonts w:ascii="Century Gothic" w:hAnsi="Century Gothic" w:cs="Arial"/>
          <w:sz w:val="20"/>
          <w:szCs w:val="20"/>
        </w:rPr>
        <w:t xml:space="preserve"> Community? It is a new kind of small group within the Congregation or Parish dedicated to local evangelism. Soon we will launch our own </w:t>
      </w:r>
      <w:r>
        <w:rPr>
          <w:rFonts w:ascii="Century Gothic" w:hAnsi="Century Gothic" w:cs="Arial"/>
          <w:sz w:val="20"/>
          <w:szCs w:val="20"/>
        </w:rPr>
        <w:t>Missional</w:t>
      </w:r>
      <w:r w:rsidRPr="00D64B82">
        <w:rPr>
          <w:rFonts w:ascii="Century Gothic" w:hAnsi="Century Gothic" w:cs="Arial"/>
          <w:sz w:val="20"/>
          <w:szCs w:val="20"/>
        </w:rPr>
        <w:t xml:space="preserve"> Community. Would you like to join such a group who will do a series of 8 Bible studies after which you can decide to start serving in that team to GO do local mission. If after the study you decide that is not for you then you can work out how you can serve or continue serving in the GROW area of congregational life. </w:t>
      </w:r>
    </w:p>
    <w:p w:rsidR="002B305D" w:rsidRPr="00D64B82" w:rsidRDefault="002B305D" w:rsidP="002B305D">
      <w:pPr>
        <w:jc w:val="both"/>
        <w:rPr>
          <w:rStyle w:val="woj"/>
          <w:rFonts w:ascii="Century Gothic" w:hAnsi="Century Gothic" w:cs="Arial"/>
          <w:i/>
          <w:sz w:val="20"/>
          <w:szCs w:val="20"/>
        </w:rPr>
      </w:pPr>
      <w:r w:rsidRPr="00D64B82">
        <w:rPr>
          <w:rFonts w:ascii="Century Gothic" w:hAnsi="Century Gothic" w:cs="Arial"/>
          <w:i/>
          <w:sz w:val="20"/>
          <w:szCs w:val="20"/>
        </w:rPr>
        <w:t xml:space="preserve">Play video – </w:t>
      </w:r>
      <w:r>
        <w:rPr>
          <w:rFonts w:ascii="Century Gothic" w:hAnsi="Century Gothic" w:cs="Arial"/>
          <w:i/>
          <w:sz w:val="20"/>
          <w:szCs w:val="20"/>
        </w:rPr>
        <w:t>MISSIONAL</w:t>
      </w:r>
      <w:r w:rsidRPr="00D64B82">
        <w:rPr>
          <w:rFonts w:ascii="Century Gothic" w:hAnsi="Century Gothic" w:cs="Arial"/>
          <w:i/>
          <w:sz w:val="20"/>
          <w:szCs w:val="20"/>
        </w:rPr>
        <w:t xml:space="preserve"> COMMUNITIES 3</w:t>
      </w:r>
    </w:p>
    <w:p w:rsidR="002B305D" w:rsidRDefault="002B305D" w:rsidP="002B305D">
      <w:pPr>
        <w:jc w:val="center"/>
        <w:rPr>
          <w:rStyle w:val="woj"/>
          <w:rFonts w:ascii="Century Gothic" w:hAnsi="Century Gothic" w:cs="Arial"/>
          <w:b/>
          <w:sz w:val="20"/>
          <w:szCs w:val="20"/>
          <w:shd w:val="clear" w:color="auto" w:fill="FFFFFF"/>
        </w:rPr>
      </w:pPr>
      <w:r w:rsidRPr="00C473B0">
        <w:rPr>
          <w:rFonts w:cs="Arial"/>
          <w:noProof/>
          <w:sz w:val="32"/>
          <w:szCs w:val="32"/>
          <w:lang w:eastAsia="en-AU"/>
        </w:rPr>
        <w:lastRenderedPageBreak/>
        <w:drawing>
          <wp:inline distT="0" distB="0" distL="0" distR="0" wp14:anchorId="02C92E74" wp14:editId="7B07BF53">
            <wp:extent cx="5729649" cy="1456055"/>
            <wp:effectExtent l="0" t="0" r="4445" b="0"/>
            <wp:docPr id="18" name="Picture 18" descr="C:\Users\sara.strickland\AppData\Local\Microsoft\Windows\INetCache\Content.Outlook\H7BMENLW\Renew image 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strickland\AppData\Local\Microsoft\Windows\INetCache\Content.Outlook\H7BMENLW\Renew image 1 (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2698" cy="1456830"/>
                    </a:xfrm>
                    <a:prstGeom prst="rect">
                      <a:avLst/>
                    </a:prstGeom>
                    <a:noFill/>
                    <a:ln>
                      <a:noFill/>
                    </a:ln>
                  </pic:spPr>
                </pic:pic>
              </a:graphicData>
            </a:graphic>
          </wp:inline>
        </w:drawing>
      </w:r>
    </w:p>
    <w:p w:rsidR="002B305D" w:rsidRPr="00540306" w:rsidRDefault="002B305D" w:rsidP="002B305D">
      <w:pPr>
        <w:jc w:val="both"/>
        <w:rPr>
          <w:rStyle w:val="text"/>
          <w:rFonts w:ascii="Century Gothic" w:hAnsi="Century Gothic"/>
          <w:b/>
          <w:color w:val="000000"/>
        </w:rPr>
      </w:pPr>
      <w:r w:rsidRPr="00540306">
        <w:rPr>
          <w:rStyle w:val="text"/>
          <w:rFonts w:ascii="Century Gothic" w:hAnsi="Century Gothic"/>
          <w:b/>
          <w:color w:val="000000"/>
        </w:rPr>
        <w:t>Series Conclusion</w:t>
      </w:r>
    </w:p>
    <w:p w:rsidR="002B305D" w:rsidRPr="00D64B82" w:rsidRDefault="002B305D" w:rsidP="002B305D">
      <w:pPr>
        <w:pStyle w:val="BodyText"/>
        <w:widowControl/>
        <w:tabs>
          <w:tab w:val="left" w:pos="-284"/>
          <w:tab w:val="left" w:pos="851"/>
        </w:tabs>
        <w:spacing w:line="276" w:lineRule="auto"/>
        <w:ind w:left="0"/>
        <w:jc w:val="both"/>
        <w:rPr>
          <w:rStyle w:val="woj"/>
          <w:rFonts w:ascii="Century Gothic" w:hAnsi="Century Gothic"/>
        </w:rPr>
      </w:pPr>
      <w:r w:rsidRPr="00D64B82">
        <w:rPr>
          <w:rFonts w:ascii="Century Gothic" w:hAnsi="Century Gothic"/>
        </w:rPr>
        <w:t xml:space="preserve">In this our first RENEW Mission Life season on the theme </w:t>
      </w:r>
      <w:r w:rsidRPr="00D64B82">
        <w:rPr>
          <w:rFonts w:ascii="Century Gothic" w:hAnsi="Century Gothic"/>
          <w:i/>
        </w:rPr>
        <w:t>Where Love Comes to Life,</w:t>
      </w:r>
      <w:r w:rsidRPr="00D64B82">
        <w:rPr>
          <w:rFonts w:ascii="Century Gothic" w:hAnsi="Century Gothic"/>
        </w:rPr>
        <w:t xml:space="preserve"> we have learnt that it is in God that we find love. It is in God that we find our true identity and purpose for living. </w:t>
      </w:r>
      <w:r w:rsidRPr="00D64B82">
        <w:rPr>
          <w:rFonts w:ascii="Century Gothic" w:hAnsi="Century Gothic"/>
          <w:lang w:val="en-AU"/>
        </w:rPr>
        <w:t>This is because love has always been alive in the Divine Community of Father, Son and Holy Spirit</w:t>
      </w:r>
      <w:r w:rsidRPr="00D64B82">
        <w:rPr>
          <w:rFonts w:ascii="Century Gothic" w:hAnsi="Century Gothic"/>
        </w:rPr>
        <w:t xml:space="preserve">. Therefore </w:t>
      </w:r>
      <w:r w:rsidRPr="00D64B82">
        <w:rPr>
          <w:rFonts w:ascii="Century Gothic" w:hAnsi="Century Gothic"/>
          <w:lang w:val="en-AU"/>
        </w:rPr>
        <w:t>a missional life is a participation in the shared life of Father, Son and Spirit and a participation in Gods proclamation of this life to the whole of creation (Mark 16:15)</w:t>
      </w:r>
      <w:r w:rsidRPr="00D64B82">
        <w:rPr>
          <w:rFonts w:ascii="Century Gothic" w:hAnsi="Century Gothic"/>
        </w:rPr>
        <w:t xml:space="preserve">. </w:t>
      </w:r>
      <w:r w:rsidRPr="00D64B82">
        <w:rPr>
          <w:rFonts w:ascii="Century Gothic" w:hAnsi="Century Gothic"/>
          <w:lang w:val="en-AU"/>
        </w:rPr>
        <w:t xml:space="preserve">This is </w:t>
      </w:r>
      <w:r w:rsidRPr="00D64B82">
        <w:rPr>
          <w:rFonts w:ascii="Century Gothic" w:hAnsi="Century Gothic"/>
          <w:i/>
          <w:lang w:val="en-AU"/>
        </w:rPr>
        <w:t>why</w:t>
      </w:r>
      <w:r w:rsidRPr="00D64B82">
        <w:rPr>
          <w:rFonts w:ascii="Century Gothic" w:hAnsi="Century Gothic"/>
          <w:lang w:val="en-AU"/>
        </w:rPr>
        <w:t xml:space="preserve"> we </w:t>
      </w:r>
      <w:r w:rsidRPr="00D64B82">
        <w:rPr>
          <w:rFonts w:ascii="Century Gothic" w:hAnsi="Century Gothic"/>
          <w:i/>
          <w:lang w:val="en-AU"/>
        </w:rPr>
        <w:t>go</w:t>
      </w:r>
      <w:r w:rsidRPr="00D64B82">
        <w:rPr>
          <w:rFonts w:ascii="Century Gothic" w:hAnsi="Century Gothic"/>
          <w:lang w:val="en-AU"/>
        </w:rPr>
        <w:t xml:space="preserve"> </w:t>
      </w:r>
      <w:r w:rsidRPr="00D64B82">
        <w:rPr>
          <w:rFonts w:ascii="Century Gothic" w:hAnsi="Century Gothic"/>
          <w:shd w:val="clear" w:color="auto" w:fill="FFFFFF"/>
        </w:rPr>
        <w:t xml:space="preserve">and </w:t>
      </w:r>
      <w:r w:rsidRPr="00D64B82">
        <w:rPr>
          <w:rFonts w:ascii="Century Gothic" w:hAnsi="Century Gothic"/>
          <w:i/>
          <w:shd w:val="clear" w:color="auto" w:fill="FFFFFF"/>
        </w:rPr>
        <w:t>make disciples</w:t>
      </w:r>
      <w:r w:rsidRPr="00D64B82">
        <w:rPr>
          <w:rFonts w:ascii="Century Gothic" w:hAnsi="Century Gothic"/>
          <w:shd w:val="clear" w:color="auto" w:fill="FFFFFF"/>
        </w:rPr>
        <w:t xml:space="preserve"> of all the nations,</w:t>
      </w:r>
      <w:r w:rsidRPr="00D64B82">
        <w:rPr>
          <w:rFonts w:ascii="Century Gothic" w:hAnsi="Century Gothic"/>
          <w:shd w:val="clear" w:color="auto" w:fill="FFFFFF"/>
          <w:vertAlign w:val="superscript"/>
        </w:rPr>
        <w:t xml:space="preserve"> </w:t>
      </w:r>
      <w:r w:rsidRPr="00D64B82">
        <w:rPr>
          <w:rFonts w:ascii="Century Gothic" w:hAnsi="Century Gothic"/>
          <w:shd w:val="clear" w:color="auto" w:fill="FFFFFF"/>
        </w:rPr>
        <w:t>baptizing them in the name of the Father and the Son and the Holy Spirit. (Matthew 28.19 NLT)</w:t>
      </w:r>
    </w:p>
    <w:p w:rsidR="002B305D" w:rsidRPr="00D64B82" w:rsidRDefault="002B305D" w:rsidP="002B305D">
      <w:pPr>
        <w:jc w:val="both"/>
        <w:rPr>
          <w:rStyle w:val="woj"/>
          <w:rFonts w:ascii="Century Gothic" w:hAnsi="Century Gothic" w:cs="Arial"/>
          <w:sz w:val="20"/>
          <w:szCs w:val="20"/>
          <w:shd w:val="clear" w:color="auto" w:fill="FFFFFF"/>
        </w:rPr>
      </w:pPr>
      <w:r w:rsidRPr="00D64B82">
        <w:rPr>
          <w:rStyle w:val="woj"/>
          <w:rFonts w:ascii="Century Gothic" w:hAnsi="Century Gothic" w:cs="Arial"/>
          <w:sz w:val="20"/>
          <w:szCs w:val="20"/>
          <w:shd w:val="clear" w:color="auto" w:fill="FFFFFF"/>
        </w:rPr>
        <w:t xml:space="preserve">Will you pray today, </w:t>
      </w:r>
      <w:r w:rsidRPr="00D64B82">
        <w:rPr>
          <w:rStyle w:val="woj"/>
          <w:rFonts w:ascii="Century Gothic" w:hAnsi="Century Gothic" w:cs="Arial"/>
          <w:i/>
          <w:sz w:val="20"/>
          <w:szCs w:val="20"/>
          <w:shd w:val="clear" w:color="auto" w:fill="FFFFFF"/>
        </w:rPr>
        <w:t>here am I Lord, send me</w:t>
      </w:r>
      <w:r w:rsidRPr="00D64B82">
        <w:rPr>
          <w:rStyle w:val="woj"/>
          <w:rFonts w:ascii="Century Gothic" w:hAnsi="Century Gothic" w:cs="Arial"/>
          <w:sz w:val="20"/>
          <w:szCs w:val="20"/>
          <w:shd w:val="clear" w:color="auto" w:fill="FFFFFF"/>
        </w:rPr>
        <w:t xml:space="preserve">? Send me into the harvest? </w:t>
      </w:r>
    </w:p>
    <w:p w:rsidR="002B305D" w:rsidRPr="00D64B82" w:rsidRDefault="002B305D" w:rsidP="002B305D">
      <w:pPr>
        <w:jc w:val="both"/>
        <w:rPr>
          <w:rStyle w:val="woj"/>
          <w:rFonts w:ascii="Century Gothic" w:hAnsi="Century Gothic" w:cs="Arial"/>
          <w:sz w:val="20"/>
          <w:szCs w:val="20"/>
          <w:shd w:val="clear" w:color="auto" w:fill="FFFFFF"/>
        </w:rPr>
      </w:pPr>
      <w:r w:rsidRPr="00D64B82">
        <w:rPr>
          <w:rStyle w:val="woj"/>
          <w:rFonts w:ascii="Century Gothic" w:hAnsi="Century Gothic" w:cs="Arial"/>
          <w:sz w:val="20"/>
          <w:szCs w:val="20"/>
          <w:shd w:val="clear" w:color="auto" w:fill="FFFFFF"/>
        </w:rPr>
        <w:t xml:space="preserve">If so then get ready to form a group to do the 8 weeks of bible study and team formation in a </w:t>
      </w:r>
      <w:r>
        <w:rPr>
          <w:rStyle w:val="woj"/>
          <w:rFonts w:ascii="Century Gothic" w:hAnsi="Century Gothic" w:cs="Arial"/>
          <w:sz w:val="20"/>
          <w:szCs w:val="20"/>
          <w:shd w:val="clear" w:color="auto" w:fill="FFFFFF"/>
        </w:rPr>
        <w:t>Missional</w:t>
      </w:r>
      <w:r w:rsidRPr="00D64B82">
        <w:rPr>
          <w:rStyle w:val="woj"/>
          <w:rFonts w:ascii="Century Gothic" w:hAnsi="Century Gothic" w:cs="Arial"/>
          <w:sz w:val="20"/>
          <w:szCs w:val="20"/>
          <w:shd w:val="clear" w:color="auto" w:fill="FFFFFF"/>
        </w:rPr>
        <w:t xml:space="preserve"> Community. </w:t>
      </w:r>
    </w:p>
    <w:p w:rsidR="001A3AC0" w:rsidRDefault="00143A04"/>
    <w:sectPr w:rsidR="001A3A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7E5B58"/>
    <w:multiLevelType w:val="hybridMultilevel"/>
    <w:tmpl w:val="F0243F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05D"/>
    <w:rsid w:val="0012747F"/>
    <w:rsid w:val="00143A04"/>
    <w:rsid w:val="002B305D"/>
    <w:rsid w:val="00786A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598FE"/>
  <w15:chartTrackingRefBased/>
  <w15:docId w15:val="{F948F093-ED32-47F0-94FF-A085D0C9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05D"/>
    <w:pPr>
      <w:spacing w:after="200" w:line="276" w:lineRule="auto"/>
    </w:pPr>
  </w:style>
  <w:style w:type="paragraph" w:styleId="Heading2">
    <w:name w:val="heading 2"/>
    <w:basedOn w:val="Normal"/>
    <w:next w:val="Normal"/>
    <w:link w:val="Heading2Char"/>
    <w:uiPriority w:val="9"/>
    <w:unhideWhenUsed/>
    <w:qFormat/>
    <w:rsid w:val="002B305D"/>
    <w:pPr>
      <w:keepNext/>
      <w:keepLines/>
      <w:spacing w:before="40" w:after="0"/>
      <w:jc w:val="center"/>
      <w:outlineLvl w:val="1"/>
    </w:pPr>
    <w:rPr>
      <w:rFonts w:ascii="Century Gothic" w:eastAsiaTheme="majorEastAsia" w:hAnsi="Century Gothic"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305D"/>
    <w:rPr>
      <w:rFonts w:ascii="Century Gothic" w:eastAsiaTheme="majorEastAsia" w:hAnsi="Century Gothic" w:cstheme="majorBidi"/>
      <w:b/>
    </w:rPr>
  </w:style>
  <w:style w:type="paragraph" w:styleId="ListParagraph">
    <w:name w:val="List Paragraph"/>
    <w:basedOn w:val="Normal"/>
    <w:uiPriority w:val="34"/>
    <w:qFormat/>
    <w:rsid w:val="002B305D"/>
    <w:pPr>
      <w:ind w:left="720"/>
      <w:contextualSpacing/>
    </w:pPr>
  </w:style>
  <w:style w:type="character" w:customStyle="1" w:styleId="text">
    <w:name w:val="text"/>
    <w:basedOn w:val="DefaultParagraphFont"/>
    <w:rsid w:val="002B305D"/>
  </w:style>
  <w:style w:type="character" w:customStyle="1" w:styleId="apple-converted-space">
    <w:name w:val="apple-converted-space"/>
    <w:basedOn w:val="DefaultParagraphFont"/>
    <w:rsid w:val="002B305D"/>
  </w:style>
  <w:style w:type="character" w:customStyle="1" w:styleId="small-caps">
    <w:name w:val="small-caps"/>
    <w:basedOn w:val="DefaultParagraphFont"/>
    <w:rsid w:val="002B305D"/>
  </w:style>
  <w:style w:type="paragraph" w:styleId="NormalWeb">
    <w:name w:val="Normal (Web)"/>
    <w:basedOn w:val="Normal"/>
    <w:uiPriority w:val="99"/>
    <w:unhideWhenUsed/>
    <w:rsid w:val="002B305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odyText">
    <w:name w:val="Body Text"/>
    <w:link w:val="BodyTextChar"/>
    <w:rsid w:val="002B305D"/>
    <w:pPr>
      <w:widowControl w:val="0"/>
      <w:pBdr>
        <w:top w:val="nil"/>
        <w:left w:val="nil"/>
        <w:bottom w:val="nil"/>
        <w:right w:val="nil"/>
        <w:between w:val="nil"/>
        <w:bar w:val="nil"/>
      </w:pBdr>
      <w:spacing w:after="0" w:line="240" w:lineRule="auto"/>
      <w:ind w:left="100"/>
    </w:pPr>
    <w:rPr>
      <w:rFonts w:ascii="Arial" w:eastAsia="Arial" w:hAnsi="Arial" w:cs="Arial"/>
      <w:color w:val="000000"/>
      <w:sz w:val="20"/>
      <w:szCs w:val="20"/>
      <w:u w:color="000000"/>
      <w:bdr w:val="nil"/>
      <w:lang w:val="en-US" w:eastAsia="en-AU"/>
    </w:rPr>
  </w:style>
  <w:style w:type="character" w:customStyle="1" w:styleId="BodyTextChar">
    <w:name w:val="Body Text Char"/>
    <w:basedOn w:val="DefaultParagraphFont"/>
    <w:link w:val="BodyText"/>
    <w:rsid w:val="002B305D"/>
    <w:rPr>
      <w:rFonts w:ascii="Arial" w:eastAsia="Arial" w:hAnsi="Arial" w:cs="Arial"/>
      <w:color w:val="000000"/>
      <w:sz w:val="20"/>
      <w:szCs w:val="20"/>
      <w:u w:color="000000"/>
      <w:bdr w:val="nil"/>
      <w:lang w:val="en-US" w:eastAsia="en-AU"/>
    </w:rPr>
  </w:style>
  <w:style w:type="character" w:customStyle="1" w:styleId="woj">
    <w:name w:val="woj"/>
    <w:basedOn w:val="DefaultParagraphFont"/>
    <w:rsid w:val="002B3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9F73EE8F2D264B85D7303F2F1932E9" ma:contentTypeVersion="0" ma:contentTypeDescription="Create a new document." ma:contentTypeScope="" ma:versionID="e1a3ca84909cc5d135e52f8066b6c528">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cd5321d-9c9c-41e7-9cf6-adac16b5584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1FE156-EC88-4011-BA3D-DB4B1F78F9B0}"/>
</file>

<file path=customXml/itemProps2.xml><?xml version="1.0" encoding="utf-8"?>
<ds:datastoreItem xmlns:ds="http://schemas.openxmlformats.org/officeDocument/2006/customXml" ds:itemID="{71AF4C8E-6CDD-46BF-9F70-9F6CEBD871E5}"/>
</file>

<file path=customXml/itemProps3.xml><?xml version="1.0" encoding="utf-8"?>
<ds:datastoreItem xmlns:ds="http://schemas.openxmlformats.org/officeDocument/2006/customXml" ds:itemID="{D21C3EF6-B9A3-4010-A6F0-1E742DB6E3DC}"/>
</file>

<file path=customXml/itemProps4.xml><?xml version="1.0" encoding="utf-8"?>
<ds:datastoreItem xmlns:ds="http://schemas.openxmlformats.org/officeDocument/2006/customXml" ds:itemID="{791AE57E-7987-4DFB-AF05-C908DD62E56B}"/>
</file>

<file path=docProps/app.xml><?xml version="1.0" encoding="utf-8"?>
<Properties xmlns="http://schemas.openxmlformats.org/officeDocument/2006/extended-properties" xmlns:vt="http://schemas.openxmlformats.org/officeDocument/2006/docPropsVTypes">
  <Template>Normal</Template>
  <TotalTime>1</TotalTime>
  <Pages>5</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Strickland, Sara</cp:lastModifiedBy>
  <cp:revision>2</cp:revision>
  <dcterms:created xsi:type="dcterms:W3CDTF">2019-10-23T23:57:00Z</dcterms:created>
  <dcterms:modified xsi:type="dcterms:W3CDTF">2019-10-24T00:06:00Z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0x010100DE9F73EE8F2D264B85D7303F2F1932E9</vt:lpwstr>
  </property>
</Properties>
</file>