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AB7CB" w14:textId="77777777" w:rsidR="00D9214D" w:rsidRPr="00D9214D" w:rsidRDefault="00D9214D" w:rsidP="00D9214D">
      <w:pPr>
        <w:keepNext/>
        <w:keepLines/>
        <w:spacing w:after="120" w:line="240" w:lineRule="auto"/>
        <w:outlineLvl w:val="2"/>
        <w:rPr>
          <w:rFonts w:ascii="Cambria" w:eastAsia="Times New Roman" w:hAnsi="Cambria" w:cs="Times New Roman"/>
          <w:b/>
          <w:caps/>
          <w:sz w:val="28"/>
          <w:szCs w:val="24"/>
        </w:rPr>
      </w:pPr>
      <w:r w:rsidRPr="00D9214D">
        <w:rPr>
          <w:rFonts w:ascii="Cambria" w:eastAsia="Times New Roman" w:hAnsi="Cambria" w:cs="Times New Roman"/>
          <w:b/>
          <w:caps/>
          <w:sz w:val="28"/>
          <w:szCs w:val="24"/>
        </w:rPr>
        <w:t>agenda 2.4.19</w:t>
      </w:r>
    </w:p>
    <w:p w14:paraId="62A9BBA3" w14:textId="77777777" w:rsidR="00D9214D" w:rsidRPr="00D9214D" w:rsidRDefault="00D9214D" w:rsidP="00D9214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1"/>
      <w:r w:rsidRPr="00D9214D">
        <w:rPr>
          <w:rFonts w:ascii="Cambria" w:eastAsia="Times New Roman" w:hAnsi="Cambria" w:cs="Times New Roman"/>
          <w:b/>
          <w:sz w:val="36"/>
          <w:szCs w:val="32"/>
        </w:rPr>
        <w:t>Constitutional changes: Vicarage Trust Fund</w:t>
      </w:r>
      <w:bookmarkEnd w:id="0"/>
    </w:p>
    <w:p w14:paraId="249054B4" w14:textId="77777777" w:rsidR="00D9214D" w:rsidRPr="00D9214D" w:rsidRDefault="00D9214D" w:rsidP="00D9214D">
      <w:pPr>
        <w:spacing w:after="0" w:line="240" w:lineRule="auto"/>
        <w:rPr>
          <w:rFonts w:ascii="Cambria" w:eastAsia="Calibri" w:hAnsi="Cambria" w:cs="Times New Roman"/>
        </w:rPr>
      </w:pPr>
    </w:p>
    <w:p w14:paraId="500E33DD" w14:textId="77777777" w:rsidR="00D9214D" w:rsidRPr="00D9214D" w:rsidRDefault="00D9214D" w:rsidP="00D9214D">
      <w:pPr>
        <w:keepNext/>
        <w:keepLines/>
        <w:spacing w:after="120" w:line="240" w:lineRule="auto"/>
        <w:outlineLvl w:val="2"/>
        <w:rPr>
          <w:rFonts w:ascii="Cambria" w:eastAsia="Times New Roman" w:hAnsi="Cambria" w:cs="Times New Roman"/>
          <w:b/>
          <w:caps/>
          <w:sz w:val="28"/>
          <w:szCs w:val="24"/>
        </w:rPr>
      </w:pPr>
      <w:r w:rsidRPr="00D9214D">
        <w:rPr>
          <w:rFonts w:ascii="Cambria" w:eastAsia="Times New Roman" w:hAnsi="Cambria" w:cs="Times New Roman"/>
          <w:b/>
          <w:caps/>
          <w:sz w:val="28"/>
          <w:szCs w:val="24"/>
        </w:rPr>
        <w:t>proposED MOTION</w:t>
      </w:r>
    </w:p>
    <w:p w14:paraId="4BE88126" w14:textId="77777777" w:rsidR="00D9214D" w:rsidRPr="00D9214D" w:rsidRDefault="00D9214D" w:rsidP="00D9214D">
      <w:pPr>
        <w:shd w:val="clear" w:color="auto" w:fill="FFFFFF"/>
        <w:spacing w:after="0" w:line="240" w:lineRule="auto"/>
        <w:rPr>
          <w:rFonts w:ascii="Cambria" w:eastAsia="Times New Roman" w:hAnsi="Cambria" w:cs="Times New Roman"/>
          <w:bCs/>
          <w:color w:val="222222"/>
          <w:lang w:eastAsia="en-AU"/>
        </w:rPr>
      </w:pPr>
      <w:r w:rsidRPr="00D9214D">
        <w:rPr>
          <w:rFonts w:ascii="Cambria" w:eastAsia="Calibri" w:hAnsi="Cambria" w:cs="Times New Roman"/>
          <w:b/>
          <w:bCs/>
          <w:lang w:eastAsia="en-AU"/>
        </w:rPr>
        <w:t>BE IT RESOLVED</w:t>
      </w:r>
      <w:r w:rsidRPr="00D9214D">
        <w:rPr>
          <w:rFonts w:ascii="Cambria" w:eastAsia="Times New Roman" w:hAnsi="Cambria" w:cs="Times New Roman"/>
          <w:bCs/>
          <w:color w:val="000000"/>
          <w:lang w:eastAsia="en-AU"/>
        </w:rPr>
        <w:t xml:space="preserve"> </w:t>
      </w:r>
      <w:r w:rsidRPr="00D9214D">
        <w:rPr>
          <w:rFonts w:ascii="Cambria" w:eastAsia="Times New Roman" w:hAnsi="Cambria" w:cs="Times New Roman"/>
          <w:bCs/>
          <w:color w:val="222222"/>
          <w:lang w:eastAsia="en-AU"/>
        </w:rPr>
        <w:t xml:space="preserve">that the By-laws for the </w:t>
      </w:r>
      <w:r w:rsidRPr="00D9214D">
        <w:rPr>
          <w:rFonts w:ascii="Cambria" w:eastAsia="Times New Roman" w:hAnsi="Cambria" w:cs="Times New Roman"/>
          <w:b/>
          <w:bCs/>
          <w:color w:val="222222"/>
          <w:lang w:eastAsia="en-AU"/>
        </w:rPr>
        <w:t>LCA Vicarage Trust Fund Terms of Reference</w:t>
      </w:r>
      <w:r w:rsidRPr="00D9214D">
        <w:rPr>
          <w:rFonts w:ascii="Cambria" w:eastAsia="Times New Roman" w:hAnsi="Cambria" w:cs="Times New Roman"/>
          <w:bCs/>
          <w:color w:val="222222"/>
          <w:lang w:eastAsia="en-AU"/>
        </w:rPr>
        <w:t xml:space="preserve"> be amended as follows (words to be deleted – </w:t>
      </w:r>
      <w:r w:rsidRPr="00D9214D">
        <w:rPr>
          <w:rFonts w:ascii="Cambria" w:eastAsia="Times New Roman" w:hAnsi="Cambria" w:cs="Times New Roman"/>
          <w:bCs/>
          <w:strike/>
          <w:color w:val="222222"/>
          <w:lang w:eastAsia="en-AU"/>
        </w:rPr>
        <w:t>strikethrough</w:t>
      </w:r>
      <w:r w:rsidRPr="00D9214D">
        <w:rPr>
          <w:rFonts w:ascii="Cambria" w:eastAsia="Times New Roman" w:hAnsi="Cambria" w:cs="Times New Roman"/>
          <w:bCs/>
          <w:color w:val="222222"/>
          <w:lang w:eastAsia="en-AU"/>
        </w:rPr>
        <w:t xml:space="preserve">; words to be added – </w:t>
      </w:r>
      <w:r w:rsidRPr="00D9214D">
        <w:rPr>
          <w:rFonts w:ascii="Cambria" w:eastAsia="Times New Roman" w:hAnsi="Cambria" w:cs="Times New Roman"/>
          <w:b/>
          <w:bCs/>
          <w:color w:val="222222"/>
          <w:lang w:eastAsia="en-AU"/>
        </w:rPr>
        <w:t>bold</w:t>
      </w:r>
      <w:r w:rsidRPr="00D9214D">
        <w:rPr>
          <w:rFonts w:ascii="Cambria" w:eastAsia="Times New Roman" w:hAnsi="Cambria" w:cs="Times New Roman"/>
          <w:bCs/>
          <w:color w:val="222222"/>
          <w:lang w:eastAsia="en-AU"/>
        </w:rPr>
        <w:t>):</w:t>
      </w:r>
    </w:p>
    <w:p w14:paraId="31AF5CCE" w14:textId="77777777" w:rsidR="00D9214D" w:rsidRPr="00D9214D" w:rsidRDefault="00D9214D" w:rsidP="00D9214D">
      <w:pPr>
        <w:shd w:val="clear" w:color="auto" w:fill="FFFFFF"/>
        <w:spacing w:after="0" w:line="240" w:lineRule="auto"/>
        <w:rPr>
          <w:rFonts w:ascii="Cambria" w:eastAsia="Times New Roman" w:hAnsi="Cambria" w:cs="Times New Roman"/>
          <w:bCs/>
          <w:color w:val="222222"/>
          <w:lang w:eastAsia="en-AU"/>
        </w:rPr>
      </w:pPr>
    </w:p>
    <w:p w14:paraId="2F88280C"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Times New Roman" w:hAnsi="Cambria" w:cs="Arial"/>
          <w:b/>
          <w:lang w:eastAsia="ja-JP"/>
        </w:rPr>
      </w:pPr>
      <w:r w:rsidRPr="00D9214D">
        <w:rPr>
          <w:rFonts w:ascii="Cambria" w:eastAsia="Calibri" w:hAnsi="Cambria" w:cs="Arial"/>
          <w:b/>
        </w:rPr>
        <w:t>LCA VICARAGE TRUST FUND TERMS OF REFERENCE</w:t>
      </w:r>
    </w:p>
    <w:p w14:paraId="15752CB4"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Times New Roman"/>
          <w:i/>
        </w:rPr>
      </w:pPr>
      <w:r w:rsidRPr="00D9214D">
        <w:rPr>
          <w:rFonts w:ascii="Cambria" w:eastAsia="Calibri" w:hAnsi="Cambria" w:cs="Times New Roman"/>
          <w:i/>
        </w:rPr>
        <w:t>adopted by GCC July 2005, Synod 2009</w:t>
      </w:r>
      <w:r w:rsidRPr="00D9214D">
        <w:rPr>
          <w:rFonts w:ascii="Cambria" w:eastAsia="Calibri" w:hAnsi="Cambria" w:cs="Times New Roman"/>
          <w:i/>
        </w:rPr>
        <w:br/>
      </w:r>
    </w:p>
    <w:p w14:paraId="4B40AEC9"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r w:rsidRPr="00D9214D">
        <w:rPr>
          <w:rFonts w:ascii="Cambria" w:eastAsia="Calibri" w:hAnsi="Cambria" w:cs="Arial"/>
          <w:b/>
        </w:rPr>
        <w:t>NAME</w:t>
      </w:r>
    </w:p>
    <w:p w14:paraId="0B7E341B" w14:textId="77777777" w:rsidR="00D9214D" w:rsidRPr="00D9214D" w:rsidRDefault="00D9214D" w:rsidP="00D9214D">
      <w:pPr>
        <w:numPr>
          <w:ilvl w:val="2"/>
          <w:numId w:val="26"/>
        </w:numPr>
        <w:tabs>
          <w:tab w:val="left" w:pos="567"/>
          <w:tab w:val="left" w:pos="1134"/>
          <w:tab w:val="left" w:pos="1701"/>
          <w:tab w:val="left" w:pos="2268"/>
          <w:tab w:val="left" w:pos="2835"/>
          <w:tab w:val="left" w:pos="3402"/>
        </w:tabs>
        <w:spacing w:after="0" w:line="256" w:lineRule="auto"/>
        <w:contextualSpacing/>
        <w:rPr>
          <w:rFonts w:ascii="Cambria" w:eastAsia="Times New Roman" w:hAnsi="Cambria" w:cs="Times New Roman"/>
          <w:lang w:val="en-US" w:eastAsia="ja-JP"/>
        </w:rPr>
      </w:pPr>
      <w:r w:rsidRPr="00D9214D">
        <w:rPr>
          <w:rFonts w:ascii="Cambria" w:eastAsia="Times New Roman" w:hAnsi="Cambria" w:cs="Times New Roman"/>
          <w:lang w:val="en-US" w:eastAsia="ja-JP"/>
        </w:rPr>
        <w:t>The Fund shall be known as the LCA VICARAGE TRUST FUND.</w:t>
      </w:r>
      <w:r w:rsidRPr="00D9214D">
        <w:rPr>
          <w:rFonts w:ascii="Cambria" w:eastAsia="Times New Roman" w:hAnsi="Cambria" w:cs="Times New Roman"/>
          <w:lang w:val="en-US" w:eastAsia="ja-JP"/>
        </w:rPr>
        <w:br/>
      </w:r>
    </w:p>
    <w:p w14:paraId="03A1B68B"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r w:rsidRPr="00D9214D">
        <w:rPr>
          <w:rFonts w:ascii="Cambria" w:eastAsia="Calibri" w:hAnsi="Cambria" w:cs="Arial"/>
          <w:b/>
        </w:rPr>
        <w:t>PURPOSE</w:t>
      </w:r>
    </w:p>
    <w:p w14:paraId="6DE4B7F4" w14:textId="77777777" w:rsidR="00D9214D" w:rsidRPr="00D9214D" w:rsidRDefault="00D9214D" w:rsidP="00D9214D">
      <w:pPr>
        <w:tabs>
          <w:tab w:val="left" w:pos="567"/>
          <w:tab w:val="left" w:pos="1134"/>
          <w:tab w:val="left" w:pos="1701"/>
          <w:tab w:val="left" w:pos="2268"/>
          <w:tab w:val="left" w:pos="2835"/>
          <w:tab w:val="left" w:pos="3402"/>
        </w:tabs>
        <w:spacing w:after="0"/>
        <w:ind w:left="567" w:hanging="567"/>
        <w:rPr>
          <w:rFonts w:ascii="Cambria" w:eastAsia="Calibri" w:hAnsi="Cambria" w:cs="Times New Roman"/>
        </w:rPr>
      </w:pPr>
      <w:r w:rsidRPr="00D9214D">
        <w:rPr>
          <w:rFonts w:ascii="Cambria" w:eastAsia="Calibri" w:hAnsi="Cambria" w:cs="Times New Roman"/>
        </w:rPr>
        <w:t xml:space="preserve">2.1 </w:t>
      </w:r>
      <w:r w:rsidRPr="00D9214D">
        <w:rPr>
          <w:rFonts w:ascii="Cambria" w:eastAsia="Calibri" w:hAnsi="Cambria" w:cs="Times New Roman"/>
        </w:rPr>
        <w:tab/>
        <w:t>The Fund exists to</w:t>
      </w:r>
    </w:p>
    <w:p w14:paraId="7A71F416" w14:textId="77777777" w:rsidR="00D9214D" w:rsidRPr="00D9214D" w:rsidRDefault="00D9214D" w:rsidP="00D9214D">
      <w:pPr>
        <w:tabs>
          <w:tab w:val="left" w:pos="567"/>
          <w:tab w:val="left" w:pos="1418"/>
          <w:tab w:val="left" w:pos="1701"/>
          <w:tab w:val="left" w:pos="2268"/>
          <w:tab w:val="left" w:pos="2835"/>
          <w:tab w:val="left" w:pos="3402"/>
        </w:tabs>
        <w:spacing w:after="0" w:line="240" w:lineRule="auto"/>
        <w:ind w:left="1418" w:hanging="851"/>
        <w:rPr>
          <w:rFonts w:ascii="Cambria" w:eastAsia="Calibri" w:hAnsi="Cambria" w:cs="Times New Roman"/>
        </w:rPr>
      </w:pPr>
      <w:r w:rsidRPr="00D9214D">
        <w:rPr>
          <w:rFonts w:ascii="Cambria" w:eastAsia="Calibri" w:hAnsi="Cambria" w:cs="Times New Roman"/>
        </w:rPr>
        <w:t>2.1.1</w:t>
      </w:r>
      <w:r w:rsidRPr="00D9214D">
        <w:rPr>
          <w:rFonts w:ascii="Cambria" w:eastAsia="Calibri" w:hAnsi="Cambria" w:cs="Times New Roman"/>
        </w:rPr>
        <w:tab/>
        <w:t xml:space="preserve">provide support to the School of Pastoral Theology students of Australian Lutheran College undertaking field education and formation as part of their program in preparation for ordination in the Church;  </w:t>
      </w:r>
    </w:p>
    <w:p w14:paraId="00ADF84A" w14:textId="77777777" w:rsidR="00D9214D" w:rsidRPr="00D9214D" w:rsidRDefault="00D9214D" w:rsidP="00D9214D">
      <w:pPr>
        <w:tabs>
          <w:tab w:val="left" w:pos="567"/>
          <w:tab w:val="left" w:pos="1418"/>
          <w:tab w:val="left" w:pos="1701"/>
          <w:tab w:val="left" w:pos="2268"/>
          <w:tab w:val="left" w:pos="2835"/>
          <w:tab w:val="left" w:pos="3402"/>
        </w:tabs>
        <w:spacing w:after="0" w:line="240" w:lineRule="auto"/>
        <w:ind w:left="1418" w:hanging="851"/>
        <w:rPr>
          <w:rFonts w:ascii="Cambria" w:eastAsia="Calibri" w:hAnsi="Cambria" w:cs="Times New Roman"/>
          <w:b/>
        </w:rPr>
      </w:pPr>
      <w:r w:rsidRPr="00D9214D">
        <w:rPr>
          <w:rFonts w:ascii="Cambria" w:eastAsia="Calibri" w:hAnsi="Cambria" w:cs="Times New Roman"/>
        </w:rPr>
        <w:tab/>
      </w:r>
      <w:r w:rsidRPr="00D9214D">
        <w:rPr>
          <w:rFonts w:ascii="Cambria" w:eastAsia="Calibri" w:hAnsi="Cambria" w:cs="Times New Roman"/>
          <w:b/>
        </w:rPr>
        <w:t xml:space="preserve">2.1.2 </w:t>
      </w:r>
      <w:r w:rsidRPr="00D9214D">
        <w:rPr>
          <w:rFonts w:ascii="Cambria" w:eastAsia="Calibri" w:hAnsi="Cambria" w:cs="Times New Roman"/>
          <w:b/>
        </w:rPr>
        <w:tab/>
        <w:t xml:space="preserve">provide support to other persons approved by the Lutheran Church of Australia for field education and formation in preparation for ordination.; </w:t>
      </w:r>
      <w:r w:rsidRPr="00D9214D">
        <w:rPr>
          <w:rFonts w:ascii="Cambria" w:eastAsia="Calibri" w:hAnsi="Cambria" w:cs="Times New Roman"/>
        </w:rPr>
        <w:t>and</w:t>
      </w:r>
    </w:p>
    <w:p w14:paraId="2D1AF1F2" w14:textId="77777777" w:rsidR="00D9214D" w:rsidRPr="00D9214D" w:rsidRDefault="00D9214D" w:rsidP="00D9214D">
      <w:pPr>
        <w:tabs>
          <w:tab w:val="left" w:pos="567"/>
          <w:tab w:val="left" w:pos="1418"/>
          <w:tab w:val="left" w:pos="1701"/>
          <w:tab w:val="left" w:pos="2268"/>
          <w:tab w:val="left" w:pos="2835"/>
          <w:tab w:val="left" w:pos="3402"/>
        </w:tabs>
        <w:spacing w:after="0" w:line="240" w:lineRule="auto"/>
        <w:ind w:left="1418" w:hanging="851"/>
        <w:rPr>
          <w:rFonts w:ascii="Cambria" w:eastAsia="Calibri" w:hAnsi="Cambria" w:cs="Times New Roman"/>
        </w:rPr>
      </w:pPr>
      <w:r w:rsidRPr="00D9214D">
        <w:rPr>
          <w:rFonts w:ascii="Cambria" w:eastAsia="Calibri" w:hAnsi="Cambria" w:cs="Times New Roman"/>
        </w:rPr>
        <w:tab/>
        <w:t>2.1.</w:t>
      </w:r>
      <w:r w:rsidRPr="00D9214D">
        <w:rPr>
          <w:rFonts w:ascii="Cambria" w:eastAsia="Calibri" w:hAnsi="Cambria" w:cs="Times New Roman"/>
          <w:strike/>
        </w:rPr>
        <w:t>2</w:t>
      </w:r>
      <w:r w:rsidRPr="00D9214D">
        <w:rPr>
          <w:rFonts w:ascii="Cambria" w:eastAsia="Calibri" w:hAnsi="Cambria" w:cs="Times New Roman"/>
          <w:b/>
        </w:rPr>
        <w:t>3</w:t>
      </w:r>
      <w:r w:rsidRPr="00D9214D">
        <w:rPr>
          <w:rFonts w:ascii="Cambria" w:eastAsia="Calibri" w:hAnsi="Cambria" w:cs="Times New Roman"/>
        </w:rPr>
        <w:tab/>
        <w:t>provide opportunities for individuals or groups to contribute to the Fund.</w:t>
      </w:r>
    </w:p>
    <w:p w14:paraId="7DC09A31"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bookmarkStart w:id="1" w:name="_GoBack"/>
      <w:bookmarkEnd w:id="1"/>
    </w:p>
    <w:p w14:paraId="60E847DE"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r w:rsidRPr="00D9214D">
        <w:rPr>
          <w:rFonts w:ascii="Cambria" w:eastAsia="Calibri" w:hAnsi="Cambria" w:cs="Arial"/>
          <w:b/>
        </w:rPr>
        <w:t>FUND IN PERPETUITY</w:t>
      </w:r>
    </w:p>
    <w:p w14:paraId="4A19EDD5" w14:textId="77777777" w:rsidR="00D9214D" w:rsidRPr="00D9214D" w:rsidRDefault="00D9214D" w:rsidP="00D9214D">
      <w:pPr>
        <w:tabs>
          <w:tab w:val="left" w:pos="567"/>
          <w:tab w:val="left" w:pos="1134"/>
          <w:tab w:val="left" w:pos="1701"/>
          <w:tab w:val="left" w:pos="2268"/>
          <w:tab w:val="left" w:pos="2835"/>
          <w:tab w:val="left" w:pos="3402"/>
        </w:tabs>
        <w:spacing w:after="0"/>
        <w:ind w:left="567" w:hanging="567"/>
        <w:rPr>
          <w:rFonts w:ascii="Cambria" w:eastAsia="Calibri" w:hAnsi="Cambria" w:cs="Times New Roman"/>
        </w:rPr>
      </w:pPr>
      <w:r w:rsidRPr="00D9214D">
        <w:rPr>
          <w:rFonts w:ascii="Cambria" w:eastAsia="Calibri" w:hAnsi="Cambria" w:cs="Times New Roman"/>
        </w:rPr>
        <w:t>3.1</w:t>
      </w:r>
      <w:r w:rsidRPr="00D9214D">
        <w:rPr>
          <w:rFonts w:ascii="Cambria" w:eastAsia="Calibri" w:hAnsi="Cambria" w:cs="Times New Roman"/>
        </w:rPr>
        <w:tab/>
        <w:t>The Fund shall be a perpetual Fund, with only the interest generated from investment of the principal available for expenditure on achieving the purpose of the Fund.</w:t>
      </w:r>
    </w:p>
    <w:p w14:paraId="5FC5EA94"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p>
    <w:p w14:paraId="46C526AD"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r w:rsidRPr="00D9214D">
        <w:rPr>
          <w:rFonts w:ascii="Cambria" w:eastAsia="Calibri" w:hAnsi="Cambria" w:cs="Arial"/>
          <w:b/>
        </w:rPr>
        <w:t>ADMINISTRATION</w:t>
      </w:r>
    </w:p>
    <w:p w14:paraId="14699ECE" w14:textId="77777777" w:rsidR="00D9214D" w:rsidRPr="00D9214D" w:rsidRDefault="00D9214D" w:rsidP="00D9214D">
      <w:pPr>
        <w:tabs>
          <w:tab w:val="left" w:pos="567"/>
          <w:tab w:val="left" w:pos="1134"/>
          <w:tab w:val="left" w:pos="1701"/>
          <w:tab w:val="left" w:pos="2268"/>
          <w:tab w:val="left" w:pos="2835"/>
          <w:tab w:val="left" w:pos="3402"/>
        </w:tabs>
        <w:spacing w:after="0"/>
        <w:ind w:left="567" w:hanging="567"/>
        <w:rPr>
          <w:rFonts w:ascii="Cambria" w:eastAsia="Calibri" w:hAnsi="Cambria" w:cs="Times New Roman"/>
        </w:rPr>
      </w:pPr>
      <w:r w:rsidRPr="00D9214D">
        <w:rPr>
          <w:rFonts w:ascii="Cambria" w:eastAsia="Calibri" w:hAnsi="Cambria" w:cs="Times New Roman"/>
        </w:rPr>
        <w:t>4.1</w:t>
      </w:r>
      <w:r w:rsidRPr="00D9214D">
        <w:rPr>
          <w:rFonts w:ascii="Cambria" w:eastAsia="Calibri" w:hAnsi="Cambria" w:cs="Times New Roman"/>
        </w:rPr>
        <w:tab/>
        <w:t>The Fund shall be administered by the College of Bishops, through the Office of the Bishop, to assist the Australian Lutheran College Vicarage program. Donations to this fund, from time to time, can be sought by the College of Bishops according to the need of the vicarage program.</w:t>
      </w:r>
    </w:p>
    <w:p w14:paraId="32FE0427"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p>
    <w:p w14:paraId="55F2124D" w14:textId="77777777" w:rsidR="00D9214D" w:rsidRPr="00D9214D" w:rsidRDefault="00D9214D" w:rsidP="00D9214D">
      <w:pPr>
        <w:tabs>
          <w:tab w:val="left" w:pos="567"/>
          <w:tab w:val="left" w:pos="1134"/>
          <w:tab w:val="left" w:pos="1701"/>
          <w:tab w:val="left" w:pos="2268"/>
          <w:tab w:val="left" w:pos="2835"/>
          <w:tab w:val="left" w:pos="3402"/>
        </w:tabs>
        <w:spacing w:after="0"/>
        <w:jc w:val="center"/>
        <w:rPr>
          <w:rFonts w:ascii="Cambria" w:eastAsia="Calibri" w:hAnsi="Cambria" w:cs="Arial"/>
          <w:b/>
        </w:rPr>
      </w:pPr>
      <w:r w:rsidRPr="00D9214D">
        <w:rPr>
          <w:rFonts w:ascii="Cambria" w:eastAsia="Calibri" w:hAnsi="Cambria" w:cs="Arial"/>
          <w:b/>
        </w:rPr>
        <w:t>PROMOTION</w:t>
      </w:r>
    </w:p>
    <w:p w14:paraId="42B4EE69" w14:textId="77777777" w:rsidR="00D9214D" w:rsidRPr="00D9214D" w:rsidRDefault="00D9214D" w:rsidP="00D9214D">
      <w:pPr>
        <w:tabs>
          <w:tab w:val="left" w:pos="567"/>
          <w:tab w:val="left" w:pos="1134"/>
          <w:tab w:val="left" w:pos="1701"/>
          <w:tab w:val="left" w:pos="2268"/>
          <w:tab w:val="left" w:pos="2835"/>
          <w:tab w:val="left" w:pos="3402"/>
        </w:tabs>
        <w:spacing w:after="0"/>
        <w:ind w:left="567" w:hanging="567"/>
        <w:rPr>
          <w:rFonts w:ascii="Cambria" w:eastAsia="Calibri" w:hAnsi="Cambria" w:cs="Times New Roman"/>
        </w:rPr>
      </w:pPr>
      <w:r w:rsidRPr="00D9214D">
        <w:rPr>
          <w:rFonts w:ascii="Cambria" w:eastAsia="Calibri" w:hAnsi="Cambria" w:cs="Times New Roman"/>
        </w:rPr>
        <w:t>5.1</w:t>
      </w:r>
      <w:r w:rsidRPr="00D9214D">
        <w:rPr>
          <w:rFonts w:ascii="Cambria" w:eastAsia="Calibri" w:hAnsi="Cambria" w:cs="Times New Roman"/>
        </w:rPr>
        <w:tab/>
        <w:t>The Board of Directors of Australian Lutheran College shall promote the Fund within the Church with a view to increasing the capital base.</w:t>
      </w:r>
    </w:p>
    <w:p w14:paraId="322B1533" w14:textId="77777777" w:rsidR="00D9214D" w:rsidRPr="00D9214D" w:rsidRDefault="00D9214D" w:rsidP="00D9214D">
      <w:pPr>
        <w:spacing w:after="0" w:line="240" w:lineRule="auto"/>
        <w:ind w:right="573" w:firstLine="6"/>
        <w:rPr>
          <w:rFonts w:ascii="Cambria" w:eastAsia="Times New Roman" w:hAnsi="Cambria" w:cs="Times New Roman"/>
          <w:bCs/>
          <w:color w:val="222222"/>
          <w:lang w:eastAsia="en-AU"/>
        </w:rPr>
      </w:pPr>
    </w:p>
    <w:p w14:paraId="39D92450" w14:textId="77777777" w:rsidR="00D9214D" w:rsidRPr="00D9214D" w:rsidRDefault="00D9214D" w:rsidP="00D9214D">
      <w:pPr>
        <w:keepNext/>
        <w:keepLines/>
        <w:spacing w:after="120" w:line="240" w:lineRule="auto"/>
        <w:outlineLvl w:val="2"/>
        <w:rPr>
          <w:rFonts w:ascii="Cambria" w:eastAsia="SimSun" w:hAnsi="Cambria" w:cs="F"/>
          <w:b/>
          <w:caps/>
          <w:sz w:val="28"/>
          <w:szCs w:val="24"/>
        </w:rPr>
      </w:pPr>
      <w:r w:rsidRPr="00D9214D">
        <w:rPr>
          <w:rFonts w:ascii="Cambria" w:eastAsia="Times New Roman" w:hAnsi="Cambria" w:cs="Times New Roman"/>
          <w:b/>
          <w:caps/>
          <w:sz w:val="28"/>
          <w:szCs w:val="24"/>
        </w:rPr>
        <w:t>REASONS FOR THE MOTION</w:t>
      </w:r>
    </w:p>
    <w:p w14:paraId="6D6D4086" w14:textId="5A52E249" w:rsidR="000841EB" w:rsidRPr="00D9214D" w:rsidRDefault="00D9214D" w:rsidP="00D9214D">
      <w:r w:rsidRPr="00D9214D">
        <w:rPr>
          <w:rFonts w:ascii="Cambria" w:eastAsia="Calibri" w:hAnsi="Cambria" w:cs="Times New Roman"/>
        </w:rPr>
        <w:t>A change to the Purpose of the fund to widen its scope and ability to be used for those preparing for ordination.</w:t>
      </w:r>
    </w:p>
    <w:sectPr w:rsidR="000841EB" w:rsidRPr="00D9214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6277F" w14:textId="77777777" w:rsidR="004C05DA" w:rsidRDefault="004C05DA" w:rsidP="007A6EEC">
      <w:pPr>
        <w:spacing w:after="0" w:line="240" w:lineRule="auto"/>
      </w:pPr>
      <w:r>
        <w:separator/>
      </w:r>
    </w:p>
  </w:endnote>
  <w:endnote w:type="continuationSeparator" w:id="0">
    <w:p w14:paraId="5EEA06D6" w14:textId="77777777" w:rsidR="004C05DA" w:rsidRDefault="004C05D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4C05DA">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EB09" w14:textId="77777777" w:rsidR="004C05DA" w:rsidRDefault="004C05DA" w:rsidP="007A6EEC">
      <w:pPr>
        <w:spacing w:after="0" w:line="240" w:lineRule="auto"/>
      </w:pPr>
      <w:r>
        <w:separator/>
      </w:r>
    </w:p>
  </w:footnote>
  <w:footnote w:type="continuationSeparator" w:id="0">
    <w:p w14:paraId="52CAD5CE" w14:textId="77777777" w:rsidR="004C05DA" w:rsidRDefault="004C05D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1">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2">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
  </w:num>
  <w:num w:numId="5">
    <w:abstractNumId w:val="2"/>
  </w:num>
  <w:num w:numId="6">
    <w:abstractNumId w:val="19"/>
  </w:num>
  <w:num w:numId="7">
    <w:abstractNumId w:val="0"/>
  </w:num>
  <w:num w:numId="8">
    <w:abstractNumId w:val="13"/>
  </w:num>
  <w:num w:numId="9">
    <w:abstractNumId w:val="18"/>
  </w:num>
  <w:num w:numId="10">
    <w:abstractNumId w:val="20"/>
  </w:num>
  <w:num w:numId="11">
    <w:abstractNumId w:val="23"/>
    <w:lvlOverride w:ilvl="0">
      <w:lvl w:ilvl="0">
        <w:start w:val="1"/>
        <w:numFmt w:val="decimal"/>
        <w:lvlText w:val="%1."/>
        <w:lvlJc w:val="left"/>
        <w:pPr>
          <w:ind w:left="720" w:hanging="360"/>
        </w:pPr>
        <w:rPr>
          <w:sz w:val="22"/>
          <w:szCs w:val="22"/>
        </w:rPr>
      </w:lvl>
    </w:lvlOverride>
  </w:num>
  <w:num w:numId="12">
    <w:abstractNumId w:val="11"/>
  </w:num>
  <w:num w:numId="13">
    <w:abstractNumId w:val="14"/>
  </w:num>
  <w:num w:numId="14">
    <w:abstractNumId w:val="22"/>
  </w:num>
  <w:num w:numId="15">
    <w:abstractNumId w:val="10"/>
  </w:num>
  <w:num w:numId="16">
    <w:abstractNumId w:val="8"/>
  </w:num>
  <w:num w:numId="17">
    <w:abstractNumId w:val="25"/>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
  </w:num>
  <w:num w:numId="25">
    <w:abstractNumId w:val="15"/>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C05DA"/>
    <w:rsid w:val="004E58A9"/>
    <w:rsid w:val="004F3375"/>
    <w:rsid w:val="004F757C"/>
    <w:rsid w:val="00556316"/>
    <w:rsid w:val="00570BFE"/>
    <w:rsid w:val="00581F45"/>
    <w:rsid w:val="00585BAB"/>
    <w:rsid w:val="005A03D2"/>
    <w:rsid w:val="005A6219"/>
    <w:rsid w:val="005E3182"/>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5D902-D62D-4A7B-B8BD-4BBB6E27B917}"/>
</file>

<file path=customXml/itemProps2.xml><?xml version="1.0" encoding="utf-8"?>
<ds:datastoreItem xmlns:ds="http://schemas.openxmlformats.org/officeDocument/2006/customXml" ds:itemID="{B4476724-6A2A-48CD-B793-B4F5164C3C49}"/>
</file>

<file path=customXml/itemProps3.xml><?xml version="1.0" encoding="utf-8"?>
<ds:datastoreItem xmlns:ds="http://schemas.openxmlformats.org/officeDocument/2006/customXml" ds:itemID="{0F7C9B1E-FD45-40CA-ABFC-DFE8D7E650C0}"/>
</file>

<file path=customXml/itemProps4.xml><?xml version="1.0" encoding="utf-8"?>
<ds:datastoreItem xmlns:ds="http://schemas.openxmlformats.org/officeDocument/2006/customXml" ds:itemID="{A10CBC1C-0A5E-48DA-BF81-0B2E588489D7}"/>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2018-09-09T02:48:00Z</dcterms:created>
  <dcterms:modified xsi:type="dcterms:W3CDTF">2018-09-09T02:48:00Z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