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B466D" w14:textId="77777777" w:rsidR="0056226E" w:rsidRPr="0056226E" w:rsidRDefault="0056226E" w:rsidP="0056226E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56226E">
        <w:rPr>
          <w:rFonts w:ascii="Cambria" w:eastAsia="Times New Roman" w:hAnsi="Cambria" w:cs="Times New Roman"/>
          <w:b/>
          <w:caps/>
          <w:sz w:val="28"/>
          <w:szCs w:val="24"/>
        </w:rPr>
        <w:t>agenda 14.8</w:t>
      </w:r>
    </w:p>
    <w:p w14:paraId="59E998F1" w14:textId="77777777" w:rsidR="0056226E" w:rsidRPr="0056226E" w:rsidRDefault="0056226E" w:rsidP="0056226E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59"/>
      <w:bookmarkStart w:id="1" w:name="_GoBack"/>
      <w:r w:rsidRPr="0056226E">
        <w:rPr>
          <w:rFonts w:ascii="Cambria" w:eastAsia="Times New Roman" w:hAnsi="Cambria" w:cs="Times New Roman"/>
          <w:b/>
          <w:sz w:val="36"/>
          <w:szCs w:val="32"/>
        </w:rPr>
        <w:t>Financial Report: LCA Pensions Fund</w:t>
      </w:r>
      <w:bookmarkEnd w:id="0"/>
    </w:p>
    <w:bookmarkEnd w:id="1"/>
    <w:p w14:paraId="719D2B1E" w14:textId="77777777" w:rsidR="0056226E" w:rsidRPr="0056226E" w:rsidRDefault="0056226E" w:rsidP="0056226E">
      <w:pPr>
        <w:spacing w:after="0" w:line="240" w:lineRule="auto"/>
        <w:rPr>
          <w:rFonts w:ascii="Cambria" w:eastAsia="Calibri" w:hAnsi="Cambria" w:cs="Times New Roman"/>
        </w:rPr>
      </w:pPr>
    </w:p>
    <w:p w14:paraId="358C085F" w14:textId="77777777" w:rsidR="0056226E" w:rsidRPr="0056226E" w:rsidRDefault="0056226E" w:rsidP="0056226E">
      <w:pPr>
        <w:spacing w:after="0" w:line="240" w:lineRule="auto"/>
        <w:rPr>
          <w:rFonts w:ascii="Cambria" w:eastAsia="Calibri" w:hAnsi="Cambria" w:cs="Times New Roman"/>
          <w:b/>
          <w:lang w:eastAsia="en-AU"/>
        </w:rPr>
      </w:pPr>
      <w:r w:rsidRPr="0056226E">
        <w:rPr>
          <w:rFonts w:ascii="Cambria" w:eastAsia="Calibri" w:hAnsi="Cambria" w:cs="Times New Roman"/>
          <w:b/>
          <w:lang w:eastAsia="en-AU"/>
        </w:rPr>
        <w:t>RECEIPTS AND PAYMENTS</w:t>
      </w:r>
    </w:p>
    <w:p w14:paraId="582A02B2" w14:textId="77777777" w:rsidR="0056226E" w:rsidRPr="0056226E" w:rsidRDefault="0056226E" w:rsidP="0056226E">
      <w:pPr>
        <w:spacing w:after="0" w:line="240" w:lineRule="auto"/>
        <w:rPr>
          <w:rFonts w:ascii="Cambria" w:eastAsia="Calibri" w:hAnsi="Cambria" w:cs="Times New Roman"/>
          <w:b/>
        </w:rPr>
      </w:pPr>
      <w:r w:rsidRPr="0056226E">
        <w:rPr>
          <w:rFonts w:ascii="Cambria" w:eastAsia="Calibri" w:hAnsi="Cambria" w:cs="Times New Roman"/>
          <w:b/>
        </w:rPr>
        <w:t xml:space="preserve">FOR THE PERIODS ENDING 31 DECEMBER </w:t>
      </w:r>
    </w:p>
    <w:p w14:paraId="5EB64CDD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</w:rPr>
      </w:pPr>
      <w:r w:rsidRPr="0056226E">
        <w:rPr>
          <w:rFonts w:ascii="Cambria" w:eastAsia="Arial" w:hAnsi="Cambria" w:cs="Arial"/>
          <w:b/>
          <w:bCs/>
          <w:spacing w:val="-1"/>
        </w:rPr>
        <w:t>R</w:t>
      </w:r>
      <w:r w:rsidRPr="0056226E">
        <w:rPr>
          <w:rFonts w:ascii="Cambria" w:eastAsia="Arial" w:hAnsi="Cambria" w:cs="Arial"/>
          <w:b/>
          <w:bCs/>
        </w:rPr>
        <w:t>e</w:t>
      </w:r>
      <w:r w:rsidRPr="0056226E">
        <w:rPr>
          <w:rFonts w:ascii="Cambria" w:eastAsia="Arial" w:hAnsi="Cambria" w:cs="Arial"/>
          <w:b/>
          <w:bCs/>
          <w:spacing w:val="-1"/>
        </w:rPr>
        <w:t>c</w:t>
      </w:r>
      <w:r w:rsidRPr="0056226E">
        <w:rPr>
          <w:rFonts w:ascii="Cambria" w:eastAsia="Arial" w:hAnsi="Cambria" w:cs="Arial"/>
          <w:b/>
          <w:bCs/>
        </w:rPr>
        <w:t>eip</w:t>
      </w:r>
      <w:r w:rsidRPr="0056226E">
        <w:rPr>
          <w:rFonts w:ascii="Cambria" w:eastAsia="Arial" w:hAnsi="Cambria" w:cs="Arial"/>
          <w:b/>
          <w:bCs/>
          <w:spacing w:val="1"/>
        </w:rPr>
        <w:t>t</w:t>
      </w:r>
      <w:r w:rsidRPr="0056226E">
        <w:rPr>
          <w:rFonts w:ascii="Cambria" w:eastAsia="Arial" w:hAnsi="Cambria" w:cs="Arial"/>
          <w:b/>
          <w:bCs/>
        </w:rPr>
        <w:t>s</w:t>
      </w:r>
      <w:r w:rsidRPr="0056226E">
        <w:rPr>
          <w:rFonts w:ascii="Cambria" w:eastAsia="Arial" w:hAnsi="Cambria" w:cs="Arial"/>
        </w:rPr>
        <w:tab/>
      </w:r>
      <w:r w:rsidRPr="0056226E">
        <w:rPr>
          <w:rFonts w:ascii="Cambria" w:eastAsia="Arial" w:hAnsi="Cambria" w:cs="Arial"/>
          <w:b/>
          <w:bCs/>
        </w:rPr>
        <w:t>2017</w:t>
      </w:r>
      <w:r w:rsidRPr="0056226E">
        <w:rPr>
          <w:rFonts w:ascii="Cambria" w:eastAsia="Arial" w:hAnsi="Cambria" w:cs="Arial"/>
        </w:rPr>
        <w:tab/>
      </w:r>
      <w:r w:rsidRPr="0056226E">
        <w:rPr>
          <w:rFonts w:ascii="Cambria" w:eastAsia="Arial" w:hAnsi="Cambria" w:cs="Arial"/>
          <w:b/>
          <w:bCs/>
        </w:rPr>
        <w:t>2016</w:t>
      </w:r>
      <w:r w:rsidRPr="0056226E">
        <w:rPr>
          <w:rFonts w:ascii="Cambria" w:eastAsia="Arial" w:hAnsi="Cambria" w:cs="Arial"/>
        </w:rPr>
        <w:tab/>
      </w:r>
      <w:r w:rsidRPr="0056226E">
        <w:rPr>
          <w:rFonts w:ascii="Cambria" w:eastAsia="Arial" w:hAnsi="Cambria" w:cs="Arial"/>
          <w:b/>
          <w:bCs/>
        </w:rPr>
        <w:t>2015</w:t>
      </w:r>
    </w:p>
    <w:p w14:paraId="12AFB133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56226E">
        <w:rPr>
          <w:rFonts w:ascii="Cambria" w:eastAsia="Arial" w:hAnsi="Cambria" w:cs="Arial"/>
        </w:rPr>
        <w:t>Con</w:t>
      </w:r>
      <w:r w:rsidRPr="0056226E">
        <w:rPr>
          <w:rFonts w:ascii="Cambria" w:eastAsia="Arial" w:hAnsi="Cambria" w:cs="Arial"/>
          <w:spacing w:val="-1"/>
        </w:rPr>
        <w:t>t</w:t>
      </w:r>
      <w:r w:rsidRPr="0056226E">
        <w:rPr>
          <w:rFonts w:ascii="Cambria" w:eastAsia="Arial" w:hAnsi="Cambria" w:cs="Arial"/>
          <w:spacing w:val="1"/>
        </w:rPr>
        <w:t>r</w:t>
      </w:r>
      <w:r w:rsidRPr="0056226E">
        <w:rPr>
          <w:rFonts w:ascii="Cambria" w:eastAsia="Arial" w:hAnsi="Cambria" w:cs="Arial"/>
          <w:spacing w:val="-1"/>
        </w:rPr>
        <w:t>i</w:t>
      </w:r>
      <w:r w:rsidRPr="0056226E">
        <w:rPr>
          <w:rFonts w:ascii="Cambria" w:eastAsia="Arial" w:hAnsi="Cambria" w:cs="Arial"/>
        </w:rPr>
        <w:t>b</w:t>
      </w:r>
      <w:r w:rsidRPr="0056226E">
        <w:rPr>
          <w:rFonts w:ascii="Cambria" w:eastAsia="Arial" w:hAnsi="Cambria" w:cs="Arial"/>
          <w:spacing w:val="-1"/>
        </w:rPr>
        <w:t>u</w:t>
      </w:r>
      <w:r w:rsidRPr="0056226E">
        <w:rPr>
          <w:rFonts w:ascii="Cambria" w:eastAsia="Arial" w:hAnsi="Cambria" w:cs="Arial"/>
        </w:rPr>
        <w:t>t</w:t>
      </w:r>
      <w:r w:rsidRPr="0056226E">
        <w:rPr>
          <w:rFonts w:ascii="Cambria" w:eastAsia="Arial" w:hAnsi="Cambria" w:cs="Arial"/>
          <w:spacing w:val="-1"/>
        </w:rPr>
        <w:t>i</w:t>
      </w:r>
      <w:r w:rsidRPr="0056226E">
        <w:rPr>
          <w:rFonts w:ascii="Cambria" w:eastAsia="Arial" w:hAnsi="Cambria" w:cs="Arial"/>
        </w:rPr>
        <w:t>o</w:t>
      </w:r>
      <w:r w:rsidRPr="0056226E">
        <w:rPr>
          <w:rFonts w:ascii="Cambria" w:eastAsia="Arial" w:hAnsi="Cambria" w:cs="Arial"/>
          <w:spacing w:val="-1"/>
        </w:rPr>
        <w:t>n</w:t>
      </w:r>
      <w:r w:rsidRPr="0056226E">
        <w:rPr>
          <w:rFonts w:ascii="Cambria" w:eastAsia="Arial" w:hAnsi="Cambria" w:cs="Arial"/>
        </w:rPr>
        <w:t>s</w:t>
      </w:r>
      <w:r w:rsidRPr="0056226E">
        <w:rPr>
          <w:rFonts w:ascii="Cambria" w:eastAsia="Arial" w:hAnsi="Cambria" w:cs="Arial"/>
          <w:spacing w:val="-11"/>
        </w:rPr>
        <w:t xml:space="preserve"> </w:t>
      </w:r>
      <w:r w:rsidRPr="0056226E">
        <w:rPr>
          <w:rFonts w:ascii="Cambria" w:eastAsia="Arial" w:hAnsi="Cambria" w:cs="Arial"/>
          <w:spacing w:val="2"/>
        </w:rPr>
        <w:t>f</w:t>
      </w:r>
      <w:r w:rsidRPr="0056226E">
        <w:rPr>
          <w:rFonts w:ascii="Cambria" w:eastAsia="Arial" w:hAnsi="Cambria" w:cs="Arial"/>
          <w:spacing w:val="1"/>
        </w:rPr>
        <w:t>r</w:t>
      </w:r>
      <w:r w:rsidRPr="0056226E">
        <w:rPr>
          <w:rFonts w:ascii="Cambria" w:eastAsia="Arial" w:hAnsi="Cambria" w:cs="Arial"/>
        </w:rPr>
        <w:t xml:space="preserve">om </w:t>
      </w:r>
      <w:r w:rsidRPr="0056226E">
        <w:rPr>
          <w:rFonts w:ascii="Cambria" w:eastAsia="Arial" w:hAnsi="Cambria" w:cs="Arial"/>
          <w:spacing w:val="1"/>
        </w:rPr>
        <w:t>c</w:t>
      </w:r>
      <w:r w:rsidRPr="0056226E">
        <w:rPr>
          <w:rFonts w:ascii="Cambria" w:eastAsia="Arial" w:hAnsi="Cambria" w:cs="Arial"/>
        </w:rPr>
        <w:t>o</w:t>
      </w:r>
      <w:r w:rsidRPr="0056226E">
        <w:rPr>
          <w:rFonts w:ascii="Cambria" w:eastAsia="Arial" w:hAnsi="Cambria" w:cs="Arial"/>
          <w:spacing w:val="-1"/>
        </w:rPr>
        <w:t>n</w:t>
      </w:r>
      <w:r w:rsidRPr="0056226E">
        <w:rPr>
          <w:rFonts w:ascii="Cambria" w:eastAsia="Arial" w:hAnsi="Cambria" w:cs="Arial"/>
        </w:rPr>
        <w:t>grega</w:t>
      </w:r>
      <w:r w:rsidRPr="0056226E">
        <w:rPr>
          <w:rFonts w:ascii="Cambria" w:eastAsia="Arial" w:hAnsi="Cambria" w:cs="Arial"/>
          <w:spacing w:val="-1"/>
        </w:rPr>
        <w:t>ti</w:t>
      </w:r>
      <w:r w:rsidRPr="0056226E">
        <w:rPr>
          <w:rFonts w:ascii="Cambria" w:eastAsia="Arial" w:hAnsi="Cambria" w:cs="Arial"/>
        </w:rPr>
        <w:t>o</w:t>
      </w:r>
      <w:r w:rsidRPr="0056226E">
        <w:rPr>
          <w:rFonts w:ascii="Cambria" w:eastAsia="Arial" w:hAnsi="Cambria" w:cs="Arial"/>
          <w:spacing w:val="-1"/>
        </w:rPr>
        <w:t>n</w:t>
      </w:r>
      <w:r w:rsidRPr="0056226E">
        <w:rPr>
          <w:rFonts w:ascii="Cambria" w:eastAsia="Arial" w:hAnsi="Cambria" w:cs="Arial"/>
        </w:rPr>
        <w:t>s</w:t>
      </w:r>
      <w:r w:rsidRPr="0056226E">
        <w:rPr>
          <w:rFonts w:ascii="Cambria" w:eastAsia="Arial" w:hAnsi="Cambria" w:cs="Arial"/>
        </w:rPr>
        <w:tab/>
        <w:t>100,000</w:t>
      </w:r>
      <w:r w:rsidRPr="0056226E">
        <w:rPr>
          <w:rFonts w:ascii="Cambria" w:eastAsia="Arial" w:hAnsi="Cambria" w:cs="Arial"/>
        </w:rPr>
        <w:tab/>
        <w:t>75,000</w:t>
      </w:r>
      <w:r w:rsidRPr="0056226E">
        <w:rPr>
          <w:rFonts w:ascii="Cambria" w:eastAsia="Arial" w:hAnsi="Cambria" w:cs="Arial"/>
        </w:rPr>
        <w:tab/>
        <w:t>50,000</w:t>
      </w:r>
    </w:p>
    <w:p w14:paraId="792DAF1E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56226E">
        <w:rPr>
          <w:rFonts w:ascii="Cambria" w:eastAsia="Arial" w:hAnsi="Cambria" w:cs="Arial"/>
        </w:rPr>
        <w:t>In</w:t>
      </w:r>
      <w:r w:rsidRPr="0056226E">
        <w:rPr>
          <w:rFonts w:ascii="Cambria" w:eastAsia="Arial" w:hAnsi="Cambria" w:cs="Arial"/>
          <w:spacing w:val="-1"/>
        </w:rPr>
        <w:t>t</w:t>
      </w:r>
      <w:r w:rsidRPr="0056226E">
        <w:rPr>
          <w:rFonts w:ascii="Cambria" w:eastAsia="Arial" w:hAnsi="Cambria" w:cs="Arial"/>
        </w:rPr>
        <w:t>ere</w:t>
      </w:r>
      <w:r w:rsidRPr="0056226E">
        <w:rPr>
          <w:rFonts w:ascii="Cambria" w:eastAsia="Arial" w:hAnsi="Cambria" w:cs="Arial"/>
          <w:spacing w:val="1"/>
        </w:rPr>
        <w:t>s</w:t>
      </w:r>
      <w:r w:rsidRPr="0056226E">
        <w:rPr>
          <w:rFonts w:ascii="Cambria" w:eastAsia="Arial" w:hAnsi="Cambria" w:cs="Arial"/>
        </w:rPr>
        <w:t>t</w:t>
      </w:r>
      <w:r w:rsidRPr="0056226E">
        <w:rPr>
          <w:rFonts w:ascii="Cambria" w:eastAsia="Arial" w:hAnsi="Cambria" w:cs="Arial"/>
          <w:spacing w:val="-7"/>
        </w:rPr>
        <w:t xml:space="preserve"> </w:t>
      </w:r>
      <w:r w:rsidRPr="0056226E">
        <w:rPr>
          <w:rFonts w:ascii="Cambria" w:eastAsia="Arial" w:hAnsi="Cambria" w:cs="Arial"/>
        </w:rPr>
        <w:t>re</w:t>
      </w:r>
      <w:r w:rsidRPr="0056226E">
        <w:rPr>
          <w:rFonts w:ascii="Cambria" w:eastAsia="Arial" w:hAnsi="Cambria" w:cs="Arial"/>
          <w:spacing w:val="1"/>
        </w:rPr>
        <w:t>c</w:t>
      </w:r>
      <w:r w:rsidRPr="0056226E">
        <w:rPr>
          <w:rFonts w:ascii="Cambria" w:eastAsia="Arial" w:hAnsi="Cambria" w:cs="Arial"/>
        </w:rPr>
        <w:t>e</w:t>
      </w:r>
      <w:r w:rsidRPr="0056226E">
        <w:rPr>
          <w:rFonts w:ascii="Cambria" w:eastAsia="Arial" w:hAnsi="Cambria" w:cs="Arial"/>
          <w:spacing w:val="-1"/>
        </w:rPr>
        <w:t>iv</w:t>
      </w:r>
      <w:r w:rsidRPr="0056226E">
        <w:rPr>
          <w:rFonts w:ascii="Cambria" w:eastAsia="Arial" w:hAnsi="Cambria" w:cs="Arial"/>
        </w:rPr>
        <w:t>ed</w:t>
      </w:r>
      <w:r w:rsidRPr="0056226E">
        <w:rPr>
          <w:rFonts w:ascii="Cambria" w:eastAsia="Arial" w:hAnsi="Cambria" w:cs="Arial"/>
          <w:spacing w:val="-9"/>
        </w:rPr>
        <w:t xml:space="preserve"> </w:t>
      </w:r>
      <w:r w:rsidRPr="0056226E">
        <w:rPr>
          <w:rFonts w:ascii="Cambria" w:eastAsia="Arial" w:hAnsi="Cambria" w:cs="Arial"/>
        </w:rPr>
        <w:t>L</w:t>
      </w:r>
      <w:r w:rsidRPr="0056226E">
        <w:rPr>
          <w:rFonts w:ascii="Cambria" w:eastAsia="Arial" w:hAnsi="Cambria" w:cs="Arial"/>
          <w:spacing w:val="-1"/>
        </w:rPr>
        <w:t>u</w:t>
      </w:r>
      <w:r w:rsidRPr="0056226E">
        <w:rPr>
          <w:rFonts w:ascii="Cambria" w:eastAsia="Arial" w:hAnsi="Cambria" w:cs="Arial"/>
        </w:rPr>
        <w:t>th</w:t>
      </w:r>
      <w:r w:rsidRPr="0056226E">
        <w:rPr>
          <w:rFonts w:ascii="Cambria" w:eastAsia="Arial" w:hAnsi="Cambria" w:cs="Arial"/>
          <w:spacing w:val="-1"/>
        </w:rPr>
        <w:t>e</w:t>
      </w:r>
      <w:r w:rsidRPr="0056226E">
        <w:rPr>
          <w:rFonts w:ascii="Cambria" w:eastAsia="Arial" w:hAnsi="Cambria" w:cs="Arial"/>
          <w:spacing w:val="1"/>
        </w:rPr>
        <w:t>r</w:t>
      </w:r>
      <w:r w:rsidRPr="0056226E">
        <w:rPr>
          <w:rFonts w:ascii="Cambria" w:eastAsia="Arial" w:hAnsi="Cambria" w:cs="Arial"/>
        </w:rPr>
        <w:t>an</w:t>
      </w:r>
      <w:r w:rsidRPr="0056226E">
        <w:rPr>
          <w:rFonts w:ascii="Cambria" w:eastAsia="Arial" w:hAnsi="Cambria" w:cs="Arial"/>
          <w:spacing w:val="-9"/>
        </w:rPr>
        <w:t xml:space="preserve"> </w:t>
      </w:r>
      <w:r w:rsidRPr="0056226E">
        <w:rPr>
          <w:rFonts w:ascii="Cambria" w:eastAsia="Arial" w:hAnsi="Cambria" w:cs="Arial"/>
        </w:rPr>
        <w:t>L</w:t>
      </w:r>
      <w:r w:rsidRPr="0056226E">
        <w:rPr>
          <w:rFonts w:ascii="Cambria" w:eastAsia="Arial" w:hAnsi="Cambria" w:cs="Arial"/>
          <w:spacing w:val="-1"/>
        </w:rPr>
        <w:t>a</w:t>
      </w:r>
      <w:r w:rsidRPr="0056226E">
        <w:rPr>
          <w:rFonts w:ascii="Cambria" w:eastAsia="Arial" w:hAnsi="Cambria" w:cs="Arial"/>
          <w:spacing w:val="-6"/>
        </w:rPr>
        <w:t>y</w:t>
      </w:r>
      <w:r w:rsidRPr="0056226E">
        <w:rPr>
          <w:rFonts w:ascii="Cambria" w:eastAsia="Arial" w:hAnsi="Cambria" w:cs="Arial"/>
        </w:rPr>
        <w:t>p</w:t>
      </w:r>
      <w:r w:rsidRPr="0056226E">
        <w:rPr>
          <w:rFonts w:ascii="Cambria" w:eastAsia="Arial" w:hAnsi="Cambria" w:cs="Arial"/>
          <w:spacing w:val="-1"/>
        </w:rPr>
        <w:t>e</w:t>
      </w:r>
      <w:r w:rsidRPr="0056226E">
        <w:rPr>
          <w:rFonts w:ascii="Cambria" w:eastAsia="Arial" w:hAnsi="Cambria" w:cs="Arial"/>
        </w:rPr>
        <w:t>o</w:t>
      </w:r>
      <w:r w:rsidRPr="0056226E">
        <w:rPr>
          <w:rFonts w:ascii="Cambria" w:eastAsia="Arial" w:hAnsi="Cambria" w:cs="Arial"/>
          <w:spacing w:val="-1"/>
        </w:rPr>
        <w:t>pl</w:t>
      </w:r>
      <w:r w:rsidRPr="0056226E">
        <w:rPr>
          <w:rFonts w:ascii="Cambria" w:eastAsia="Arial" w:hAnsi="Cambria" w:cs="Arial"/>
        </w:rPr>
        <w:t>e's</w:t>
      </w:r>
      <w:r w:rsidRPr="0056226E">
        <w:rPr>
          <w:rFonts w:ascii="Cambria" w:eastAsia="Arial" w:hAnsi="Cambria" w:cs="Arial"/>
          <w:spacing w:val="-10"/>
        </w:rPr>
        <w:t xml:space="preserve"> </w:t>
      </w:r>
      <w:r w:rsidRPr="0056226E">
        <w:rPr>
          <w:rFonts w:ascii="Cambria" w:eastAsia="Arial" w:hAnsi="Cambria" w:cs="Arial"/>
        </w:rPr>
        <w:t>L</w:t>
      </w:r>
      <w:r w:rsidRPr="0056226E">
        <w:rPr>
          <w:rFonts w:ascii="Cambria" w:eastAsia="Arial" w:hAnsi="Cambria" w:cs="Arial"/>
          <w:spacing w:val="-1"/>
        </w:rPr>
        <w:t>e</w:t>
      </w:r>
      <w:r w:rsidRPr="0056226E">
        <w:rPr>
          <w:rFonts w:ascii="Cambria" w:eastAsia="Arial" w:hAnsi="Cambria" w:cs="Arial"/>
        </w:rPr>
        <w:t>a</w:t>
      </w:r>
      <w:r w:rsidRPr="0056226E">
        <w:rPr>
          <w:rFonts w:ascii="Cambria" w:eastAsia="Arial" w:hAnsi="Cambria" w:cs="Arial"/>
          <w:spacing w:val="-1"/>
        </w:rPr>
        <w:t>g</w:t>
      </w:r>
      <w:r w:rsidRPr="0056226E">
        <w:rPr>
          <w:rFonts w:ascii="Cambria" w:eastAsia="Arial" w:hAnsi="Cambria" w:cs="Arial"/>
        </w:rPr>
        <w:t>ue</w:t>
      </w:r>
      <w:r w:rsidRPr="0056226E">
        <w:rPr>
          <w:rFonts w:ascii="Cambria" w:eastAsia="Arial" w:hAnsi="Cambria" w:cs="Arial"/>
        </w:rPr>
        <w:tab/>
        <w:t>371</w:t>
      </w:r>
      <w:r w:rsidRPr="0056226E">
        <w:rPr>
          <w:rFonts w:ascii="Cambria" w:eastAsia="Arial" w:hAnsi="Cambria" w:cs="Arial"/>
        </w:rPr>
        <w:tab/>
        <w:t>773</w:t>
      </w:r>
      <w:r w:rsidRPr="0056226E">
        <w:rPr>
          <w:rFonts w:ascii="Cambria" w:eastAsia="Arial" w:hAnsi="Cambria" w:cs="Arial"/>
        </w:rPr>
        <w:tab/>
        <w:t>1,006</w:t>
      </w:r>
    </w:p>
    <w:p w14:paraId="68A3F793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</w:rPr>
      </w:pPr>
      <w:r w:rsidRPr="0056226E">
        <w:rPr>
          <w:rFonts w:ascii="Cambria" w:eastAsia="Arial" w:hAnsi="Cambria" w:cs="Arial"/>
          <w:spacing w:val="-1"/>
        </w:rPr>
        <w:t>B</w:t>
      </w:r>
      <w:r w:rsidRPr="0056226E">
        <w:rPr>
          <w:rFonts w:ascii="Cambria" w:eastAsia="Arial" w:hAnsi="Cambria" w:cs="Arial"/>
        </w:rPr>
        <w:t>a</w:t>
      </w:r>
      <w:r w:rsidRPr="0056226E">
        <w:rPr>
          <w:rFonts w:ascii="Cambria" w:eastAsia="Arial" w:hAnsi="Cambria" w:cs="Arial"/>
          <w:spacing w:val="-1"/>
        </w:rPr>
        <w:t>l</w:t>
      </w:r>
      <w:r w:rsidRPr="0056226E">
        <w:rPr>
          <w:rFonts w:ascii="Cambria" w:eastAsia="Arial" w:hAnsi="Cambria" w:cs="Arial"/>
        </w:rPr>
        <w:t>a</w:t>
      </w:r>
      <w:r w:rsidRPr="0056226E">
        <w:rPr>
          <w:rFonts w:ascii="Cambria" w:eastAsia="Arial" w:hAnsi="Cambria" w:cs="Arial"/>
          <w:spacing w:val="-1"/>
        </w:rPr>
        <w:t>n</w:t>
      </w:r>
      <w:r w:rsidRPr="0056226E">
        <w:rPr>
          <w:rFonts w:ascii="Cambria" w:eastAsia="Arial" w:hAnsi="Cambria" w:cs="Arial"/>
          <w:spacing w:val="1"/>
        </w:rPr>
        <w:t>c</w:t>
      </w:r>
      <w:r w:rsidRPr="0056226E">
        <w:rPr>
          <w:rFonts w:ascii="Cambria" w:eastAsia="Arial" w:hAnsi="Cambria" w:cs="Arial"/>
        </w:rPr>
        <w:t>e</w:t>
      </w:r>
      <w:r w:rsidRPr="0056226E">
        <w:rPr>
          <w:rFonts w:ascii="Cambria" w:eastAsia="Arial" w:hAnsi="Cambria" w:cs="Arial"/>
          <w:spacing w:val="-7"/>
        </w:rPr>
        <w:t xml:space="preserve"> </w:t>
      </w:r>
      <w:r w:rsidRPr="0056226E">
        <w:rPr>
          <w:rFonts w:ascii="Cambria" w:eastAsia="Arial" w:hAnsi="Cambria" w:cs="Arial"/>
          <w:spacing w:val="-1"/>
        </w:rPr>
        <w:t>a</w:t>
      </w:r>
      <w:r w:rsidRPr="0056226E">
        <w:rPr>
          <w:rFonts w:ascii="Cambria" w:eastAsia="Arial" w:hAnsi="Cambria" w:cs="Arial"/>
        </w:rPr>
        <w:t>s</w:t>
      </w:r>
      <w:r w:rsidRPr="0056226E">
        <w:rPr>
          <w:rFonts w:ascii="Cambria" w:eastAsia="Arial" w:hAnsi="Cambria" w:cs="Arial"/>
          <w:spacing w:val="-1"/>
        </w:rPr>
        <w:t xml:space="preserve"> </w:t>
      </w:r>
      <w:r w:rsidRPr="0056226E">
        <w:rPr>
          <w:rFonts w:ascii="Cambria" w:eastAsia="Arial" w:hAnsi="Cambria" w:cs="Arial"/>
        </w:rPr>
        <w:t>at</w:t>
      </w:r>
      <w:r w:rsidRPr="0056226E">
        <w:rPr>
          <w:rFonts w:ascii="Cambria" w:eastAsia="Arial" w:hAnsi="Cambria" w:cs="Arial"/>
          <w:spacing w:val="-3"/>
        </w:rPr>
        <w:t xml:space="preserve"> </w:t>
      </w:r>
      <w:r w:rsidRPr="0056226E">
        <w:rPr>
          <w:rFonts w:ascii="Cambria" w:eastAsia="Arial" w:hAnsi="Cambria" w:cs="Arial"/>
        </w:rPr>
        <w:t>1st</w:t>
      </w:r>
      <w:r w:rsidRPr="0056226E">
        <w:rPr>
          <w:rFonts w:ascii="Cambria" w:eastAsia="Arial" w:hAnsi="Cambria" w:cs="Arial"/>
          <w:spacing w:val="-3"/>
        </w:rPr>
        <w:t xml:space="preserve"> </w:t>
      </w:r>
      <w:r w:rsidRPr="0056226E">
        <w:rPr>
          <w:rFonts w:ascii="Cambria" w:eastAsia="Arial" w:hAnsi="Cambria" w:cs="Arial"/>
          <w:spacing w:val="1"/>
        </w:rPr>
        <w:t>J</w:t>
      </w:r>
      <w:r w:rsidRPr="0056226E">
        <w:rPr>
          <w:rFonts w:ascii="Cambria" w:eastAsia="Arial" w:hAnsi="Cambria" w:cs="Arial"/>
        </w:rPr>
        <w:t>a</w:t>
      </w:r>
      <w:r w:rsidRPr="0056226E">
        <w:rPr>
          <w:rFonts w:ascii="Cambria" w:eastAsia="Arial" w:hAnsi="Cambria" w:cs="Arial"/>
          <w:spacing w:val="-1"/>
        </w:rPr>
        <w:t>n</w:t>
      </w:r>
      <w:r w:rsidRPr="0056226E">
        <w:rPr>
          <w:rFonts w:ascii="Cambria" w:eastAsia="Arial" w:hAnsi="Cambria" w:cs="Arial"/>
        </w:rPr>
        <w:t>u</w:t>
      </w:r>
      <w:r w:rsidRPr="0056226E">
        <w:rPr>
          <w:rFonts w:ascii="Cambria" w:eastAsia="Arial" w:hAnsi="Cambria" w:cs="Arial"/>
          <w:spacing w:val="-1"/>
        </w:rPr>
        <w:t>a</w:t>
      </w:r>
      <w:r w:rsidRPr="0056226E">
        <w:rPr>
          <w:rFonts w:ascii="Cambria" w:eastAsia="Arial" w:hAnsi="Cambria" w:cs="Arial"/>
          <w:spacing w:val="1"/>
        </w:rPr>
        <w:t>r</w:t>
      </w:r>
      <w:r w:rsidRPr="0056226E">
        <w:rPr>
          <w:rFonts w:ascii="Cambria" w:eastAsia="Arial" w:hAnsi="Cambria" w:cs="Arial"/>
        </w:rPr>
        <w:t>y</w:t>
      </w:r>
      <w:r w:rsidRPr="0056226E">
        <w:rPr>
          <w:rFonts w:ascii="Cambria" w:eastAsia="Arial" w:hAnsi="Cambria" w:cs="Arial"/>
        </w:rPr>
        <w:tab/>
        <w:t>23,013</w:t>
      </w:r>
      <w:r w:rsidRPr="0056226E">
        <w:rPr>
          <w:rFonts w:ascii="Cambria" w:eastAsia="Arial" w:hAnsi="Cambria" w:cs="Arial"/>
        </w:rPr>
        <w:tab/>
        <w:t>21,960</w:t>
      </w:r>
      <w:r w:rsidRPr="0056226E">
        <w:rPr>
          <w:rFonts w:ascii="Cambria" w:eastAsia="Arial" w:hAnsi="Cambria" w:cs="Arial"/>
        </w:rPr>
        <w:tab/>
        <w:t>37,929</w:t>
      </w:r>
    </w:p>
    <w:p w14:paraId="755DAEF8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70"/>
        <w:contextualSpacing/>
        <w:rPr>
          <w:rFonts w:ascii="Cambria" w:eastAsia="Arial" w:hAnsi="Cambria" w:cs="Arial"/>
          <w:b/>
          <w:bCs/>
          <w:w w:val="99"/>
          <w:u w:color="000000"/>
        </w:rPr>
      </w:pPr>
      <w:r w:rsidRPr="0056226E">
        <w:rPr>
          <w:rFonts w:ascii="Cambria" w:eastAsia="Arial" w:hAnsi="Cambria" w:cs="Arial"/>
          <w:b/>
          <w:bCs/>
          <w:u w:color="000000"/>
        </w:rPr>
        <w:tab/>
      </w:r>
      <w:r w:rsidRPr="0056226E">
        <w:rPr>
          <w:rFonts w:ascii="Cambria" w:eastAsia="Arial" w:hAnsi="Cambria" w:cs="Arial"/>
          <w:b/>
          <w:bCs/>
          <w:w w:val="99"/>
          <w:u w:color="000000"/>
        </w:rPr>
        <w:t xml:space="preserve">88,935 </w:t>
      </w:r>
      <w:r w:rsidRPr="0056226E">
        <w:rPr>
          <w:rFonts w:ascii="Cambria" w:eastAsia="Arial" w:hAnsi="Cambria" w:cs="Arial"/>
          <w:b/>
          <w:bCs/>
          <w:w w:val="99"/>
          <w:u w:color="000000"/>
        </w:rPr>
        <w:tab/>
        <w:t>97,733</w:t>
      </w:r>
      <w:r w:rsidRPr="0056226E">
        <w:rPr>
          <w:rFonts w:ascii="Cambria" w:eastAsia="Arial" w:hAnsi="Cambria" w:cs="Arial"/>
          <w:b/>
          <w:bCs/>
          <w:w w:val="99"/>
          <w:u w:color="000000"/>
        </w:rPr>
        <w:tab/>
        <w:t xml:space="preserve">123,385 </w:t>
      </w:r>
    </w:p>
    <w:p w14:paraId="260E67DE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70"/>
        <w:contextualSpacing/>
        <w:rPr>
          <w:rFonts w:ascii="Cambria" w:eastAsia="Arial" w:hAnsi="Cambria" w:cs="Arial"/>
        </w:rPr>
      </w:pPr>
      <w:r w:rsidRPr="0056226E">
        <w:rPr>
          <w:rFonts w:ascii="Cambria" w:eastAsia="Arial" w:hAnsi="Cambria" w:cs="Arial"/>
          <w:b/>
          <w:bCs/>
          <w:spacing w:val="-1"/>
        </w:rPr>
        <w:t>P</w:t>
      </w:r>
      <w:r w:rsidRPr="0056226E">
        <w:rPr>
          <w:rFonts w:ascii="Cambria" w:eastAsia="Arial" w:hAnsi="Cambria" w:cs="Arial"/>
          <w:b/>
          <w:bCs/>
        </w:rPr>
        <w:t>a</w:t>
      </w:r>
      <w:r w:rsidRPr="0056226E">
        <w:rPr>
          <w:rFonts w:ascii="Cambria" w:eastAsia="Arial" w:hAnsi="Cambria" w:cs="Arial"/>
          <w:b/>
          <w:bCs/>
          <w:spacing w:val="-6"/>
        </w:rPr>
        <w:t>y</w:t>
      </w:r>
      <w:r w:rsidRPr="0056226E">
        <w:rPr>
          <w:rFonts w:ascii="Cambria" w:eastAsia="Arial" w:hAnsi="Cambria" w:cs="Arial"/>
          <w:b/>
          <w:bCs/>
        </w:rPr>
        <w:t>ments</w:t>
      </w:r>
    </w:p>
    <w:p w14:paraId="11B36839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  <w:r w:rsidRPr="0056226E">
        <w:rPr>
          <w:rFonts w:ascii="Cambria" w:eastAsia="Arial" w:hAnsi="Cambria" w:cs="Arial"/>
        </w:rPr>
        <w:t>Fu</w:t>
      </w:r>
      <w:r w:rsidRPr="0056226E">
        <w:rPr>
          <w:rFonts w:ascii="Cambria" w:eastAsia="Arial" w:hAnsi="Cambria" w:cs="Arial"/>
          <w:spacing w:val="-1"/>
        </w:rPr>
        <w:t>n</w:t>
      </w:r>
      <w:r w:rsidRPr="0056226E">
        <w:rPr>
          <w:rFonts w:ascii="Cambria" w:eastAsia="Arial" w:hAnsi="Cambria" w:cs="Arial"/>
        </w:rPr>
        <w:t>eral</w:t>
      </w:r>
      <w:r w:rsidRPr="0056226E">
        <w:rPr>
          <w:rFonts w:ascii="Cambria" w:eastAsia="Arial" w:hAnsi="Cambria" w:cs="Arial"/>
          <w:spacing w:val="-8"/>
        </w:rPr>
        <w:t xml:space="preserve"> </w:t>
      </w:r>
      <w:r w:rsidRPr="0056226E">
        <w:rPr>
          <w:rFonts w:ascii="Cambria" w:eastAsia="Arial" w:hAnsi="Cambria" w:cs="Arial"/>
          <w:spacing w:val="-1"/>
        </w:rPr>
        <w:t>B</w:t>
      </w:r>
      <w:r w:rsidRPr="0056226E">
        <w:rPr>
          <w:rFonts w:ascii="Cambria" w:eastAsia="Arial" w:hAnsi="Cambria" w:cs="Arial"/>
        </w:rPr>
        <w:t>e</w:t>
      </w:r>
      <w:r w:rsidRPr="0056226E">
        <w:rPr>
          <w:rFonts w:ascii="Cambria" w:eastAsia="Arial" w:hAnsi="Cambria" w:cs="Arial"/>
          <w:spacing w:val="-1"/>
        </w:rPr>
        <w:t>n</w:t>
      </w:r>
      <w:r w:rsidRPr="0056226E">
        <w:rPr>
          <w:rFonts w:ascii="Cambria" w:eastAsia="Arial" w:hAnsi="Cambria" w:cs="Arial"/>
        </w:rPr>
        <w:t>e</w:t>
      </w:r>
      <w:r w:rsidRPr="0056226E">
        <w:rPr>
          <w:rFonts w:ascii="Cambria" w:eastAsia="Arial" w:hAnsi="Cambria" w:cs="Arial"/>
          <w:spacing w:val="2"/>
        </w:rPr>
        <w:t>f</w:t>
      </w:r>
      <w:r w:rsidRPr="0056226E">
        <w:rPr>
          <w:rFonts w:ascii="Cambria" w:eastAsia="Arial" w:hAnsi="Cambria" w:cs="Arial"/>
          <w:spacing w:val="-1"/>
        </w:rPr>
        <w:t>i</w:t>
      </w:r>
      <w:r w:rsidRPr="0056226E">
        <w:rPr>
          <w:rFonts w:ascii="Cambria" w:eastAsia="Arial" w:hAnsi="Cambria" w:cs="Arial"/>
        </w:rPr>
        <w:t>ts</w:t>
      </w:r>
      <w:r w:rsidRPr="0056226E">
        <w:rPr>
          <w:rFonts w:ascii="Cambria" w:eastAsia="Arial" w:hAnsi="Cambria" w:cs="Arial"/>
        </w:rPr>
        <w:tab/>
        <w:t>29,810</w:t>
      </w:r>
      <w:r w:rsidRPr="0056226E">
        <w:rPr>
          <w:rFonts w:ascii="Cambria" w:eastAsia="Arial" w:hAnsi="Cambria" w:cs="Arial"/>
        </w:rPr>
        <w:tab/>
        <w:t>29,232</w:t>
      </w:r>
      <w:r w:rsidRPr="0056226E">
        <w:rPr>
          <w:rFonts w:ascii="Cambria" w:eastAsia="Arial" w:hAnsi="Cambria" w:cs="Arial"/>
        </w:rPr>
        <w:tab/>
        <w:t>20,377</w:t>
      </w:r>
    </w:p>
    <w:p w14:paraId="2AB20B81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56226E">
        <w:rPr>
          <w:rFonts w:ascii="Cambria" w:eastAsia="Arial" w:hAnsi="Cambria" w:cs="Arial"/>
        </w:rPr>
        <w:t>Re</w:t>
      </w:r>
      <w:r w:rsidRPr="0056226E">
        <w:rPr>
          <w:rFonts w:ascii="Cambria" w:eastAsia="Arial" w:hAnsi="Cambria" w:cs="Arial"/>
          <w:spacing w:val="-1"/>
        </w:rPr>
        <w:t>li</w:t>
      </w:r>
      <w:r w:rsidRPr="0056226E">
        <w:rPr>
          <w:rFonts w:ascii="Cambria" w:eastAsia="Arial" w:hAnsi="Cambria" w:cs="Arial"/>
        </w:rPr>
        <w:t>ef</w:t>
      </w:r>
      <w:r w:rsidRPr="0056226E">
        <w:rPr>
          <w:rFonts w:ascii="Cambria" w:eastAsia="Arial" w:hAnsi="Cambria" w:cs="Arial"/>
          <w:spacing w:val="-4"/>
        </w:rPr>
        <w:t xml:space="preserve"> </w:t>
      </w:r>
      <w:r w:rsidRPr="0056226E">
        <w:rPr>
          <w:rFonts w:ascii="Cambria" w:eastAsia="Arial" w:hAnsi="Cambria" w:cs="Arial"/>
          <w:spacing w:val="-1"/>
        </w:rPr>
        <w:t>S</w:t>
      </w:r>
      <w:r w:rsidRPr="0056226E">
        <w:rPr>
          <w:rFonts w:ascii="Cambria" w:eastAsia="Arial" w:hAnsi="Cambria" w:cs="Arial"/>
        </w:rPr>
        <w:t>er</w:t>
      </w:r>
      <w:r w:rsidRPr="0056226E">
        <w:rPr>
          <w:rFonts w:ascii="Cambria" w:eastAsia="Arial" w:hAnsi="Cambria" w:cs="Arial"/>
          <w:spacing w:val="-1"/>
        </w:rPr>
        <w:t>vi</w:t>
      </w:r>
      <w:r w:rsidRPr="0056226E">
        <w:rPr>
          <w:rFonts w:ascii="Cambria" w:eastAsia="Arial" w:hAnsi="Cambria" w:cs="Arial"/>
          <w:spacing w:val="1"/>
        </w:rPr>
        <w:t>c</w:t>
      </w:r>
      <w:r w:rsidRPr="0056226E">
        <w:rPr>
          <w:rFonts w:ascii="Cambria" w:eastAsia="Arial" w:hAnsi="Cambria" w:cs="Arial"/>
        </w:rPr>
        <w:t>es</w:t>
      </w:r>
      <w:r w:rsidRPr="0056226E">
        <w:rPr>
          <w:rFonts w:ascii="Cambria" w:eastAsia="Arial" w:hAnsi="Cambria" w:cs="Arial"/>
          <w:spacing w:val="-8"/>
        </w:rPr>
        <w:t xml:space="preserve"> </w:t>
      </w:r>
      <w:r w:rsidRPr="0056226E">
        <w:rPr>
          <w:rFonts w:ascii="Cambria" w:eastAsia="Arial" w:hAnsi="Cambria" w:cs="Arial"/>
        </w:rPr>
        <w:t>-</w:t>
      </w:r>
      <w:r w:rsidRPr="0056226E">
        <w:rPr>
          <w:rFonts w:ascii="Cambria" w:eastAsia="Arial" w:hAnsi="Cambria" w:cs="Arial"/>
          <w:spacing w:val="-1"/>
        </w:rPr>
        <w:t xml:space="preserve"> </w:t>
      </w:r>
      <w:r w:rsidRPr="0056226E">
        <w:rPr>
          <w:rFonts w:ascii="Cambria" w:eastAsia="Arial" w:hAnsi="Cambria" w:cs="Arial"/>
        </w:rPr>
        <w:t>Re</w:t>
      </w:r>
      <w:r w:rsidRPr="0056226E">
        <w:rPr>
          <w:rFonts w:ascii="Cambria" w:eastAsia="Arial" w:hAnsi="Cambria" w:cs="Arial"/>
          <w:spacing w:val="1"/>
        </w:rPr>
        <w:t>c</w:t>
      </w:r>
      <w:r w:rsidRPr="0056226E">
        <w:rPr>
          <w:rFonts w:ascii="Cambria" w:eastAsia="Arial" w:hAnsi="Cambria" w:cs="Arial"/>
        </w:rPr>
        <w:t>u</w:t>
      </w:r>
      <w:r w:rsidRPr="0056226E">
        <w:rPr>
          <w:rFonts w:ascii="Cambria" w:eastAsia="Arial" w:hAnsi="Cambria" w:cs="Arial"/>
          <w:spacing w:val="-1"/>
        </w:rPr>
        <w:t>p</w:t>
      </w:r>
      <w:r w:rsidRPr="0056226E">
        <w:rPr>
          <w:rFonts w:ascii="Cambria" w:eastAsia="Arial" w:hAnsi="Cambria" w:cs="Arial"/>
        </w:rPr>
        <w:t>erat</w:t>
      </w:r>
      <w:r w:rsidRPr="0056226E">
        <w:rPr>
          <w:rFonts w:ascii="Cambria" w:eastAsia="Arial" w:hAnsi="Cambria" w:cs="Arial"/>
          <w:spacing w:val="-1"/>
        </w:rPr>
        <w:t>iv</w:t>
      </w:r>
      <w:r w:rsidRPr="0056226E">
        <w:rPr>
          <w:rFonts w:ascii="Cambria" w:eastAsia="Arial" w:hAnsi="Cambria" w:cs="Arial"/>
        </w:rPr>
        <w:t>e</w:t>
      </w:r>
      <w:r w:rsidRPr="0056226E">
        <w:rPr>
          <w:rFonts w:ascii="Cambria" w:eastAsia="Arial" w:hAnsi="Cambria" w:cs="Arial"/>
          <w:spacing w:val="-12"/>
        </w:rPr>
        <w:t xml:space="preserve"> </w:t>
      </w:r>
      <w:r w:rsidRPr="0056226E">
        <w:rPr>
          <w:rFonts w:ascii="Cambria" w:eastAsia="Arial" w:hAnsi="Cambria" w:cs="Arial"/>
          <w:spacing w:val="-1"/>
        </w:rPr>
        <w:t>L</w:t>
      </w:r>
      <w:r w:rsidRPr="0056226E">
        <w:rPr>
          <w:rFonts w:ascii="Cambria" w:eastAsia="Arial" w:hAnsi="Cambria" w:cs="Arial"/>
        </w:rPr>
        <w:t>e</w:t>
      </w:r>
      <w:r w:rsidRPr="0056226E">
        <w:rPr>
          <w:rFonts w:ascii="Cambria" w:eastAsia="Arial" w:hAnsi="Cambria" w:cs="Arial"/>
          <w:spacing w:val="-1"/>
        </w:rPr>
        <w:t>av</w:t>
      </w:r>
      <w:r w:rsidRPr="0056226E">
        <w:rPr>
          <w:rFonts w:ascii="Cambria" w:eastAsia="Arial" w:hAnsi="Cambria" w:cs="Arial"/>
        </w:rPr>
        <w:t>e</w:t>
      </w:r>
      <w:r w:rsidRPr="0056226E">
        <w:rPr>
          <w:rFonts w:ascii="Cambria" w:eastAsia="Arial" w:hAnsi="Cambria" w:cs="Arial"/>
        </w:rPr>
        <w:tab/>
        <w:t>31,393</w:t>
      </w:r>
      <w:r w:rsidRPr="0056226E">
        <w:rPr>
          <w:rFonts w:ascii="Cambria" w:eastAsia="Arial" w:hAnsi="Cambria" w:cs="Arial"/>
        </w:rPr>
        <w:tab/>
        <w:t>42,762</w:t>
      </w:r>
      <w:r w:rsidRPr="0056226E">
        <w:rPr>
          <w:rFonts w:ascii="Cambria" w:eastAsia="Arial" w:hAnsi="Cambria" w:cs="Arial"/>
        </w:rPr>
        <w:tab/>
        <w:t>46,598</w:t>
      </w:r>
    </w:p>
    <w:p w14:paraId="0B702191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ind w:right="-20"/>
        <w:contextualSpacing/>
        <w:rPr>
          <w:rFonts w:ascii="Cambria" w:eastAsia="Arial" w:hAnsi="Cambria" w:cs="Arial"/>
        </w:rPr>
      </w:pPr>
      <w:r w:rsidRPr="0056226E">
        <w:rPr>
          <w:rFonts w:ascii="Cambria" w:eastAsia="Arial" w:hAnsi="Cambria" w:cs="Arial"/>
        </w:rPr>
        <w:t>Re</w:t>
      </w:r>
      <w:r w:rsidRPr="0056226E">
        <w:rPr>
          <w:rFonts w:ascii="Cambria" w:eastAsia="Arial" w:hAnsi="Cambria" w:cs="Arial"/>
          <w:spacing w:val="4"/>
        </w:rPr>
        <w:t>m</w:t>
      </w:r>
      <w:r w:rsidRPr="0056226E">
        <w:rPr>
          <w:rFonts w:ascii="Cambria" w:eastAsia="Arial" w:hAnsi="Cambria" w:cs="Arial"/>
        </w:rPr>
        <w:t>o</w:t>
      </w:r>
      <w:r w:rsidRPr="0056226E">
        <w:rPr>
          <w:rFonts w:ascii="Cambria" w:eastAsia="Arial" w:hAnsi="Cambria" w:cs="Arial"/>
          <w:spacing w:val="-2"/>
        </w:rPr>
        <w:t>v</w:t>
      </w:r>
      <w:r w:rsidRPr="0056226E">
        <w:rPr>
          <w:rFonts w:ascii="Cambria" w:eastAsia="Arial" w:hAnsi="Cambria" w:cs="Arial"/>
        </w:rPr>
        <w:t>al</w:t>
      </w:r>
      <w:r w:rsidRPr="0056226E">
        <w:rPr>
          <w:rFonts w:ascii="Cambria" w:eastAsia="Arial" w:hAnsi="Cambria" w:cs="Arial"/>
          <w:spacing w:val="-10"/>
        </w:rPr>
        <w:t xml:space="preserve"> </w:t>
      </w:r>
      <w:r w:rsidRPr="0056226E">
        <w:rPr>
          <w:rFonts w:ascii="Cambria" w:eastAsia="Arial" w:hAnsi="Cambria" w:cs="Arial"/>
        </w:rPr>
        <w:t>Fees</w:t>
      </w:r>
      <w:r w:rsidRPr="0056226E">
        <w:rPr>
          <w:rFonts w:ascii="Cambria" w:eastAsia="Arial" w:hAnsi="Cambria" w:cs="Arial"/>
        </w:rPr>
        <w:tab/>
        <w:t>16,630</w:t>
      </w:r>
      <w:r w:rsidRPr="0056226E">
        <w:rPr>
          <w:rFonts w:ascii="Cambria" w:eastAsia="Arial" w:hAnsi="Cambria" w:cs="Arial"/>
        </w:rPr>
        <w:tab/>
        <w:t>2,726</w:t>
      </w:r>
      <w:r w:rsidRPr="0056226E">
        <w:rPr>
          <w:rFonts w:ascii="Cambria" w:eastAsia="Arial" w:hAnsi="Cambria" w:cs="Arial"/>
        </w:rPr>
        <w:tab/>
        <w:t>0</w:t>
      </w:r>
    </w:p>
    <w:p w14:paraId="67C47903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</w:rPr>
      </w:pPr>
    </w:p>
    <w:p w14:paraId="776350E9" w14:textId="77777777" w:rsidR="0056226E" w:rsidRPr="0056226E" w:rsidRDefault="0056226E" w:rsidP="0056226E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Arial" w:hAnsi="Cambria" w:cs="Arial"/>
        </w:rPr>
      </w:pPr>
      <w:r w:rsidRPr="0056226E">
        <w:rPr>
          <w:rFonts w:ascii="Cambria" w:eastAsia="Arial" w:hAnsi="Cambria" w:cs="Arial"/>
          <w:spacing w:val="-1"/>
        </w:rPr>
        <w:t>B</w:t>
      </w:r>
      <w:r w:rsidRPr="0056226E">
        <w:rPr>
          <w:rFonts w:ascii="Cambria" w:eastAsia="Arial" w:hAnsi="Cambria" w:cs="Arial"/>
        </w:rPr>
        <w:t>a</w:t>
      </w:r>
      <w:r w:rsidRPr="0056226E">
        <w:rPr>
          <w:rFonts w:ascii="Cambria" w:eastAsia="Arial" w:hAnsi="Cambria" w:cs="Arial"/>
          <w:spacing w:val="-1"/>
        </w:rPr>
        <w:t>l</w:t>
      </w:r>
      <w:r w:rsidRPr="0056226E">
        <w:rPr>
          <w:rFonts w:ascii="Cambria" w:eastAsia="Arial" w:hAnsi="Cambria" w:cs="Arial"/>
        </w:rPr>
        <w:t>a</w:t>
      </w:r>
      <w:r w:rsidRPr="0056226E">
        <w:rPr>
          <w:rFonts w:ascii="Cambria" w:eastAsia="Arial" w:hAnsi="Cambria" w:cs="Arial"/>
          <w:spacing w:val="-1"/>
        </w:rPr>
        <w:t>n</w:t>
      </w:r>
      <w:r w:rsidRPr="0056226E">
        <w:rPr>
          <w:rFonts w:ascii="Cambria" w:eastAsia="Arial" w:hAnsi="Cambria" w:cs="Arial"/>
          <w:spacing w:val="1"/>
        </w:rPr>
        <w:t>c</w:t>
      </w:r>
      <w:r w:rsidRPr="0056226E">
        <w:rPr>
          <w:rFonts w:ascii="Cambria" w:eastAsia="Arial" w:hAnsi="Cambria" w:cs="Arial"/>
        </w:rPr>
        <w:t>e</w:t>
      </w:r>
      <w:r w:rsidRPr="0056226E">
        <w:rPr>
          <w:rFonts w:ascii="Cambria" w:eastAsia="Arial" w:hAnsi="Cambria" w:cs="Arial"/>
          <w:spacing w:val="-7"/>
        </w:rPr>
        <w:t xml:space="preserve"> </w:t>
      </w:r>
      <w:r w:rsidRPr="0056226E">
        <w:rPr>
          <w:rFonts w:ascii="Cambria" w:eastAsia="Arial" w:hAnsi="Cambria" w:cs="Arial"/>
          <w:spacing w:val="-1"/>
        </w:rPr>
        <w:t>a</w:t>
      </w:r>
      <w:r w:rsidRPr="0056226E">
        <w:rPr>
          <w:rFonts w:ascii="Cambria" w:eastAsia="Arial" w:hAnsi="Cambria" w:cs="Arial"/>
        </w:rPr>
        <w:t>s</w:t>
      </w:r>
      <w:r w:rsidRPr="0056226E">
        <w:rPr>
          <w:rFonts w:ascii="Cambria" w:eastAsia="Arial" w:hAnsi="Cambria" w:cs="Arial"/>
          <w:spacing w:val="-1"/>
        </w:rPr>
        <w:t xml:space="preserve"> </w:t>
      </w:r>
      <w:r w:rsidRPr="0056226E">
        <w:rPr>
          <w:rFonts w:ascii="Cambria" w:eastAsia="Arial" w:hAnsi="Cambria" w:cs="Arial"/>
        </w:rPr>
        <w:t>at</w:t>
      </w:r>
      <w:r w:rsidRPr="0056226E">
        <w:rPr>
          <w:rFonts w:ascii="Cambria" w:eastAsia="Arial" w:hAnsi="Cambria" w:cs="Arial"/>
          <w:spacing w:val="-3"/>
        </w:rPr>
        <w:t xml:space="preserve"> </w:t>
      </w:r>
      <w:r w:rsidRPr="0056226E">
        <w:rPr>
          <w:rFonts w:ascii="Cambria" w:eastAsia="Arial" w:hAnsi="Cambria" w:cs="Arial"/>
        </w:rPr>
        <w:t>3</w:t>
      </w:r>
      <w:r w:rsidRPr="0056226E">
        <w:rPr>
          <w:rFonts w:ascii="Cambria" w:eastAsia="Arial" w:hAnsi="Cambria" w:cs="Arial"/>
          <w:spacing w:val="-1"/>
        </w:rPr>
        <w:t>1</w:t>
      </w:r>
      <w:r w:rsidRPr="0056226E">
        <w:rPr>
          <w:rFonts w:ascii="Cambria" w:eastAsia="Arial" w:hAnsi="Cambria" w:cs="Arial"/>
          <w:spacing w:val="1"/>
        </w:rPr>
        <w:t>s</w:t>
      </w:r>
      <w:r w:rsidRPr="0056226E">
        <w:rPr>
          <w:rFonts w:ascii="Cambria" w:eastAsia="Arial" w:hAnsi="Cambria" w:cs="Arial"/>
        </w:rPr>
        <w:t>t</w:t>
      </w:r>
      <w:r w:rsidRPr="0056226E">
        <w:rPr>
          <w:rFonts w:ascii="Cambria" w:eastAsia="Arial" w:hAnsi="Cambria" w:cs="Arial"/>
          <w:spacing w:val="-4"/>
        </w:rPr>
        <w:t xml:space="preserve"> </w:t>
      </w:r>
      <w:r w:rsidRPr="0056226E">
        <w:rPr>
          <w:rFonts w:ascii="Cambria" w:eastAsia="Arial" w:hAnsi="Cambria" w:cs="Arial"/>
        </w:rPr>
        <w:t>Dece</w:t>
      </w:r>
      <w:r w:rsidRPr="0056226E">
        <w:rPr>
          <w:rFonts w:ascii="Cambria" w:eastAsia="Arial" w:hAnsi="Cambria" w:cs="Arial"/>
          <w:spacing w:val="4"/>
        </w:rPr>
        <w:t>m</w:t>
      </w:r>
      <w:r w:rsidRPr="0056226E">
        <w:rPr>
          <w:rFonts w:ascii="Cambria" w:eastAsia="Arial" w:hAnsi="Cambria" w:cs="Arial"/>
        </w:rPr>
        <w:t>b</w:t>
      </w:r>
      <w:r w:rsidRPr="0056226E">
        <w:rPr>
          <w:rFonts w:ascii="Cambria" w:eastAsia="Arial" w:hAnsi="Cambria" w:cs="Arial"/>
          <w:spacing w:val="-1"/>
        </w:rPr>
        <w:t>e</w:t>
      </w:r>
      <w:r w:rsidRPr="0056226E">
        <w:rPr>
          <w:rFonts w:ascii="Cambria" w:eastAsia="Arial" w:hAnsi="Cambria" w:cs="Arial"/>
        </w:rPr>
        <w:t>r</w:t>
      </w:r>
      <w:r w:rsidRPr="0056226E">
        <w:rPr>
          <w:rFonts w:ascii="Cambria" w:eastAsia="Arial" w:hAnsi="Cambria" w:cs="Arial"/>
        </w:rPr>
        <w:tab/>
        <w:t>45,552</w:t>
      </w:r>
      <w:r w:rsidRPr="0056226E">
        <w:rPr>
          <w:rFonts w:ascii="Cambria" w:eastAsia="Arial" w:hAnsi="Cambria" w:cs="Arial"/>
        </w:rPr>
        <w:tab/>
        <w:t>23,013</w:t>
      </w:r>
      <w:r w:rsidRPr="0056226E">
        <w:rPr>
          <w:rFonts w:ascii="Cambria" w:eastAsia="Arial" w:hAnsi="Cambria" w:cs="Arial"/>
        </w:rPr>
        <w:tab/>
        <w:t>21,960</w:t>
      </w:r>
    </w:p>
    <w:p w14:paraId="6D6D4086" w14:textId="496DDD8B" w:rsidR="000841EB" w:rsidRPr="0056226E" w:rsidRDefault="0056226E" w:rsidP="0056226E">
      <w:r w:rsidRPr="0056226E"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>
        <w:rPr>
          <w:rFonts w:ascii="Cambria" w:eastAsia="Arial" w:hAnsi="Cambria" w:cs="Arial"/>
        </w:rPr>
        <w:tab/>
      </w:r>
      <w:r w:rsidRPr="0056226E">
        <w:rPr>
          <w:rFonts w:ascii="Cambria" w:eastAsia="Arial" w:hAnsi="Cambria" w:cs="Arial"/>
        </w:rPr>
        <w:t>$</w:t>
      </w:r>
      <w:r w:rsidRPr="0056226E">
        <w:rPr>
          <w:rFonts w:ascii="Cambria" w:eastAsia="Arial" w:hAnsi="Cambria" w:cs="Arial"/>
          <w:b/>
          <w:bCs/>
          <w:w w:val="99"/>
          <w:u w:color="000000"/>
        </w:rPr>
        <w:t>123,385</w:t>
      </w:r>
      <w:r w:rsidRPr="0056226E">
        <w:rPr>
          <w:rFonts w:ascii="Cambria" w:eastAsia="Arial" w:hAnsi="Cambria" w:cs="Arial"/>
          <w:b/>
          <w:bCs/>
          <w:u w:color="000000"/>
        </w:rPr>
        <w:tab/>
      </w:r>
      <w:r>
        <w:rPr>
          <w:rFonts w:ascii="Cambria" w:eastAsia="Arial" w:hAnsi="Cambria" w:cs="Arial"/>
          <w:b/>
          <w:bCs/>
          <w:u w:color="000000"/>
        </w:rPr>
        <w:t xml:space="preserve">  </w:t>
      </w:r>
      <w:r w:rsidRPr="0056226E">
        <w:rPr>
          <w:rFonts w:ascii="Cambria" w:eastAsia="Arial" w:hAnsi="Cambria" w:cs="Arial"/>
          <w:b/>
          <w:bCs/>
          <w:u w:color="000000"/>
        </w:rPr>
        <w:t>$</w:t>
      </w:r>
      <w:r w:rsidRPr="0056226E">
        <w:rPr>
          <w:rFonts w:ascii="Cambria" w:eastAsia="Arial" w:hAnsi="Cambria" w:cs="Arial"/>
          <w:b/>
          <w:bCs/>
          <w:w w:val="99"/>
          <w:u w:color="000000"/>
        </w:rPr>
        <w:t>97,733</w:t>
      </w:r>
      <w:r w:rsidRPr="0056226E">
        <w:rPr>
          <w:rFonts w:ascii="Cambria" w:eastAsia="Arial" w:hAnsi="Cambria" w:cs="Arial"/>
          <w:b/>
          <w:bCs/>
          <w:w w:val="99"/>
          <w:u w:color="000000"/>
        </w:rPr>
        <w:tab/>
        <w:t>$</w:t>
      </w:r>
      <w:r w:rsidRPr="0056226E">
        <w:rPr>
          <w:rFonts w:ascii="Cambria" w:eastAsia="Arial" w:hAnsi="Cambria" w:cs="Arial"/>
          <w:b/>
          <w:bCs/>
          <w:spacing w:val="-25"/>
          <w:u w:color="000000"/>
        </w:rPr>
        <w:t xml:space="preserve"> </w:t>
      </w:r>
      <w:r w:rsidRPr="0056226E">
        <w:rPr>
          <w:rFonts w:ascii="Cambria" w:eastAsia="Arial" w:hAnsi="Cambria" w:cs="Arial"/>
          <w:b/>
          <w:bCs/>
          <w:w w:val="99"/>
          <w:u w:color="000000"/>
        </w:rPr>
        <w:t>88,935</w:t>
      </w:r>
    </w:p>
    <w:sectPr w:rsidR="000841EB" w:rsidRPr="0056226E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B48F0" w14:textId="77777777" w:rsidR="007E65C5" w:rsidRDefault="007E65C5" w:rsidP="007A6EEC">
      <w:pPr>
        <w:spacing w:after="0" w:line="240" w:lineRule="auto"/>
      </w:pPr>
      <w:r>
        <w:separator/>
      </w:r>
    </w:p>
  </w:endnote>
  <w:endnote w:type="continuationSeparator" w:id="0">
    <w:p w14:paraId="4197023C" w14:textId="77777777" w:rsidR="007E65C5" w:rsidRDefault="007E65C5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7E65C5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848C9" w14:textId="77777777" w:rsidR="007E65C5" w:rsidRDefault="007E65C5" w:rsidP="007A6EEC">
      <w:pPr>
        <w:spacing w:after="0" w:line="240" w:lineRule="auto"/>
      </w:pPr>
      <w:r>
        <w:separator/>
      </w:r>
    </w:p>
  </w:footnote>
  <w:footnote w:type="continuationSeparator" w:id="0">
    <w:p w14:paraId="005B9011" w14:textId="77777777" w:rsidR="007E65C5" w:rsidRDefault="007E65C5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4AA7B87"/>
    <w:multiLevelType w:val="hybridMultilevel"/>
    <w:tmpl w:val="1BF4B3DC"/>
    <w:styleLink w:val="Style2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747"/>
    <w:multiLevelType w:val="hybridMultilevel"/>
    <w:tmpl w:val="F8D0FD42"/>
    <w:styleLink w:val="List03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620B0"/>
    <w:multiLevelType w:val="hybridMultilevel"/>
    <w:tmpl w:val="95101B96"/>
    <w:styleLink w:val="WWNum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18093C"/>
    <w:rsid w:val="00204A21"/>
    <w:rsid w:val="00223F2B"/>
    <w:rsid w:val="002266FF"/>
    <w:rsid w:val="002276AE"/>
    <w:rsid w:val="00234E0A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6226E"/>
    <w:rsid w:val="00570BFE"/>
    <w:rsid w:val="00581F45"/>
    <w:rsid w:val="00585BAB"/>
    <w:rsid w:val="00585CF3"/>
    <w:rsid w:val="005A03D2"/>
    <w:rsid w:val="005A6219"/>
    <w:rsid w:val="005E3182"/>
    <w:rsid w:val="005F7844"/>
    <w:rsid w:val="00600B27"/>
    <w:rsid w:val="00620A86"/>
    <w:rsid w:val="00622C0D"/>
    <w:rsid w:val="00625BF5"/>
    <w:rsid w:val="006357FF"/>
    <w:rsid w:val="00654E98"/>
    <w:rsid w:val="00683057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7E65C5"/>
    <w:rsid w:val="0080312E"/>
    <w:rsid w:val="00813EC0"/>
    <w:rsid w:val="008260C1"/>
    <w:rsid w:val="00834639"/>
    <w:rsid w:val="00856BC6"/>
    <w:rsid w:val="00893DF8"/>
    <w:rsid w:val="008A7FFB"/>
    <w:rsid w:val="008E0B73"/>
    <w:rsid w:val="008E505A"/>
    <w:rsid w:val="008E6EFC"/>
    <w:rsid w:val="009259DF"/>
    <w:rsid w:val="00936502"/>
    <w:rsid w:val="009B068C"/>
    <w:rsid w:val="009B240A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379"/>
    <w:rsid w:val="00A9169F"/>
    <w:rsid w:val="00AA5D19"/>
    <w:rsid w:val="00AE7EAD"/>
    <w:rsid w:val="00B11066"/>
    <w:rsid w:val="00B12ED1"/>
    <w:rsid w:val="00B22F8B"/>
    <w:rsid w:val="00B54DD2"/>
    <w:rsid w:val="00B5789D"/>
    <w:rsid w:val="00B753C4"/>
    <w:rsid w:val="00BA7049"/>
    <w:rsid w:val="00BE0EE2"/>
    <w:rsid w:val="00BE175D"/>
    <w:rsid w:val="00BF7EB1"/>
    <w:rsid w:val="00C2767D"/>
    <w:rsid w:val="00C454DA"/>
    <w:rsid w:val="00C77A03"/>
    <w:rsid w:val="00C81208"/>
    <w:rsid w:val="00D264C5"/>
    <w:rsid w:val="00D43651"/>
    <w:rsid w:val="00D56286"/>
    <w:rsid w:val="00D9214D"/>
    <w:rsid w:val="00D9748F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52953"/>
    <w:rsid w:val="00EA6E2C"/>
    <w:rsid w:val="00EB2582"/>
    <w:rsid w:val="00ED362C"/>
    <w:rsid w:val="00F020E6"/>
    <w:rsid w:val="00F1172E"/>
    <w:rsid w:val="00F11F74"/>
    <w:rsid w:val="00F50935"/>
    <w:rsid w:val="00F76ED6"/>
    <w:rsid w:val="00F77724"/>
    <w:rsid w:val="00FA713E"/>
    <w:rsid w:val="00FD4A47"/>
    <w:rsid w:val="00FD7732"/>
    <w:rsid w:val="00F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39"/>
    <w:rsid w:val="00A9137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39"/>
    <w:rsid w:val="0083463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39"/>
    <w:rsid w:val="00D9748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39"/>
    <w:rsid w:val="00EB258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4">
    <w:name w:val="Plain Table 14"/>
    <w:basedOn w:val="TableNormal"/>
    <w:next w:val="PlainTable1"/>
    <w:uiPriority w:val="41"/>
    <w:rsid w:val="00EB2582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0">
    <w:name w:val="Table Grid110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4">
    <w:name w:val="Plain Table 34"/>
    <w:basedOn w:val="TableNormal"/>
    <w:next w:val="PlainTable3"/>
    <w:uiPriority w:val="43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4">
    <w:name w:val="Caption4"/>
    <w:basedOn w:val="Normal"/>
    <w:next w:val="Normal"/>
    <w:uiPriority w:val="35"/>
    <w:semiHidden/>
    <w:unhideWhenUsed/>
    <w:qFormat/>
    <w:rsid w:val="00EB2582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4">
    <w:name w:val="TOC Heading4"/>
    <w:basedOn w:val="Heading1"/>
    <w:next w:val="Normal"/>
    <w:uiPriority w:val="39"/>
    <w:unhideWhenUsed/>
    <w:qFormat/>
    <w:rsid w:val="00EB2582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4">
    <w:name w:val="Table Grid4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uiPriority w:val="59"/>
    <w:rsid w:val="00EB258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3">
    <w:name w:val="Style23"/>
    <w:uiPriority w:val="99"/>
    <w:rsid w:val="00EB2582"/>
    <w:pPr>
      <w:numPr>
        <w:numId w:val="13"/>
      </w:numPr>
    </w:pPr>
  </w:style>
  <w:style w:type="numbering" w:customStyle="1" w:styleId="List03">
    <w:name w:val="List 03"/>
    <w:rsid w:val="00EB2582"/>
    <w:pPr>
      <w:numPr>
        <w:numId w:val="14"/>
      </w:numPr>
    </w:pPr>
  </w:style>
  <w:style w:type="numbering" w:customStyle="1" w:styleId="WWNum194">
    <w:name w:val="WWNum194"/>
    <w:rsid w:val="00EB2582"/>
    <w:pPr>
      <w:numPr>
        <w:numId w:val="15"/>
      </w:numPr>
    </w:pPr>
  </w:style>
  <w:style w:type="table" w:customStyle="1" w:styleId="PlainTable44">
    <w:name w:val="Plain Table 44"/>
    <w:basedOn w:val="TableNormal"/>
    <w:next w:val="PlainTable4"/>
    <w:uiPriority w:val="44"/>
    <w:rsid w:val="00EB2582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4">
    <w:name w:val="Medium Shading 1 - Accent 14"/>
    <w:basedOn w:val="TableNormal"/>
    <w:next w:val="MediumShading1-Accent1"/>
    <w:uiPriority w:val="63"/>
    <w:semiHidden/>
    <w:unhideWhenUsed/>
    <w:rsid w:val="00EB2582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4">
    <w:name w:val="Table Grid Light4"/>
    <w:basedOn w:val="TableNormal"/>
    <w:next w:val="TableGridLight"/>
    <w:uiPriority w:val="40"/>
    <w:rsid w:val="00EB2582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4">
    <w:name w:val="TOC 44"/>
    <w:basedOn w:val="Normal"/>
    <w:next w:val="Normal"/>
    <w:autoRedefine/>
    <w:uiPriority w:val="39"/>
    <w:unhideWhenUsed/>
    <w:rsid w:val="00EB2582"/>
    <w:pPr>
      <w:spacing w:after="100"/>
      <w:ind w:left="660"/>
    </w:pPr>
    <w:rPr>
      <w:rFonts w:eastAsia="Times New Roman"/>
      <w:lang w:eastAsia="en-AU"/>
    </w:rPr>
  </w:style>
  <w:style w:type="paragraph" w:customStyle="1" w:styleId="TOC54">
    <w:name w:val="TOC 54"/>
    <w:basedOn w:val="Normal"/>
    <w:next w:val="Normal"/>
    <w:autoRedefine/>
    <w:uiPriority w:val="39"/>
    <w:unhideWhenUsed/>
    <w:rsid w:val="00EB2582"/>
    <w:pPr>
      <w:spacing w:after="100"/>
      <w:ind w:left="880"/>
    </w:pPr>
    <w:rPr>
      <w:rFonts w:eastAsia="Times New Roman"/>
      <w:lang w:eastAsia="en-AU"/>
    </w:rPr>
  </w:style>
  <w:style w:type="paragraph" w:customStyle="1" w:styleId="TOC64">
    <w:name w:val="TOC 64"/>
    <w:basedOn w:val="Normal"/>
    <w:next w:val="Normal"/>
    <w:autoRedefine/>
    <w:uiPriority w:val="39"/>
    <w:unhideWhenUsed/>
    <w:rsid w:val="00EB2582"/>
    <w:pPr>
      <w:spacing w:after="100"/>
      <w:ind w:left="1100"/>
    </w:pPr>
    <w:rPr>
      <w:rFonts w:eastAsia="Times New Roman"/>
      <w:lang w:eastAsia="en-AU"/>
    </w:rPr>
  </w:style>
  <w:style w:type="paragraph" w:customStyle="1" w:styleId="TOC74">
    <w:name w:val="TOC 74"/>
    <w:basedOn w:val="Normal"/>
    <w:next w:val="Normal"/>
    <w:autoRedefine/>
    <w:uiPriority w:val="39"/>
    <w:unhideWhenUsed/>
    <w:rsid w:val="00EB2582"/>
    <w:pPr>
      <w:spacing w:after="100"/>
      <w:ind w:left="1320"/>
    </w:pPr>
    <w:rPr>
      <w:rFonts w:eastAsia="Times New Roman"/>
      <w:lang w:eastAsia="en-AU"/>
    </w:rPr>
  </w:style>
  <w:style w:type="paragraph" w:customStyle="1" w:styleId="TOC84">
    <w:name w:val="TOC 84"/>
    <w:basedOn w:val="Normal"/>
    <w:next w:val="Normal"/>
    <w:autoRedefine/>
    <w:uiPriority w:val="39"/>
    <w:unhideWhenUsed/>
    <w:rsid w:val="00EB2582"/>
    <w:pPr>
      <w:spacing w:after="100"/>
      <w:ind w:left="1540"/>
    </w:pPr>
    <w:rPr>
      <w:rFonts w:eastAsia="Times New Roman"/>
      <w:lang w:eastAsia="en-AU"/>
    </w:rPr>
  </w:style>
  <w:style w:type="paragraph" w:customStyle="1" w:styleId="TOC94">
    <w:name w:val="TOC 94"/>
    <w:basedOn w:val="Normal"/>
    <w:next w:val="Normal"/>
    <w:autoRedefine/>
    <w:uiPriority w:val="39"/>
    <w:unhideWhenUsed/>
    <w:rsid w:val="00EB2582"/>
    <w:pPr>
      <w:spacing w:after="100"/>
      <w:ind w:left="1760"/>
    </w:pPr>
    <w:rPr>
      <w:rFonts w:eastAsia="Times New Roman"/>
      <w:lang w:eastAsia="en-AU"/>
    </w:rPr>
  </w:style>
  <w:style w:type="table" w:customStyle="1" w:styleId="TableGrid25">
    <w:name w:val="Table Grid25"/>
    <w:basedOn w:val="TableNormal"/>
    <w:next w:val="TableGrid"/>
    <w:uiPriority w:val="39"/>
    <w:rsid w:val="009B240A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F1D31-E462-4D6D-BC23-6919DEACA533}"/>
</file>

<file path=customXml/itemProps2.xml><?xml version="1.0" encoding="utf-8"?>
<ds:datastoreItem xmlns:ds="http://schemas.openxmlformats.org/officeDocument/2006/customXml" ds:itemID="{1813291B-62BE-4297-8C28-5092B4BF6B3E}"/>
</file>

<file path=customXml/itemProps3.xml><?xml version="1.0" encoding="utf-8"?>
<ds:datastoreItem xmlns:ds="http://schemas.openxmlformats.org/officeDocument/2006/customXml" ds:itemID="{6CFCDCEA-1E4F-4387-A404-C0D019BEA3A5}"/>
</file>

<file path=customXml/itemProps4.xml><?xml version="1.0" encoding="utf-8"?>
<ds:datastoreItem xmlns:ds="http://schemas.openxmlformats.org/officeDocument/2006/customXml" ds:itemID="{A1BC769F-783F-4BF7-B47D-6C1113B10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2018-09-09T03:49:00Z</dcterms:created>
  <dcterms:modified xsi:type="dcterms:W3CDTF">2018-09-09T03:49:00Z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