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E338" w14:textId="77777777" w:rsidR="00475053" w:rsidRPr="00475053" w:rsidRDefault="00475053" w:rsidP="00475053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475053">
        <w:rPr>
          <w:rFonts w:ascii="Cambria" w:eastAsia="Times New Roman" w:hAnsi="Cambria" w:cs="Times New Roman"/>
          <w:b/>
          <w:caps/>
          <w:sz w:val="28"/>
          <w:szCs w:val="24"/>
        </w:rPr>
        <w:t>agenda 2.4.8</w:t>
      </w:r>
    </w:p>
    <w:p w14:paraId="2223BACE" w14:textId="77777777" w:rsidR="00475053" w:rsidRPr="00475053" w:rsidRDefault="00475053" w:rsidP="00475053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10"/>
      <w:r w:rsidRPr="00475053">
        <w:rPr>
          <w:rFonts w:ascii="Cambria" w:eastAsia="Times New Roman" w:hAnsi="Cambria" w:cs="Times New Roman"/>
          <w:b/>
          <w:sz w:val="36"/>
          <w:szCs w:val="32"/>
        </w:rPr>
        <w:t xml:space="preserve">Constitutional changes: Funds removal from </w:t>
      </w:r>
      <w:r w:rsidRPr="00475053">
        <w:rPr>
          <w:rFonts w:ascii="Cambria" w:eastAsia="Times New Roman" w:hAnsi="Cambria" w:cs="Times New Roman"/>
          <w:b/>
          <w:sz w:val="36"/>
          <w:szCs w:val="32"/>
        </w:rPr>
        <w:br/>
        <w:t>by-laws</w:t>
      </w:r>
      <w:bookmarkEnd w:id="0"/>
    </w:p>
    <w:p w14:paraId="4FC2340C" w14:textId="77777777" w:rsidR="00475053" w:rsidRPr="00475053" w:rsidRDefault="00475053" w:rsidP="00475053">
      <w:pPr>
        <w:spacing w:after="0" w:line="240" w:lineRule="auto"/>
        <w:rPr>
          <w:rFonts w:ascii="Cambria" w:eastAsia="Calibri" w:hAnsi="Cambria" w:cs="Times New Roman"/>
        </w:rPr>
      </w:pPr>
    </w:p>
    <w:p w14:paraId="68538793" w14:textId="77777777" w:rsidR="00475053" w:rsidRPr="00475053" w:rsidRDefault="00475053" w:rsidP="00475053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475053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6784FCB9" w14:textId="77777777" w:rsidR="00475053" w:rsidRPr="00475053" w:rsidRDefault="00475053" w:rsidP="0047505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  <w:r w:rsidRPr="00475053">
        <w:rPr>
          <w:rFonts w:ascii="Cambria" w:eastAsia="Calibri" w:hAnsi="Cambria" w:cs="Times New Roman"/>
          <w:b/>
          <w:bCs/>
          <w:lang w:eastAsia="en-AU"/>
        </w:rPr>
        <w:t>BE IT RESOLVED</w:t>
      </w:r>
      <w:r w:rsidRPr="00475053">
        <w:rPr>
          <w:rFonts w:ascii="Cambria" w:eastAsia="Times New Roman" w:hAnsi="Cambria" w:cs="Times New Roman"/>
          <w:bCs/>
          <w:color w:val="000000"/>
          <w:lang w:eastAsia="en-AU"/>
        </w:rPr>
        <w:t xml:space="preserve"> </w:t>
      </w:r>
      <w:r w:rsidRPr="00475053">
        <w:rPr>
          <w:rFonts w:ascii="Cambria" w:eastAsia="Times New Roman" w:hAnsi="Cambria" w:cs="Times New Roman"/>
          <w:bCs/>
          <w:color w:val="222222"/>
          <w:lang w:eastAsia="en-AU"/>
        </w:rPr>
        <w:t xml:space="preserve">that </w:t>
      </w:r>
      <w:r w:rsidRPr="00475053">
        <w:rPr>
          <w:rFonts w:ascii="Cambria" w:eastAsia="Times New Roman" w:hAnsi="Cambria" w:cs="Times New Roman"/>
          <w:b/>
          <w:bCs/>
          <w:color w:val="222222"/>
          <w:lang w:eastAsia="en-AU"/>
        </w:rPr>
        <w:t>Section 11 By-laws</w:t>
      </w:r>
      <w:r w:rsidRPr="00475053">
        <w:rPr>
          <w:rFonts w:ascii="Cambria" w:eastAsia="Times New Roman" w:hAnsi="Cambria" w:cs="Times New Roman"/>
          <w:bCs/>
          <w:color w:val="222222"/>
          <w:lang w:eastAsia="en-AU"/>
        </w:rPr>
        <w:t xml:space="preserve"> be amended as follows (words to be deleted – </w:t>
      </w:r>
      <w:r w:rsidRPr="00475053">
        <w:rPr>
          <w:rFonts w:ascii="Cambria" w:eastAsia="Times New Roman" w:hAnsi="Cambria" w:cs="Times New Roman"/>
          <w:bCs/>
          <w:strike/>
          <w:color w:val="222222"/>
          <w:lang w:eastAsia="en-AU"/>
        </w:rPr>
        <w:t>strikethrough</w:t>
      </w:r>
      <w:r w:rsidRPr="00475053">
        <w:rPr>
          <w:rFonts w:ascii="Cambria" w:eastAsia="Times New Roman" w:hAnsi="Cambria" w:cs="Times New Roman"/>
          <w:bCs/>
          <w:color w:val="222222"/>
          <w:lang w:eastAsia="en-AU"/>
        </w:rPr>
        <w:t xml:space="preserve">;  words to be added – </w:t>
      </w:r>
      <w:r w:rsidRPr="00475053">
        <w:rPr>
          <w:rFonts w:ascii="Cambria" w:eastAsia="Times New Roman" w:hAnsi="Cambria" w:cs="Times New Roman"/>
          <w:b/>
          <w:bCs/>
          <w:color w:val="222222"/>
          <w:lang w:eastAsia="en-AU"/>
        </w:rPr>
        <w:t>bold</w:t>
      </w:r>
      <w:r w:rsidRPr="00475053">
        <w:rPr>
          <w:rFonts w:ascii="Cambria" w:eastAsia="Times New Roman" w:hAnsi="Cambria" w:cs="Times New Roman"/>
          <w:bCs/>
          <w:color w:val="222222"/>
          <w:lang w:eastAsia="en-AU"/>
        </w:rPr>
        <w:t>):</w:t>
      </w:r>
    </w:p>
    <w:p w14:paraId="73E03BBE" w14:textId="77777777" w:rsidR="00475053" w:rsidRPr="00475053" w:rsidRDefault="00475053" w:rsidP="0047505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</w:p>
    <w:p w14:paraId="7C60CF7F" w14:textId="77777777" w:rsidR="00475053" w:rsidRPr="00475053" w:rsidRDefault="00475053" w:rsidP="00475053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en-AU"/>
        </w:rPr>
      </w:pPr>
      <w:r w:rsidRPr="00475053">
        <w:rPr>
          <w:rFonts w:ascii="Cambria" w:eastAsia="Times New Roman" w:hAnsi="Cambria" w:cs="Times New Roman"/>
          <w:b/>
          <w:lang w:eastAsia="en-AU"/>
        </w:rPr>
        <w:t>SECTION  11.  BY-LAWS</w:t>
      </w:r>
    </w:p>
    <w:p w14:paraId="2905357F" w14:textId="77777777" w:rsidR="00475053" w:rsidRPr="00475053" w:rsidRDefault="00475053" w:rsidP="00475053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en-AU"/>
        </w:rPr>
      </w:pPr>
    </w:p>
    <w:p w14:paraId="47E21471" w14:textId="77777777" w:rsidR="00475053" w:rsidRPr="00475053" w:rsidRDefault="00475053" w:rsidP="00475053">
      <w:pPr>
        <w:tabs>
          <w:tab w:val="left" w:pos="567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567" w:hanging="567"/>
        <w:rPr>
          <w:rFonts w:ascii="Cambria" w:eastAsia="Times New Roman" w:hAnsi="Cambria" w:cs="Times New Roman"/>
          <w:strike/>
          <w:lang w:eastAsia="en-AU"/>
        </w:rPr>
      </w:pPr>
      <w:r w:rsidRPr="00475053">
        <w:rPr>
          <w:rFonts w:ascii="Cambria" w:eastAsia="Times New Roman" w:hAnsi="Cambria" w:cs="Times New Roman"/>
          <w:strike/>
          <w:lang w:eastAsia="en-AU"/>
        </w:rPr>
        <w:t>11.2</w:t>
      </w:r>
      <w:r w:rsidRPr="00475053">
        <w:rPr>
          <w:rFonts w:ascii="Cambria" w:eastAsia="Times New Roman" w:hAnsi="Cambria" w:cs="Times New Roman"/>
          <w:strike/>
          <w:lang w:eastAsia="en-AU"/>
        </w:rPr>
        <w:tab/>
        <w:t>The rules governing each Fund of the Church are By-laws of the Church.</w:t>
      </w:r>
    </w:p>
    <w:p w14:paraId="4736FB95" w14:textId="77777777" w:rsidR="00475053" w:rsidRPr="00475053" w:rsidRDefault="00475053" w:rsidP="00475053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475053">
        <w:rPr>
          <w:rFonts w:ascii="Cambria" w:eastAsia="Times New Roman" w:hAnsi="Cambria" w:cs="Times New Roman"/>
          <w:lang w:eastAsia="en-AU"/>
        </w:rPr>
        <w:t>11.</w:t>
      </w:r>
      <w:r w:rsidRPr="00475053">
        <w:rPr>
          <w:rFonts w:ascii="Cambria" w:eastAsia="Times New Roman" w:hAnsi="Cambria" w:cs="Times New Roman"/>
          <w:strike/>
          <w:lang w:eastAsia="en-AU"/>
        </w:rPr>
        <w:t>3</w:t>
      </w:r>
      <w:r w:rsidRPr="00475053">
        <w:rPr>
          <w:rFonts w:ascii="Cambria" w:eastAsia="Times New Roman" w:hAnsi="Cambria" w:cs="Times New Roman"/>
          <w:b/>
          <w:lang w:eastAsia="en-AU"/>
        </w:rPr>
        <w:t>2</w:t>
      </w:r>
      <w:r w:rsidRPr="00475053">
        <w:rPr>
          <w:rFonts w:ascii="Cambria" w:eastAsia="Times New Roman" w:hAnsi="Cambria" w:cs="Times New Roman"/>
          <w:lang w:eastAsia="en-AU"/>
        </w:rPr>
        <w:tab/>
        <w:t>The Constitution and By-laws Part A of Districts laid down by the Church in pursuance of Article 9.2 of the Constitution of the Church are By-laws of the Church.</w:t>
      </w:r>
    </w:p>
    <w:p w14:paraId="235E5660" w14:textId="77777777" w:rsidR="00475053" w:rsidRPr="00475053" w:rsidRDefault="00475053" w:rsidP="00475053">
      <w:pPr>
        <w:numPr>
          <w:ilvl w:val="1"/>
          <w:numId w:val="0"/>
        </w:numPr>
        <w:spacing w:after="0" w:line="240" w:lineRule="auto"/>
        <w:rPr>
          <w:rFonts w:ascii="Cambria" w:eastAsia="Times New Roman" w:hAnsi="Cambria" w:cs="Times New Roman"/>
          <w:b/>
          <w:caps/>
          <w:sz w:val="24"/>
        </w:rPr>
      </w:pPr>
    </w:p>
    <w:p w14:paraId="75247325" w14:textId="77777777" w:rsidR="00475053" w:rsidRPr="00475053" w:rsidRDefault="00475053" w:rsidP="00475053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475053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12623D38" w14:textId="77777777" w:rsidR="00475053" w:rsidRPr="00475053" w:rsidRDefault="00475053" w:rsidP="00475053">
      <w:pPr>
        <w:spacing w:after="0" w:line="240" w:lineRule="auto"/>
        <w:rPr>
          <w:rFonts w:ascii="Cambria" w:eastAsia="Calibri" w:hAnsi="Cambria" w:cs="Times New Roman"/>
          <w:sz w:val="10"/>
          <w:szCs w:val="10"/>
        </w:rPr>
      </w:pPr>
    </w:p>
    <w:p w14:paraId="5DD33AAD" w14:textId="77777777" w:rsidR="00475053" w:rsidRPr="00475053" w:rsidRDefault="00475053" w:rsidP="00475053">
      <w:pPr>
        <w:shd w:val="clear" w:color="auto" w:fill="FFFFFF"/>
        <w:spacing w:after="0" w:line="240" w:lineRule="auto"/>
        <w:rPr>
          <w:rFonts w:ascii="Cambria" w:eastAsia="Calibri" w:hAnsi="Cambria" w:cs="Arial"/>
          <w:color w:val="222222"/>
          <w:shd w:val="clear" w:color="auto" w:fill="FFFFFF"/>
        </w:rPr>
      </w:pPr>
      <w:r w:rsidRPr="00475053">
        <w:rPr>
          <w:rFonts w:ascii="Cambria" w:eastAsia="Calibri" w:hAnsi="Cambria" w:cs="Arial"/>
          <w:color w:val="222222"/>
          <w:shd w:val="clear" w:color="auto" w:fill="FFFFFF"/>
        </w:rPr>
        <w:t>The By-laws that provide the rules for the Funds of the Church do not warrant being placed before Synod for approval and update. Often they require minor adjustment in a timely fashion and this can easily be done by the General Church Board upon the advice of the Standing Committee on Constitutions.</w:t>
      </w:r>
    </w:p>
    <w:p w14:paraId="0B7ED492" w14:textId="77777777" w:rsidR="00475053" w:rsidRPr="00475053" w:rsidRDefault="00475053" w:rsidP="00475053">
      <w:pPr>
        <w:spacing w:after="0" w:line="240" w:lineRule="auto"/>
        <w:rPr>
          <w:rFonts w:ascii="Cambria" w:eastAsia="Calibri" w:hAnsi="Cambria" w:cs="Times New Roman"/>
        </w:rPr>
      </w:pPr>
    </w:p>
    <w:p w14:paraId="6D6D4086" w14:textId="6C46D5D5" w:rsidR="000841EB" w:rsidRPr="00936502" w:rsidRDefault="00E5472F" w:rsidP="00E14DBE">
      <w:bookmarkStart w:id="1" w:name="_GoBack"/>
      <w:bookmarkEnd w:id="1"/>
    </w:p>
    <w:sectPr w:rsidR="000841EB" w:rsidRPr="00936502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F4E9" w14:textId="77777777" w:rsidR="00E5472F" w:rsidRDefault="00E5472F" w:rsidP="007A6EEC">
      <w:pPr>
        <w:spacing w:after="0" w:line="240" w:lineRule="auto"/>
      </w:pPr>
      <w:r>
        <w:separator/>
      </w:r>
    </w:p>
  </w:endnote>
  <w:endnote w:type="continuationSeparator" w:id="0">
    <w:p w14:paraId="3B624295" w14:textId="77777777" w:rsidR="00E5472F" w:rsidRDefault="00E5472F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E5472F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473D" w14:textId="77777777" w:rsidR="00E5472F" w:rsidRDefault="00E5472F" w:rsidP="007A6EEC">
      <w:pPr>
        <w:spacing w:after="0" w:line="240" w:lineRule="auto"/>
      </w:pPr>
      <w:r>
        <w:separator/>
      </w:r>
    </w:p>
  </w:footnote>
  <w:footnote w:type="continuationSeparator" w:id="0">
    <w:p w14:paraId="60D7AF21" w14:textId="77777777" w:rsidR="00E5472F" w:rsidRDefault="00E5472F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6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7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16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5"/>
  </w:num>
  <w:num w:numId="17">
    <w:abstractNumId w:val="21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50D48"/>
    <w:rsid w:val="002276AE"/>
    <w:rsid w:val="002434CB"/>
    <w:rsid w:val="00262596"/>
    <w:rsid w:val="0028557A"/>
    <w:rsid w:val="003412AB"/>
    <w:rsid w:val="0034252F"/>
    <w:rsid w:val="00357D52"/>
    <w:rsid w:val="00365534"/>
    <w:rsid w:val="00365EBE"/>
    <w:rsid w:val="00391A3C"/>
    <w:rsid w:val="003B17FF"/>
    <w:rsid w:val="003B75A4"/>
    <w:rsid w:val="003D756C"/>
    <w:rsid w:val="00454065"/>
    <w:rsid w:val="00464BB1"/>
    <w:rsid w:val="00475053"/>
    <w:rsid w:val="004E58A9"/>
    <w:rsid w:val="004F3375"/>
    <w:rsid w:val="00556316"/>
    <w:rsid w:val="00570BFE"/>
    <w:rsid w:val="00581F45"/>
    <w:rsid w:val="00585BAB"/>
    <w:rsid w:val="005A03D2"/>
    <w:rsid w:val="005A6219"/>
    <w:rsid w:val="005E3182"/>
    <w:rsid w:val="00600B27"/>
    <w:rsid w:val="00625BF5"/>
    <w:rsid w:val="00654E98"/>
    <w:rsid w:val="0069596D"/>
    <w:rsid w:val="006B0E48"/>
    <w:rsid w:val="006B70CC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36502"/>
    <w:rsid w:val="009B068C"/>
    <w:rsid w:val="009D1DCF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77A03"/>
    <w:rsid w:val="00C81208"/>
    <w:rsid w:val="00D43651"/>
    <w:rsid w:val="00D56286"/>
    <w:rsid w:val="00E07FCD"/>
    <w:rsid w:val="00E1471F"/>
    <w:rsid w:val="00E14DBE"/>
    <w:rsid w:val="00E248DC"/>
    <w:rsid w:val="00E52857"/>
    <w:rsid w:val="00E5472F"/>
    <w:rsid w:val="00EA6E2C"/>
    <w:rsid w:val="00ED362C"/>
    <w:rsid w:val="00F1172E"/>
    <w:rsid w:val="00F11F74"/>
    <w:rsid w:val="00F50935"/>
    <w:rsid w:val="00F76ED6"/>
    <w:rsid w:val="00F77724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BCAA4-0791-43E0-9800-28741F62D78A}"/>
</file>

<file path=customXml/itemProps2.xml><?xml version="1.0" encoding="utf-8"?>
<ds:datastoreItem xmlns:ds="http://schemas.openxmlformats.org/officeDocument/2006/customXml" ds:itemID="{BA03F0E4-2E39-4AE9-8C2D-F410EB7B5D66}"/>
</file>

<file path=customXml/itemProps3.xml><?xml version="1.0" encoding="utf-8"?>
<ds:datastoreItem xmlns:ds="http://schemas.openxmlformats.org/officeDocument/2006/customXml" ds:itemID="{BB015E27-705F-44A5-8A61-6B20238045E2}"/>
</file>

<file path=customXml/itemProps4.xml><?xml version="1.0" encoding="utf-8"?>
<ds:datastoreItem xmlns:ds="http://schemas.openxmlformats.org/officeDocument/2006/customXml" ds:itemID="{A8E253AA-6A9D-4195-9C18-E94816B2D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2.3.22</vt:lpstr>
      <vt:lpstr>    Changes to the LCA national structure to be halted</vt:lpstr>
      <vt:lpstr>        proposed motion</vt:lpstr>
      <vt:lpstr>        REASONS FOR THE MOTION</vt:lpstr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2018-09-09T02:35:00Z</dcterms:created>
  <dcterms:modified xsi:type="dcterms:W3CDTF">2018-09-09T02:35:00Z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