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C8" w14:textId="77777777" w:rsidR="00BF0EAE" w:rsidRPr="004A5CB6" w:rsidRDefault="00BF0EAE" w:rsidP="00BF0EAE">
      <w:pPr>
        <w:spacing w:line="276" w:lineRule="auto"/>
        <w:ind w:right="340"/>
        <w:rPr>
          <w:rFonts w:ascii="Century Gothic" w:hAnsi="Century Gothic"/>
          <w:b/>
          <w:bCs/>
          <w:color w:val="7030A0"/>
        </w:rPr>
      </w:pPr>
      <w:r>
        <w:rPr>
          <w:rFonts w:cstheme="minorHAnsi"/>
          <w:noProof/>
        </w:rPr>
        <w:drawing>
          <wp:anchor distT="0" distB="0" distL="114300" distR="114300" simplePos="0" relativeHeight="251659264" behindDoc="0" locked="0" layoutInCell="1" allowOverlap="1" wp14:anchorId="3E2FFD17" wp14:editId="77D4A66E">
            <wp:simplePos x="914400" y="914400"/>
            <wp:positionH relativeFrom="column">
              <wp:align>left</wp:align>
            </wp:positionH>
            <wp:positionV relativeFrom="paragraph">
              <wp:align>top</wp:align>
            </wp:positionV>
            <wp:extent cx="2600325" cy="1466850"/>
            <wp:effectExtent l="0" t="0" r="9525" b="0"/>
            <wp:wrapSquare wrapText="bothSides"/>
            <wp:docPr id="1910498973" name="Picture 1910498973"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anchor>
        </w:drawing>
      </w:r>
      <w:r>
        <w:rPr>
          <w:rFonts w:ascii="Century Gothic" w:hAnsi="Century Gothic"/>
          <w:b/>
          <w:bCs/>
          <w:color w:val="7030A0"/>
        </w:rPr>
        <w:br w:type="textWrapping" w:clear="all"/>
      </w:r>
    </w:p>
    <w:p w14:paraId="56351995" w14:textId="77777777" w:rsidR="00BF0EAE" w:rsidRDefault="00BF0EAE" w:rsidP="00BF0EAE">
      <w:pPr>
        <w:rPr>
          <w:rFonts w:ascii="Century Gothic" w:hAnsi="Century Gothic"/>
          <w:b/>
          <w:bCs/>
          <w:sz w:val="22"/>
          <w:szCs w:val="22"/>
        </w:rPr>
      </w:pPr>
    </w:p>
    <w:p w14:paraId="4E234092" w14:textId="77FA182E" w:rsidR="00BF0EAE" w:rsidRPr="004A5CB6" w:rsidRDefault="00BF0EAE" w:rsidP="00BF0EAE">
      <w:pPr>
        <w:rPr>
          <w:rFonts w:ascii="Century Gothic" w:hAnsi="Century Gothic"/>
          <w:b/>
          <w:bCs/>
          <w:color w:val="C00000"/>
          <w:sz w:val="22"/>
          <w:szCs w:val="22"/>
        </w:rPr>
      </w:pPr>
      <w:r w:rsidRPr="004A5CB6">
        <w:rPr>
          <w:rFonts w:ascii="Century Gothic" w:hAnsi="Century Gothic"/>
          <w:b/>
          <w:bCs/>
          <w:color w:val="C00000"/>
          <w:sz w:val="22"/>
          <w:szCs w:val="22"/>
        </w:rPr>
        <w:t xml:space="preserve">Week </w:t>
      </w:r>
      <w:r>
        <w:rPr>
          <w:rFonts w:ascii="Century Gothic" w:hAnsi="Century Gothic"/>
          <w:b/>
          <w:bCs/>
          <w:color w:val="C00000"/>
          <w:sz w:val="22"/>
          <w:szCs w:val="22"/>
        </w:rPr>
        <w:t>4</w:t>
      </w:r>
      <w:r w:rsidRPr="004A5CB6">
        <w:rPr>
          <w:rFonts w:ascii="Century Gothic" w:hAnsi="Century Gothic"/>
          <w:b/>
          <w:bCs/>
          <w:color w:val="C00000"/>
          <w:sz w:val="22"/>
          <w:szCs w:val="22"/>
        </w:rPr>
        <w:t xml:space="preserve"> Sunday School Activity Suggestions</w:t>
      </w:r>
      <w:r>
        <w:rPr>
          <w:rFonts w:ascii="Century Gothic" w:hAnsi="Century Gothic"/>
          <w:b/>
          <w:bCs/>
          <w:color w:val="C00000"/>
          <w:sz w:val="22"/>
          <w:szCs w:val="22"/>
        </w:rPr>
        <w:t>: Real Community</w:t>
      </w:r>
    </w:p>
    <w:p w14:paraId="3970F9E8" w14:textId="77777777" w:rsidR="00BF0EAE" w:rsidRPr="0031798E" w:rsidRDefault="00BF0EAE" w:rsidP="00BF0EAE">
      <w:pPr>
        <w:rPr>
          <w:rFonts w:ascii="Century Gothic" w:hAnsi="Century Gothic"/>
          <w:i/>
          <w:iCs/>
          <w:sz w:val="22"/>
          <w:szCs w:val="22"/>
        </w:rPr>
      </w:pPr>
      <w:r w:rsidRPr="0031798E">
        <w:rPr>
          <w:rFonts w:ascii="Century Gothic" w:hAnsi="Century Gothic"/>
          <w:i/>
          <w:iCs/>
          <w:sz w:val="22"/>
          <w:szCs w:val="22"/>
        </w:rPr>
        <w:t xml:space="preserve">Resources adapted from </w:t>
      </w:r>
      <w:proofErr w:type="gramStart"/>
      <w:r w:rsidRPr="0031798E">
        <w:rPr>
          <w:rFonts w:ascii="Century Gothic" w:hAnsi="Century Gothic"/>
          <w:i/>
          <w:iCs/>
          <w:sz w:val="22"/>
          <w:szCs w:val="22"/>
        </w:rPr>
        <w:t>ministry-to-children.com</w:t>
      </w:r>
      <w:proofErr w:type="gramEnd"/>
      <w:r w:rsidRPr="0031798E">
        <w:rPr>
          <w:rFonts w:ascii="Century Gothic" w:hAnsi="Century Gothic"/>
          <w:i/>
          <w:iCs/>
          <w:sz w:val="22"/>
          <w:szCs w:val="22"/>
        </w:rPr>
        <w:t xml:space="preserve">  </w:t>
      </w:r>
    </w:p>
    <w:p w14:paraId="6D5473BC" w14:textId="77777777" w:rsidR="00D35086" w:rsidRDefault="00D35086" w:rsidP="00D35086">
      <w:pPr>
        <w:rPr>
          <w:b/>
          <w:bCs/>
        </w:rPr>
      </w:pPr>
    </w:p>
    <w:p w14:paraId="5BE8E3D6"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 xml:space="preserve">Memory verse </w:t>
      </w:r>
    </w:p>
    <w:p w14:paraId="1079825B" w14:textId="77777777" w:rsidR="00D35086" w:rsidRPr="000F3107" w:rsidRDefault="00D35086" w:rsidP="00D35086">
      <w:pPr>
        <w:rPr>
          <w:rStyle w:val="text"/>
          <w:rFonts w:ascii="Century Gothic" w:hAnsi="Century Gothic"/>
          <w:sz w:val="22"/>
          <w:szCs w:val="22"/>
        </w:rPr>
      </w:pPr>
      <w:r w:rsidRPr="000F3107">
        <w:rPr>
          <w:rStyle w:val="text"/>
          <w:rFonts w:ascii="Century Gothic" w:hAnsi="Century Gothic"/>
          <w:sz w:val="22"/>
          <w:szCs w:val="22"/>
        </w:rPr>
        <w:t xml:space="preserve">“If one part of the body suffers, then all the other parts suffer with it. Or if one part of our body is </w:t>
      </w:r>
      <w:proofErr w:type="spellStart"/>
      <w:r w:rsidRPr="000F3107">
        <w:rPr>
          <w:rStyle w:val="text"/>
          <w:rFonts w:ascii="Century Gothic" w:hAnsi="Century Gothic"/>
          <w:sz w:val="22"/>
          <w:szCs w:val="22"/>
        </w:rPr>
        <w:t>honored</w:t>
      </w:r>
      <w:proofErr w:type="spellEnd"/>
      <w:r w:rsidRPr="000F3107">
        <w:rPr>
          <w:rStyle w:val="text"/>
          <w:rFonts w:ascii="Century Gothic" w:hAnsi="Century Gothic"/>
          <w:sz w:val="22"/>
          <w:szCs w:val="22"/>
        </w:rPr>
        <w:t xml:space="preserve">, then all the other parts share its </w:t>
      </w:r>
      <w:proofErr w:type="spellStart"/>
      <w:r w:rsidRPr="000F3107">
        <w:rPr>
          <w:rStyle w:val="text"/>
          <w:rFonts w:ascii="Century Gothic" w:hAnsi="Century Gothic"/>
          <w:sz w:val="22"/>
          <w:szCs w:val="22"/>
        </w:rPr>
        <w:t>honor</w:t>
      </w:r>
      <w:proofErr w:type="spellEnd"/>
      <w:r w:rsidRPr="000F3107">
        <w:rPr>
          <w:rStyle w:val="text"/>
          <w:rFonts w:ascii="Century Gothic" w:hAnsi="Century Gothic"/>
          <w:sz w:val="22"/>
          <w:szCs w:val="22"/>
        </w:rPr>
        <w:t>.” (1 Corinthians 12:26 ICB)</w:t>
      </w:r>
    </w:p>
    <w:p w14:paraId="208A88F8" w14:textId="77777777" w:rsidR="00D35086" w:rsidRPr="000F3107" w:rsidRDefault="00D35086" w:rsidP="00D35086">
      <w:pPr>
        <w:rPr>
          <w:rStyle w:val="text"/>
          <w:rFonts w:ascii="Century Gothic" w:hAnsi="Century Gothic"/>
          <w:sz w:val="22"/>
          <w:szCs w:val="22"/>
        </w:rPr>
      </w:pPr>
    </w:p>
    <w:p w14:paraId="7DB55680" w14:textId="77777777" w:rsidR="00D35086" w:rsidRPr="000F3107" w:rsidRDefault="00D35086" w:rsidP="00D35086">
      <w:pPr>
        <w:rPr>
          <w:rStyle w:val="text"/>
          <w:rFonts w:ascii="Century Gothic" w:hAnsi="Century Gothic"/>
          <w:b/>
          <w:bCs/>
          <w:sz w:val="22"/>
          <w:szCs w:val="22"/>
        </w:rPr>
      </w:pPr>
      <w:r w:rsidRPr="000F3107">
        <w:rPr>
          <w:rStyle w:val="text"/>
          <w:rFonts w:ascii="Century Gothic" w:hAnsi="Century Gothic"/>
          <w:b/>
          <w:bCs/>
          <w:sz w:val="22"/>
          <w:szCs w:val="22"/>
        </w:rPr>
        <w:t>Share highs and lows together</w:t>
      </w:r>
    </w:p>
    <w:p w14:paraId="30C4667C" w14:textId="77777777" w:rsidR="00D35086" w:rsidRPr="000F3107" w:rsidRDefault="00D35086" w:rsidP="00D35086">
      <w:pPr>
        <w:rPr>
          <w:rFonts w:ascii="Century Gothic" w:hAnsi="Century Gothic"/>
          <w:b/>
          <w:bCs/>
          <w:sz w:val="22"/>
          <w:szCs w:val="22"/>
        </w:rPr>
      </w:pPr>
    </w:p>
    <w:p w14:paraId="799C71CB"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Songs</w:t>
      </w:r>
    </w:p>
    <w:p w14:paraId="01C67548" w14:textId="1AF46366" w:rsidR="00D35086" w:rsidRPr="000F3107" w:rsidRDefault="00D35086" w:rsidP="00D35086">
      <w:pPr>
        <w:rPr>
          <w:rFonts w:ascii="Century Gothic" w:hAnsi="Century Gothic"/>
          <w:sz w:val="22"/>
          <w:szCs w:val="22"/>
        </w:rPr>
      </w:pPr>
      <w:r w:rsidRPr="000F3107">
        <w:rPr>
          <w:rFonts w:ascii="Century Gothic" w:hAnsi="Century Gothic"/>
          <w:i/>
          <w:iCs/>
          <w:sz w:val="22"/>
          <w:szCs w:val="22"/>
        </w:rPr>
        <w:t>Grow Up Like Jesus</w:t>
      </w:r>
      <w:r w:rsidRPr="000F3107">
        <w:rPr>
          <w:rFonts w:ascii="Century Gothic" w:hAnsi="Century Gothic"/>
          <w:sz w:val="22"/>
          <w:szCs w:val="22"/>
        </w:rPr>
        <w:t xml:space="preserve"> </w:t>
      </w:r>
      <w:hyperlink r:id="rId8" w:history="1">
        <w:r w:rsidRPr="000F3107">
          <w:rPr>
            <w:rStyle w:val="Hyperlink"/>
            <w:rFonts w:ascii="Century Gothic" w:hAnsi="Century Gothic"/>
            <w:sz w:val="22"/>
            <w:szCs w:val="22"/>
          </w:rPr>
          <w:t>https://crossroadskidsclub.net/music-video-grow-up-like-jesus/</w:t>
        </w:r>
      </w:hyperlink>
    </w:p>
    <w:p w14:paraId="358DFA70" w14:textId="146F433F" w:rsidR="00D35086" w:rsidRPr="000F3107" w:rsidRDefault="00D35086" w:rsidP="00D35086">
      <w:pPr>
        <w:rPr>
          <w:rFonts w:ascii="Century Gothic" w:hAnsi="Century Gothic"/>
          <w:sz w:val="22"/>
          <w:szCs w:val="22"/>
        </w:rPr>
      </w:pPr>
      <w:r w:rsidRPr="000F3107">
        <w:rPr>
          <w:rFonts w:ascii="Century Gothic" w:hAnsi="Century Gothic"/>
          <w:i/>
          <w:iCs/>
          <w:sz w:val="22"/>
          <w:szCs w:val="22"/>
        </w:rPr>
        <w:t>Cow Loves Moo</w:t>
      </w:r>
      <w:r w:rsidRPr="000F3107">
        <w:rPr>
          <w:rFonts w:ascii="Century Gothic" w:hAnsi="Century Gothic"/>
          <w:sz w:val="22"/>
          <w:szCs w:val="22"/>
        </w:rPr>
        <w:t xml:space="preserve"> </w:t>
      </w:r>
      <w:hyperlink r:id="rId9" w:history="1">
        <w:r w:rsidRPr="000F3107">
          <w:rPr>
            <w:rStyle w:val="Hyperlink"/>
            <w:rFonts w:ascii="Century Gothic" w:hAnsi="Century Gothic"/>
            <w:sz w:val="22"/>
            <w:szCs w:val="22"/>
          </w:rPr>
          <w:t>https://crossroadskidsclub.net/music-video-cow-loves-moo/</w:t>
        </w:r>
      </w:hyperlink>
      <w:r w:rsidRPr="000F3107">
        <w:rPr>
          <w:rFonts w:ascii="Century Gothic" w:hAnsi="Century Gothic"/>
          <w:sz w:val="22"/>
          <w:szCs w:val="22"/>
        </w:rPr>
        <w:t xml:space="preserve"> (about friendship)</w:t>
      </w:r>
    </w:p>
    <w:p w14:paraId="22CD65C5" w14:textId="77777777" w:rsidR="00D35086" w:rsidRPr="000F3107" w:rsidRDefault="00D35086" w:rsidP="00D35086">
      <w:pPr>
        <w:rPr>
          <w:rFonts w:ascii="Century Gothic" w:hAnsi="Century Gothic"/>
          <w:sz w:val="22"/>
          <w:szCs w:val="22"/>
        </w:rPr>
      </w:pPr>
    </w:p>
    <w:p w14:paraId="3CC60132"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BODY OF CHRIST</w:t>
      </w:r>
    </w:p>
    <w:p w14:paraId="1328B1B6"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Discussion questions</w:t>
      </w:r>
    </w:p>
    <w:p w14:paraId="1B363EBA"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 xml:space="preserve">How many parts of the human body can you name?  </w:t>
      </w:r>
    </w:p>
    <w:p w14:paraId="0B113479"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 xml:space="preserve">What jobs do they do?  </w:t>
      </w:r>
    </w:p>
    <w:p w14:paraId="2E16C3B3"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 xml:space="preserve">How are they different from each other? </w:t>
      </w:r>
    </w:p>
    <w:p w14:paraId="3A5E7747"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Are there any we don't need?</w:t>
      </w:r>
    </w:p>
    <w:p w14:paraId="5512C30C"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 xml:space="preserve">Which parts of the body can't you see?  </w:t>
      </w:r>
    </w:p>
    <w:p w14:paraId="4BD17E8C"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Do you know what they do?</w:t>
      </w:r>
    </w:p>
    <w:p w14:paraId="3EF09CDF"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Think about the different people in your family and the different personalities and gifts they bring even though they are one family unit.</w:t>
      </w:r>
    </w:p>
    <w:p w14:paraId="2FBEF2F3"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 xml:space="preserve">What different things do Christians do to show they belong to Jesus and the Christian family? </w:t>
      </w:r>
    </w:p>
    <w:p w14:paraId="4B7B293F"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In church? At home? At work/ school?</w:t>
      </w:r>
    </w:p>
    <w:p w14:paraId="4EEA2EFA" w14:textId="77777777" w:rsidR="00D35086" w:rsidRPr="000F3107" w:rsidRDefault="00D35086" w:rsidP="00D35086">
      <w:pPr>
        <w:pStyle w:val="ListParagraph"/>
        <w:numPr>
          <w:ilvl w:val="0"/>
          <w:numId w:val="2"/>
        </w:numPr>
        <w:rPr>
          <w:rFonts w:ascii="Century Gothic" w:hAnsi="Century Gothic"/>
          <w:sz w:val="22"/>
          <w:szCs w:val="22"/>
        </w:rPr>
      </w:pPr>
      <w:r w:rsidRPr="000F3107">
        <w:rPr>
          <w:rFonts w:ascii="Century Gothic" w:hAnsi="Century Gothic"/>
          <w:sz w:val="22"/>
          <w:szCs w:val="22"/>
        </w:rPr>
        <w:t>What gifts do you think that God has given you?</w:t>
      </w:r>
    </w:p>
    <w:p w14:paraId="0919058A" w14:textId="77777777" w:rsidR="00D35086" w:rsidRPr="000F3107" w:rsidRDefault="00D35086" w:rsidP="00D35086">
      <w:pPr>
        <w:rPr>
          <w:rFonts w:ascii="Century Gothic" w:hAnsi="Century Gothic"/>
          <w:sz w:val="22"/>
          <w:szCs w:val="22"/>
        </w:rPr>
      </w:pPr>
    </w:p>
    <w:p w14:paraId="1FF63502"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Group Activities</w:t>
      </w:r>
    </w:p>
    <w:p w14:paraId="435C5835"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Below are a few quick body-related games that also illustrate teamwork…pick one or two depending on time and interest (and kid skill level):</w:t>
      </w:r>
    </w:p>
    <w:p w14:paraId="48B0B1DC" w14:textId="77777777" w:rsidR="00D35086" w:rsidRPr="000F3107" w:rsidRDefault="00D35086" w:rsidP="00D35086">
      <w:pPr>
        <w:rPr>
          <w:rFonts w:ascii="Century Gothic" w:hAnsi="Century Gothic"/>
          <w:sz w:val="22"/>
          <w:szCs w:val="22"/>
        </w:rPr>
      </w:pPr>
    </w:p>
    <w:p w14:paraId="3DA41F23" w14:textId="77777777" w:rsidR="00D35086" w:rsidRPr="000F3107" w:rsidRDefault="00D35086" w:rsidP="00D35086">
      <w:pPr>
        <w:pStyle w:val="ListParagraph"/>
        <w:numPr>
          <w:ilvl w:val="0"/>
          <w:numId w:val="1"/>
        </w:numPr>
        <w:rPr>
          <w:rFonts w:ascii="Century Gothic" w:hAnsi="Century Gothic"/>
          <w:sz w:val="22"/>
          <w:szCs w:val="22"/>
        </w:rPr>
      </w:pPr>
      <w:r w:rsidRPr="000F3107">
        <w:rPr>
          <w:rFonts w:ascii="Century Gothic" w:hAnsi="Century Gothic"/>
          <w:sz w:val="22"/>
          <w:szCs w:val="22"/>
        </w:rPr>
        <w:t xml:space="preserve">Play “teamwork tower…” have students work in pairs to see who can be the first to stack </w:t>
      </w:r>
      <w:proofErr w:type="spellStart"/>
      <w:r w:rsidRPr="000F3107">
        <w:rPr>
          <w:rFonts w:ascii="Century Gothic" w:hAnsi="Century Gothic"/>
          <w:sz w:val="22"/>
          <w:szCs w:val="22"/>
        </w:rPr>
        <w:t>Cheerios</w:t>
      </w:r>
      <w:proofErr w:type="spellEnd"/>
      <w:r w:rsidRPr="000F3107">
        <w:rPr>
          <w:rFonts w:ascii="Century Gothic" w:hAnsi="Century Gothic"/>
          <w:sz w:val="22"/>
          <w:szCs w:val="22"/>
        </w:rPr>
        <w:t xml:space="preserve"> up onto a raw spaghetti noodle…the catch is that each student may only use ONE hand and the other must assist to make up for it.</w:t>
      </w:r>
    </w:p>
    <w:p w14:paraId="5C4B4FDD" w14:textId="77777777" w:rsidR="00D35086" w:rsidRPr="000F3107" w:rsidRDefault="00D35086" w:rsidP="00D35086">
      <w:pPr>
        <w:pStyle w:val="ListParagraph"/>
        <w:numPr>
          <w:ilvl w:val="0"/>
          <w:numId w:val="1"/>
        </w:numPr>
        <w:rPr>
          <w:rFonts w:ascii="Century Gothic" w:hAnsi="Century Gothic"/>
          <w:sz w:val="22"/>
          <w:szCs w:val="22"/>
        </w:rPr>
      </w:pPr>
      <w:r w:rsidRPr="000F3107">
        <w:rPr>
          <w:rFonts w:ascii="Century Gothic" w:hAnsi="Century Gothic"/>
          <w:sz w:val="22"/>
          <w:szCs w:val="22"/>
        </w:rPr>
        <w:t>Have a jigsaw race…work in pairs or teams to see who can quickly put together a puzzle (especially one that has to do with the body or skeleton).</w:t>
      </w:r>
    </w:p>
    <w:p w14:paraId="5043BC6F" w14:textId="77777777" w:rsidR="00D35086" w:rsidRPr="000F3107" w:rsidRDefault="00D35086" w:rsidP="00D35086">
      <w:pPr>
        <w:pStyle w:val="ListParagraph"/>
        <w:numPr>
          <w:ilvl w:val="0"/>
          <w:numId w:val="1"/>
        </w:numPr>
        <w:rPr>
          <w:rFonts w:ascii="Century Gothic" w:hAnsi="Century Gothic"/>
          <w:sz w:val="22"/>
          <w:szCs w:val="22"/>
        </w:rPr>
      </w:pPr>
      <w:r w:rsidRPr="000F3107">
        <w:rPr>
          <w:rFonts w:ascii="Century Gothic" w:hAnsi="Century Gothic"/>
          <w:sz w:val="22"/>
          <w:szCs w:val="22"/>
        </w:rPr>
        <w:t>Play the “Cootie” game with bug body parts…</w:t>
      </w:r>
    </w:p>
    <w:p w14:paraId="51A0BE6C" w14:textId="77777777" w:rsidR="00D35086" w:rsidRPr="000F3107" w:rsidRDefault="00D35086" w:rsidP="00D35086">
      <w:pPr>
        <w:pStyle w:val="ListParagraph"/>
        <w:numPr>
          <w:ilvl w:val="0"/>
          <w:numId w:val="1"/>
        </w:numPr>
        <w:rPr>
          <w:rFonts w:ascii="Century Gothic" w:hAnsi="Century Gothic"/>
          <w:sz w:val="22"/>
          <w:szCs w:val="22"/>
        </w:rPr>
      </w:pPr>
      <w:r w:rsidRPr="000F3107">
        <w:rPr>
          <w:rFonts w:ascii="Century Gothic" w:hAnsi="Century Gothic"/>
          <w:sz w:val="22"/>
          <w:szCs w:val="22"/>
        </w:rPr>
        <w:lastRenderedPageBreak/>
        <w:t xml:space="preserve">Play “Twister” </w:t>
      </w:r>
      <w:proofErr w:type="gramStart"/>
      <w:r w:rsidRPr="000F3107">
        <w:rPr>
          <w:rFonts w:ascii="Century Gothic" w:hAnsi="Century Gothic"/>
          <w:sz w:val="22"/>
          <w:szCs w:val="22"/>
        </w:rPr>
        <w:t>game</w:t>
      </w:r>
      <w:proofErr w:type="gramEnd"/>
    </w:p>
    <w:p w14:paraId="1EB615BF" w14:textId="77777777" w:rsidR="00D35086" w:rsidRPr="000F3107" w:rsidRDefault="00D35086" w:rsidP="00D35086">
      <w:pPr>
        <w:pStyle w:val="ListParagraph"/>
        <w:numPr>
          <w:ilvl w:val="0"/>
          <w:numId w:val="1"/>
        </w:numPr>
        <w:rPr>
          <w:rFonts w:ascii="Century Gothic" w:hAnsi="Century Gothic"/>
          <w:sz w:val="22"/>
          <w:szCs w:val="22"/>
        </w:rPr>
      </w:pPr>
      <w:r w:rsidRPr="000F3107">
        <w:rPr>
          <w:rFonts w:ascii="Century Gothic" w:hAnsi="Century Gothic"/>
          <w:sz w:val="22"/>
          <w:szCs w:val="22"/>
        </w:rPr>
        <w:t xml:space="preserve">Demonstrate making a snack or </w:t>
      </w:r>
      <w:proofErr w:type="gramStart"/>
      <w:r w:rsidRPr="000F3107">
        <w:rPr>
          <w:rFonts w:ascii="Century Gothic" w:hAnsi="Century Gothic"/>
          <w:sz w:val="22"/>
          <w:szCs w:val="22"/>
        </w:rPr>
        <w:t>recipe, but</w:t>
      </w:r>
      <w:proofErr w:type="gramEnd"/>
      <w:r w:rsidRPr="000F3107">
        <w:rPr>
          <w:rFonts w:ascii="Century Gothic" w:hAnsi="Century Gothic"/>
          <w:sz w:val="22"/>
          <w:szCs w:val="22"/>
        </w:rPr>
        <w:t xml:space="preserve"> leave out an important ingredient (maybe one that seems insignificant). You might bring in something that is already prepared, like bread without yeast or cake without eggs…</w:t>
      </w:r>
    </w:p>
    <w:p w14:paraId="4A6CF210" w14:textId="77777777" w:rsidR="00D35086" w:rsidRPr="000F3107" w:rsidRDefault="00D35086" w:rsidP="00D35086">
      <w:pPr>
        <w:pStyle w:val="ListParagraph"/>
        <w:numPr>
          <w:ilvl w:val="0"/>
          <w:numId w:val="1"/>
        </w:numPr>
        <w:rPr>
          <w:rFonts w:ascii="Century Gothic" w:hAnsi="Century Gothic"/>
          <w:sz w:val="22"/>
          <w:szCs w:val="22"/>
        </w:rPr>
      </w:pPr>
      <w:proofErr w:type="gramStart"/>
      <w:r w:rsidRPr="000F3107">
        <w:rPr>
          <w:rFonts w:ascii="Century Gothic" w:hAnsi="Century Gothic"/>
          <w:sz w:val="22"/>
          <w:szCs w:val="22"/>
        </w:rPr>
        <w:t>Similar to</w:t>
      </w:r>
      <w:proofErr w:type="gramEnd"/>
      <w:r w:rsidRPr="000F3107">
        <w:rPr>
          <w:rFonts w:ascii="Century Gothic" w:hAnsi="Century Gothic"/>
          <w:sz w:val="22"/>
          <w:szCs w:val="22"/>
        </w:rPr>
        <w:t xml:space="preserve"> the Cheerio stacking game, have students work in pairs or teams to complete a simple task like preparing a peanut butter and jelly sandwich…but limit the amount of body parts each kid can use (someone might have no arms, another only one hand, etc.)</w:t>
      </w:r>
    </w:p>
    <w:p w14:paraId="508F3A0F" w14:textId="77777777" w:rsidR="00D35086" w:rsidRPr="000F3107" w:rsidRDefault="00D35086" w:rsidP="00D35086">
      <w:pPr>
        <w:pStyle w:val="ListParagraph"/>
        <w:numPr>
          <w:ilvl w:val="0"/>
          <w:numId w:val="1"/>
        </w:numPr>
        <w:rPr>
          <w:rFonts w:ascii="Century Gothic" w:hAnsi="Century Gothic"/>
          <w:sz w:val="22"/>
          <w:szCs w:val="22"/>
        </w:rPr>
      </w:pPr>
      <w:r w:rsidRPr="000F3107">
        <w:rPr>
          <w:rFonts w:ascii="Century Gothic" w:hAnsi="Century Gothic"/>
          <w:sz w:val="22"/>
          <w:szCs w:val="22"/>
        </w:rPr>
        <w:t>Play a “musical body parts” freeze dance game…every time the music pauses, call out two body parts. Have students find another student and put those parts together (if you holler “elbow/knee,” one kid puts elbow on another’s knee).</w:t>
      </w:r>
    </w:p>
    <w:p w14:paraId="21B34105" w14:textId="77777777" w:rsidR="00D35086" w:rsidRPr="000F3107" w:rsidRDefault="00D35086" w:rsidP="00D35086">
      <w:pPr>
        <w:rPr>
          <w:rFonts w:ascii="Century Gothic" w:hAnsi="Century Gothic"/>
          <w:sz w:val="22"/>
          <w:szCs w:val="22"/>
        </w:rPr>
      </w:pPr>
    </w:p>
    <w:p w14:paraId="74D2220C"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 xml:space="preserve">SHARING JOYS AND HARD TIMES TOGETHER </w:t>
      </w:r>
    </w:p>
    <w:p w14:paraId="3C712045"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 xml:space="preserve">Lesson demonstration </w:t>
      </w:r>
    </w:p>
    <w:p w14:paraId="5AEFBEEC" w14:textId="6D8B557D" w:rsidR="00D35086" w:rsidRPr="007F01A1" w:rsidRDefault="00D35086" w:rsidP="00D35086">
      <w:pPr>
        <w:rPr>
          <w:rFonts w:ascii="Century Gothic" w:hAnsi="Century Gothic"/>
          <w:i/>
          <w:iCs/>
          <w:sz w:val="22"/>
          <w:szCs w:val="22"/>
        </w:rPr>
      </w:pPr>
      <w:r w:rsidRPr="007F01A1">
        <w:rPr>
          <w:rFonts w:ascii="Century Gothic" w:hAnsi="Century Gothic"/>
          <w:i/>
          <w:iCs/>
          <w:sz w:val="22"/>
          <w:szCs w:val="22"/>
        </w:rPr>
        <w:t>Plastic Cup Unity</w:t>
      </w:r>
    </w:p>
    <w:p w14:paraId="3A7C44FE"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Suggested time: 5–10 minutes</w:t>
      </w:r>
    </w:p>
    <w:p w14:paraId="4C6F9545"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Supplies: 24 plastic cups; a large tray or cookie sheet</w:t>
      </w:r>
    </w:p>
    <w:p w14:paraId="6FBE5F77"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Instructions:</w:t>
      </w:r>
    </w:p>
    <w:p w14:paraId="75614B8B"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Invite a volunteer to help with the illustration.</w:t>
      </w:r>
    </w:p>
    <w:p w14:paraId="309C0251"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 xml:space="preserve">Place one plastic cup on the ground beside your volunteer. Ask the kid to </w:t>
      </w:r>
      <w:proofErr w:type="gramStart"/>
      <w:r w:rsidRPr="000F3107">
        <w:rPr>
          <w:rFonts w:ascii="Century Gothic" w:hAnsi="Century Gothic"/>
          <w:sz w:val="22"/>
          <w:szCs w:val="22"/>
        </w:rPr>
        <w:t>try</w:t>
      </w:r>
      <w:proofErr w:type="gramEnd"/>
    </w:p>
    <w:p w14:paraId="6C11A9C6"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standing on this cup without crushing it.</w:t>
      </w:r>
    </w:p>
    <w:p w14:paraId="7CAB14A6"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When the cup collapses or breaks, remove it.</w:t>
      </w:r>
    </w:p>
    <w:p w14:paraId="4A443118"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 xml:space="preserve">Take the remaining plastic cups and group them closely together on the </w:t>
      </w:r>
      <w:proofErr w:type="gramStart"/>
      <w:r w:rsidRPr="000F3107">
        <w:rPr>
          <w:rFonts w:ascii="Century Gothic" w:hAnsi="Century Gothic"/>
          <w:sz w:val="22"/>
          <w:szCs w:val="22"/>
        </w:rPr>
        <w:t>floor</w:t>
      </w:r>
      <w:proofErr w:type="gramEnd"/>
    </w:p>
    <w:p w14:paraId="351C4B3F"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so that their edges touch. Place the tray or cookie sheet on top of the cups.</w:t>
      </w:r>
    </w:p>
    <w:p w14:paraId="197F8E73"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Ask the kid to try standing on the cups now without crushing them.</w:t>
      </w:r>
    </w:p>
    <w:p w14:paraId="4D888E18" w14:textId="77777777" w:rsidR="00D35086" w:rsidRPr="000F3107" w:rsidRDefault="00D35086" w:rsidP="00D35086">
      <w:pPr>
        <w:pStyle w:val="ListParagraph"/>
        <w:numPr>
          <w:ilvl w:val="0"/>
          <w:numId w:val="3"/>
        </w:numPr>
        <w:rPr>
          <w:rFonts w:ascii="Century Gothic" w:hAnsi="Century Gothic"/>
          <w:sz w:val="22"/>
          <w:szCs w:val="22"/>
        </w:rPr>
      </w:pPr>
      <w:r w:rsidRPr="000F3107">
        <w:rPr>
          <w:rFonts w:ascii="Century Gothic" w:hAnsi="Century Gothic"/>
          <w:sz w:val="22"/>
          <w:szCs w:val="22"/>
        </w:rPr>
        <w:t xml:space="preserve">LEADER: You may not realize it, but we are a lot like those cups. On our own, we cannot withstand the burdens and hardships of this world. That’s why God calls Christians to work together as a team. That’s what we saw happen with the cups: When they worked together, they were able to do the job. </w:t>
      </w:r>
    </w:p>
    <w:p w14:paraId="0AC01107" w14:textId="77777777" w:rsidR="00D35086" w:rsidRPr="000F3107" w:rsidRDefault="00D35086" w:rsidP="00D35086">
      <w:pPr>
        <w:rPr>
          <w:rFonts w:ascii="Century Gothic" w:hAnsi="Century Gothic"/>
          <w:b/>
          <w:bCs/>
          <w:sz w:val="22"/>
          <w:szCs w:val="22"/>
        </w:rPr>
      </w:pPr>
    </w:p>
    <w:p w14:paraId="0559F903" w14:textId="77777777" w:rsidR="00D35086" w:rsidRPr="000F3107" w:rsidRDefault="00D35086" w:rsidP="00D35086">
      <w:pPr>
        <w:rPr>
          <w:rFonts w:ascii="Century Gothic" w:hAnsi="Century Gothic"/>
          <w:b/>
          <w:bCs/>
          <w:sz w:val="22"/>
          <w:szCs w:val="22"/>
        </w:rPr>
      </w:pPr>
      <w:r w:rsidRPr="000F3107">
        <w:rPr>
          <w:rFonts w:ascii="Century Gothic" w:hAnsi="Century Gothic"/>
          <w:b/>
          <w:bCs/>
          <w:sz w:val="22"/>
          <w:szCs w:val="22"/>
        </w:rPr>
        <w:t>Craft activities</w:t>
      </w:r>
    </w:p>
    <w:p w14:paraId="67B295CB" w14:textId="77777777" w:rsidR="00D35086" w:rsidRPr="007F01A1" w:rsidRDefault="00D35086" w:rsidP="00D35086">
      <w:pPr>
        <w:rPr>
          <w:rFonts w:ascii="Century Gothic" w:hAnsi="Century Gothic"/>
          <w:i/>
          <w:iCs/>
          <w:sz w:val="22"/>
          <w:szCs w:val="22"/>
        </w:rPr>
      </w:pPr>
      <w:r w:rsidRPr="007F01A1">
        <w:rPr>
          <w:rFonts w:ascii="Century Gothic" w:hAnsi="Century Gothic"/>
          <w:i/>
          <w:iCs/>
          <w:sz w:val="22"/>
          <w:szCs w:val="22"/>
        </w:rPr>
        <w:t>Hand Hearts</w:t>
      </w:r>
    </w:p>
    <w:p w14:paraId="4929854E"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Suggested time: 10–15 minutes</w:t>
      </w:r>
    </w:p>
    <w:p w14:paraId="58EBE524"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Supplies: Red construction paper; additional</w:t>
      </w:r>
    </w:p>
    <w:p w14:paraId="6CC26DD1"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 xml:space="preserve">pieces of construction paper in various </w:t>
      </w:r>
      <w:proofErr w:type="gramStart"/>
      <w:r w:rsidRPr="000F3107">
        <w:rPr>
          <w:rFonts w:ascii="Century Gothic" w:hAnsi="Century Gothic"/>
          <w:sz w:val="22"/>
          <w:szCs w:val="22"/>
        </w:rPr>
        <w:t>colours;</w:t>
      </w:r>
      <w:proofErr w:type="gramEnd"/>
    </w:p>
    <w:p w14:paraId="79FBDFA9"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pencils; scissors; glue sticks; markers</w:t>
      </w:r>
    </w:p>
    <w:p w14:paraId="4EC05699" w14:textId="77777777" w:rsidR="00D35086" w:rsidRPr="000F3107" w:rsidRDefault="00D35086" w:rsidP="00D35086">
      <w:pPr>
        <w:rPr>
          <w:rFonts w:ascii="Century Gothic" w:hAnsi="Century Gothic"/>
          <w:sz w:val="22"/>
          <w:szCs w:val="22"/>
        </w:rPr>
      </w:pPr>
    </w:p>
    <w:p w14:paraId="43C6FD54"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Instructions:</w:t>
      </w:r>
    </w:p>
    <w:p w14:paraId="43F15FE0"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Give each kid a piece of red construction paper and a pencil. Instruct them to</w:t>
      </w:r>
    </w:p>
    <w:p w14:paraId="1DF7DE7B"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outline their hands, one at a time, onto the paper, making sure to space the two handprints apart so that they don’t overlap.</w:t>
      </w:r>
    </w:p>
    <w:p w14:paraId="491EE0CF"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Instruct each kid to use scissors to cut out both of their handprints.</w:t>
      </w:r>
    </w:p>
    <w:p w14:paraId="40A35405"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Each kid should glue both handprints onto a clean piece of construction paper. They should orient the hands so that they overlap at the bottom of each hand and the fingers point out and toward the corners of the page forming a heart shape.</w:t>
      </w:r>
    </w:p>
    <w:p w14:paraId="54DB1018" w14:textId="77777777" w:rsidR="00D35086" w:rsidRPr="000F3107" w:rsidRDefault="00D35086" w:rsidP="00D35086">
      <w:pPr>
        <w:rPr>
          <w:rFonts w:ascii="Century Gothic" w:hAnsi="Century Gothic"/>
          <w:sz w:val="22"/>
          <w:szCs w:val="22"/>
        </w:rPr>
      </w:pPr>
      <w:r w:rsidRPr="000F3107">
        <w:rPr>
          <w:rFonts w:ascii="Century Gothic" w:hAnsi="Century Gothic"/>
          <w:sz w:val="22"/>
          <w:szCs w:val="22"/>
        </w:rPr>
        <w:t>Instruct the kids to write the memory verse at the top of the page or on a separate</w:t>
      </w:r>
    </w:p>
    <w:p w14:paraId="73053F1C" w14:textId="630CA9A2" w:rsidR="00D35086" w:rsidRPr="000F3107" w:rsidRDefault="00D35086" w:rsidP="00D35086">
      <w:pPr>
        <w:rPr>
          <w:rFonts w:ascii="Century Gothic" w:hAnsi="Century Gothic"/>
          <w:sz w:val="22"/>
          <w:szCs w:val="22"/>
        </w:rPr>
      </w:pPr>
      <w:r w:rsidRPr="000F3107">
        <w:rPr>
          <w:rFonts w:ascii="Century Gothic" w:hAnsi="Century Gothic"/>
          <w:sz w:val="22"/>
          <w:szCs w:val="22"/>
        </w:rPr>
        <w:t>page and then glue onto their paper.</w:t>
      </w:r>
      <w:r w:rsidR="00041008">
        <w:rPr>
          <w:rFonts w:ascii="Century Gothic" w:hAnsi="Century Gothic"/>
          <w:sz w:val="22"/>
          <w:szCs w:val="22"/>
        </w:rPr>
        <w:t xml:space="preserve"> </w:t>
      </w:r>
    </w:p>
    <w:p w14:paraId="628E08D8" w14:textId="77777777" w:rsidR="00D35086" w:rsidRPr="000F3107" w:rsidRDefault="00D35086">
      <w:pPr>
        <w:rPr>
          <w:rFonts w:ascii="Century Gothic" w:hAnsi="Century Gothic"/>
          <w:sz w:val="22"/>
          <w:szCs w:val="22"/>
        </w:rPr>
      </w:pPr>
    </w:p>
    <w:sectPr w:rsidR="00D35086" w:rsidRPr="000F3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76C10"/>
    <w:multiLevelType w:val="hybridMultilevel"/>
    <w:tmpl w:val="F480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4543D"/>
    <w:multiLevelType w:val="hybridMultilevel"/>
    <w:tmpl w:val="F8B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53519"/>
    <w:multiLevelType w:val="hybridMultilevel"/>
    <w:tmpl w:val="723C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805027">
    <w:abstractNumId w:val="1"/>
  </w:num>
  <w:num w:numId="2" w16cid:durableId="695039455">
    <w:abstractNumId w:val="0"/>
  </w:num>
  <w:num w:numId="3" w16cid:durableId="1072502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86"/>
    <w:rsid w:val="00017709"/>
    <w:rsid w:val="00041008"/>
    <w:rsid w:val="0006010F"/>
    <w:rsid w:val="00075BD3"/>
    <w:rsid w:val="000F3107"/>
    <w:rsid w:val="000F3B42"/>
    <w:rsid w:val="00112A49"/>
    <w:rsid w:val="00150A05"/>
    <w:rsid w:val="001B381B"/>
    <w:rsid w:val="002222F8"/>
    <w:rsid w:val="00223E5E"/>
    <w:rsid w:val="002255E4"/>
    <w:rsid w:val="00291838"/>
    <w:rsid w:val="002A2FAC"/>
    <w:rsid w:val="002F1444"/>
    <w:rsid w:val="00435968"/>
    <w:rsid w:val="004474B0"/>
    <w:rsid w:val="00484199"/>
    <w:rsid w:val="0050240B"/>
    <w:rsid w:val="0055403C"/>
    <w:rsid w:val="005A26FA"/>
    <w:rsid w:val="005B0B21"/>
    <w:rsid w:val="005B603E"/>
    <w:rsid w:val="00605022"/>
    <w:rsid w:val="00606950"/>
    <w:rsid w:val="00621E39"/>
    <w:rsid w:val="006556AB"/>
    <w:rsid w:val="006B22E3"/>
    <w:rsid w:val="006D2983"/>
    <w:rsid w:val="00741B57"/>
    <w:rsid w:val="007614A1"/>
    <w:rsid w:val="00762523"/>
    <w:rsid w:val="007C039D"/>
    <w:rsid w:val="007D0750"/>
    <w:rsid w:val="007F01A1"/>
    <w:rsid w:val="007F64EB"/>
    <w:rsid w:val="00816A74"/>
    <w:rsid w:val="00873D99"/>
    <w:rsid w:val="00913289"/>
    <w:rsid w:val="00965F56"/>
    <w:rsid w:val="00966E52"/>
    <w:rsid w:val="009C4045"/>
    <w:rsid w:val="00A25321"/>
    <w:rsid w:val="00B70A77"/>
    <w:rsid w:val="00B81156"/>
    <w:rsid w:val="00BA403C"/>
    <w:rsid w:val="00BF0EAE"/>
    <w:rsid w:val="00C44ED5"/>
    <w:rsid w:val="00C950DF"/>
    <w:rsid w:val="00CB65A7"/>
    <w:rsid w:val="00D35086"/>
    <w:rsid w:val="00D724D9"/>
    <w:rsid w:val="00DB35E8"/>
    <w:rsid w:val="00DF308A"/>
    <w:rsid w:val="00E204DB"/>
    <w:rsid w:val="00E63027"/>
    <w:rsid w:val="00EF7EEB"/>
    <w:rsid w:val="00F066B6"/>
    <w:rsid w:val="00F0770C"/>
    <w:rsid w:val="00F71E12"/>
    <w:rsid w:val="00F8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D629"/>
  <w15:chartTrackingRefBased/>
  <w15:docId w15:val="{E5335059-48EC-6B4E-852E-20379E49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86"/>
    <w:pPr>
      <w:ind w:left="720"/>
      <w:contextualSpacing/>
    </w:pPr>
  </w:style>
  <w:style w:type="character" w:styleId="Hyperlink">
    <w:name w:val="Hyperlink"/>
    <w:basedOn w:val="DefaultParagraphFont"/>
    <w:uiPriority w:val="99"/>
    <w:unhideWhenUsed/>
    <w:rsid w:val="00D35086"/>
    <w:rPr>
      <w:color w:val="0563C1" w:themeColor="hyperlink"/>
      <w:u w:val="single"/>
    </w:rPr>
  </w:style>
  <w:style w:type="character" w:customStyle="1" w:styleId="text">
    <w:name w:val="text"/>
    <w:basedOn w:val="DefaultParagraphFont"/>
    <w:rsid w:val="00D3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roadskidsclub.net/music-video-grow-up-like-jesu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rossroadskidsclub.net/music-video-cow-loves-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1049-3F67-4F9C-BA4C-EE165E33A1E5}">
  <ds:schemaRefs>
    <ds:schemaRef ds:uri="http://schemas.microsoft.com/sharepoint/v3/contenttype/forms"/>
  </ds:schemaRefs>
</ds:datastoreItem>
</file>

<file path=customXml/itemProps2.xml><?xml version="1.0" encoding="utf-8"?>
<ds:datastoreItem xmlns:ds="http://schemas.openxmlformats.org/officeDocument/2006/customXml" ds:itemID="{55955255-107A-4565-8D3E-BDA75B3B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Quinnvalentine</dc:creator>
  <cp:keywords/>
  <dc:description/>
  <cp:lastModifiedBy>Smith, Jessica</cp:lastModifiedBy>
  <cp:revision>5</cp:revision>
  <dcterms:created xsi:type="dcterms:W3CDTF">2023-09-12T02:00:00Z</dcterms:created>
  <dcterms:modified xsi:type="dcterms:W3CDTF">2023-09-14T02:04:00Z</dcterms:modified>
</cp:coreProperties>
</file>