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C87B4" w14:textId="77777777" w:rsidR="00DD0519" w:rsidRPr="0056200E" w:rsidRDefault="00DD0519" w:rsidP="0056200E">
      <w:pPr>
        <w:spacing w:before="100" w:beforeAutospacing="1" w:after="100" w:afterAutospacing="1"/>
        <w:ind w:left="495"/>
        <w:rPr>
          <w:rFonts w:ascii="Century Gothic" w:hAnsi="Century Gothic" w:cs="Helvetica"/>
          <w:b/>
          <w:color w:val="222222"/>
          <w:szCs w:val="27"/>
          <w:lang w:val="en" w:eastAsia="en-AU"/>
        </w:rPr>
      </w:pPr>
      <w:bookmarkStart w:id="0" w:name="_GoBack"/>
      <w:bookmarkEnd w:id="0"/>
      <w:r w:rsidRPr="0056200E">
        <w:rPr>
          <w:rFonts w:ascii="Century Gothic" w:hAnsi="Century Gothic" w:cs="Helvetica"/>
          <w:b/>
          <w:color w:val="222222"/>
          <w:szCs w:val="27"/>
          <w:lang w:val="en" w:eastAsia="en-AU"/>
        </w:rPr>
        <w:t>Increased restrictions across Victoria – pertaining to Religion and Ceremony and Compassionate and Caregiving grounds</w:t>
      </w:r>
    </w:p>
    <w:p w14:paraId="20AEC9A0" w14:textId="77777777" w:rsidR="006313F1" w:rsidRPr="006313F1" w:rsidRDefault="00DD0519" w:rsidP="008E5650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>
        <w:rPr>
          <w:rFonts w:ascii="Century Gothic" w:hAnsi="Century Gothic" w:cs="Helvetica"/>
          <w:color w:val="222222"/>
          <w:szCs w:val="27"/>
          <w:lang w:val="en" w:eastAsia="en-AU"/>
        </w:rPr>
        <w:t>The restrictions are</w:t>
      </w:r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 xml:space="preserve"> compulsory. The Deputy Chief Health Officer of Victoria has issued a lawful direction as part of the current State of </w:t>
      </w:r>
      <w:r w:rsidR="008E5650">
        <w:rPr>
          <w:rFonts w:ascii="Century Gothic" w:hAnsi="Century Gothic" w:cs="Helvetica"/>
          <w:color w:val="222222"/>
          <w:szCs w:val="27"/>
          <w:lang w:val="en" w:eastAsia="en-AU"/>
        </w:rPr>
        <w:t>Disaster</w:t>
      </w:r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 xml:space="preserve">. </w:t>
      </w:r>
    </w:p>
    <w:p w14:paraId="6C79D2AB" w14:textId="77777777" w:rsidR="006A3B96" w:rsidRDefault="006A3B96" w:rsidP="008E5650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>Restrictions are changing to slow the spread of coronavirus in Victoria.</w:t>
      </w:r>
    </w:p>
    <w:p w14:paraId="1893D845" w14:textId="77777777" w:rsidR="00B7764D" w:rsidRDefault="00B7764D" w:rsidP="00B7764D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>
        <w:rPr>
          <w:rFonts w:ascii="Century Gothic" w:hAnsi="Century Gothic" w:cs="Helvetica"/>
          <w:color w:val="222222"/>
          <w:szCs w:val="27"/>
          <w:lang w:val="en" w:eastAsia="en-AU"/>
        </w:rPr>
        <w:t>Stage 4 restrictions are already in place in metropolitan Melbourne.</w:t>
      </w:r>
      <w:r w:rsidRPr="00003A8E">
        <w:rPr>
          <w:rFonts w:ascii="Century Gothic" w:hAnsi="Century Gothic" w:cs="Helvetica"/>
          <w:color w:val="222222"/>
          <w:szCs w:val="27"/>
          <w:lang w:val="en" w:eastAsia="en-AU"/>
        </w:rPr>
        <w:t xml:space="preserve"> In addition, a curfew applies from 8pm-5am in metropolitan Melbourne from last Sunday 2</w:t>
      </w:r>
      <w:r w:rsidRPr="00003A8E">
        <w:rPr>
          <w:rFonts w:ascii="Century Gothic" w:hAnsi="Century Gothic" w:cs="Helvetica"/>
          <w:color w:val="222222"/>
          <w:szCs w:val="27"/>
          <w:vertAlign w:val="superscript"/>
          <w:lang w:val="en" w:eastAsia="en-AU"/>
        </w:rPr>
        <w:t>nd</w:t>
      </w:r>
      <w:r w:rsidRPr="00003A8E">
        <w:rPr>
          <w:rFonts w:ascii="Century Gothic" w:hAnsi="Century Gothic" w:cs="Helvetica"/>
          <w:color w:val="222222"/>
          <w:szCs w:val="27"/>
          <w:lang w:val="en" w:eastAsia="en-AU"/>
        </w:rPr>
        <w:t xml:space="preserve"> August</w:t>
      </w:r>
    </w:p>
    <w:p w14:paraId="7ADC8323" w14:textId="77777777" w:rsidR="00B7764D" w:rsidRPr="00003A8E" w:rsidRDefault="00B7764D" w:rsidP="00B7764D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003A8E">
        <w:rPr>
          <w:rFonts w:ascii="Century Gothic" w:hAnsi="Century Gothic" w:cs="Helvetica"/>
          <w:color w:val="222222"/>
          <w:szCs w:val="27"/>
          <w:lang w:val="en" w:eastAsia="en-AU"/>
        </w:rPr>
        <w:t>Stage 3 restrictions will be in place from 11:59pm on Wednesday 5 August for Regional Victoria, including Mitchell Shire.</w:t>
      </w:r>
    </w:p>
    <w:p w14:paraId="789FDF21" w14:textId="77777777" w:rsidR="00B7764D" w:rsidRPr="006313F1" w:rsidRDefault="00B7764D" w:rsidP="00B7764D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>Everyone must wear a mask when they leave home, unles</w:t>
      </w:r>
      <w:r>
        <w:rPr>
          <w:rFonts w:ascii="Century Gothic" w:hAnsi="Century Gothic" w:cs="Helvetica"/>
          <w:color w:val="222222"/>
          <w:szCs w:val="27"/>
          <w:lang w:val="en" w:eastAsia="en-AU"/>
        </w:rPr>
        <w:t xml:space="preserve">s an exception applies. This is now </w:t>
      </w:r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 xml:space="preserve">enforceable </w:t>
      </w:r>
      <w:r>
        <w:rPr>
          <w:rFonts w:ascii="Century Gothic" w:hAnsi="Century Gothic" w:cs="Helvetica"/>
          <w:color w:val="222222"/>
          <w:szCs w:val="27"/>
          <w:lang w:val="en" w:eastAsia="en-AU"/>
        </w:rPr>
        <w:t>across the whole state.</w:t>
      </w:r>
    </w:p>
    <w:p w14:paraId="283FFA4A" w14:textId="77777777" w:rsidR="00DD0519" w:rsidRPr="00B7764D" w:rsidRDefault="00DD0519" w:rsidP="00DD0519">
      <w:pPr>
        <w:spacing w:before="100" w:beforeAutospacing="1" w:after="100" w:afterAutospacing="1"/>
        <w:rPr>
          <w:rFonts w:ascii="Century Gothic" w:hAnsi="Century Gothic" w:cs="Helvetica"/>
          <w:b/>
          <w:color w:val="222222"/>
          <w:szCs w:val="27"/>
          <w:lang w:val="en" w:eastAsia="en-AU"/>
        </w:rPr>
      </w:pPr>
      <w:r w:rsidRPr="00B7764D">
        <w:rPr>
          <w:rFonts w:ascii="Century Gothic" w:hAnsi="Century Gothic" w:cs="Helvetica"/>
          <w:b/>
          <w:color w:val="222222"/>
          <w:szCs w:val="27"/>
          <w:lang w:val="en" w:eastAsia="en-AU"/>
        </w:rPr>
        <w:t>For both Melbourne Metro and for Regional Victoria</w:t>
      </w:r>
    </w:p>
    <w:p w14:paraId="3971A1C1" w14:textId="77777777" w:rsidR="00DD0519" w:rsidRDefault="00DD0519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>You cannot attend a religious service – we encourage you to use online services instead to engage people in worship.</w:t>
      </w:r>
    </w:p>
    <w:p w14:paraId="57573DC8" w14:textId="77777777" w:rsidR="00DD0519" w:rsidRPr="00DD0519" w:rsidRDefault="00DD0519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>You should not attend a wedding or funeral if you are feeling unwell.</w:t>
      </w:r>
      <w:r w:rsidR="0056200E">
        <w:rPr>
          <w:rFonts w:ascii="Century Gothic" w:hAnsi="Century Gothic" w:cs="Helvetica"/>
          <w:color w:val="222222"/>
          <w:szCs w:val="27"/>
          <w:lang w:val="en" w:eastAsia="en-AU"/>
        </w:rPr>
        <w:t xml:space="preserve"> See further information for your location below</w:t>
      </w:r>
    </w:p>
    <w:p w14:paraId="48EA053C" w14:textId="77777777" w:rsidR="00DD0519" w:rsidRPr="00DD0519" w:rsidRDefault="00DD0519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>All in-person prayer groups must stop meeting in person. You can hold a prayer group online or use video conferencing.</w:t>
      </w:r>
    </w:p>
    <w:p w14:paraId="54D7B7FF" w14:textId="36CC8C43" w:rsidR="00DD0519" w:rsidRPr="00DD0519" w:rsidRDefault="00DD0519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FF51D4">
        <w:rPr>
          <w:rFonts w:ascii="Century Gothic" w:hAnsi="Century Gothic" w:cs="Helvetica"/>
          <w:color w:val="222222"/>
          <w:szCs w:val="27"/>
          <w:lang w:val="en" w:eastAsia="en-AU"/>
        </w:rPr>
        <w:t>Places of religion and worship must close for both religious ceremonies and private worship</w:t>
      </w:r>
      <w:r w:rsidR="00284898" w:rsidRPr="00FF51D4">
        <w:rPr>
          <w:rFonts w:ascii="Century Gothic" w:hAnsi="Century Gothic" w:cs="Helvetica"/>
          <w:color w:val="222222"/>
          <w:szCs w:val="27"/>
          <w:lang w:val="en" w:eastAsia="en-AU"/>
        </w:rPr>
        <w:t xml:space="preserve">. </w:t>
      </w:r>
      <w:r w:rsidRPr="00FF51D4">
        <w:rPr>
          <w:rFonts w:ascii="Century Gothic" w:hAnsi="Century Gothic" w:cs="Helvetica"/>
          <w:color w:val="222222"/>
          <w:szCs w:val="27"/>
          <w:lang w:val="en" w:eastAsia="en-AU"/>
        </w:rPr>
        <w:t xml:space="preserve"> </w:t>
      </w:r>
      <w:proofErr w:type="gramStart"/>
      <w:r w:rsidRPr="00FF51D4">
        <w:rPr>
          <w:rFonts w:ascii="Century Gothic" w:hAnsi="Century Gothic" w:cs="Helvetica"/>
          <w:color w:val="222222"/>
          <w:szCs w:val="27"/>
          <w:lang w:val="en" w:eastAsia="en-AU"/>
        </w:rPr>
        <w:t>but</w:t>
      </w:r>
      <w:proofErr w:type="gramEnd"/>
      <w:r w:rsidRPr="00FF51D4">
        <w:rPr>
          <w:rFonts w:ascii="Century Gothic" w:hAnsi="Century Gothic" w:cs="Helvetica"/>
          <w:color w:val="222222"/>
          <w:szCs w:val="27"/>
          <w:lang w:val="en" w:eastAsia="en-AU"/>
        </w:rPr>
        <w:t xml:space="preserve"> those who are necessary to stream a service can attend for these purposes. This is limited to up to five</w:t>
      </w:r>
      <w:r w:rsidR="008E5650" w:rsidRPr="00FF51D4">
        <w:rPr>
          <w:rFonts w:ascii="Century Gothic" w:hAnsi="Century Gothic" w:cs="Helvetica"/>
          <w:color w:val="222222"/>
          <w:szCs w:val="27"/>
          <w:lang w:val="en" w:eastAsia="en-AU"/>
        </w:rPr>
        <w:t xml:space="preserve"> necessary</w:t>
      </w:r>
      <w:r w:rsidRPr="00FF51D4">
        <w:rPr>
          <w:rFonts w:ascii="Century Gothic" w:hAnsi="Century Gothic" w:cs="Helvetica"/>
          <w:color w:val="222222"/>
          <w:szCs w:val="27"/>
          <w:lang w:val="en" w:eastAsia="en-AU"/>
        </w:rPr>
        <w:t xml:space="preserve"> people</w:t>
      </w:r>
      <w:r w:rsidR="00B7764D">
        <w:rPr>
          <w:rFonts w:ascii="Century Gothic" w:hAnsi="Century Gothic" w:cs="Helvetica"/>
          <w:color w:val="222222"/>
          <w:szCs w:val="27"/>
          <w:lang w:val="en" w:eastAsia="en-AU"/>
        </w:rPr>
        <w:t xml:space="preserve">. The </w:t>
      </w:r>
      <w:r w:rsidR="008E5650" w:rsidRPr="00FF51D4">
        <w:rPr>
          <w:rFonts w:ascii="Century Gothic" w:hAnsi="Century Gothic" w:cs="Helvetica"/>
          <w:color w:val="222222"/>
          <w:szCs w:val="27"/>
          <w:lang w:val="en" w:eastAsia="en-AU"/>
        </w:rPr>
        <w:t>Pastor does NOT have to wear a mask while preaching</w:t>
      </w:r>
      <w:r w:rsidR="00FF51D4">
        <w:rPr>
          <w:rFonts w:ascii="Century Gothic" w:hAnsi="Century Gothic" w:cs="Helvetica"/>
          <w:color w:val="222222"/>
          <w:szCs w:val="27"/>
          <w:lang w:val="en" w:eastAsia="en-AU"/>
        </w:rPr>
        <w:t xml:space="preserve"> </w:t>
      </w:r>
      <w:r w:rsidR="00AC2062">
        <w:rPr>
          <w:rFonts w:ascii="Century Gothic" w:hAnsi="Century Gothic" w:cs="Helvetica"/>
          <w:color w:val="222222"/>
          <w:szCs w:val="27"/>
          <w:lang w:val="en" w:eastAsia="en-AU"/>
        </w:rPr>
        <w:t>and leading worship.</w:t>
      </w:r>
      <w:r w:rsidR="00B7764D">
        <w:rPr>
          <w:rFonts w:ascii="Century Gothic" w:hAnsi="Century Gothic" w:cs="Helvetica"/>
          <w:color w:val="222222"/>
          <w:szCs w:val="27"/>
          <w:lang w:val="en" w:eastAsia="en-AU"/>
        </w:rPr>
        <w:t xml:space="preserve"> </w:t>
      </w:r>
    </w:p>
    <w:p w14:paraId="72BA8C5F" w14:textId="77777777" w:rsidR="00DD0519" w:rsidRDefault="00DD0519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 xml:space="preserve">You must maintain your physical distance of 1.5 </w:t>
      </w:r>
      <w:proofErr w:type="spellStart"/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>metres</w:t>
      </w:r>
      <w:proofErr w:type="spellEnd"/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 xml:space="preserve"> from others.</w:t>
      </w:r>
    </w:p>
    <w:p w14:paraId="79A81770" w14:textId="77777777" w:rsidR="00DD0519" w:rsidRPr="006313F1" w:rsidRDefault="00DD0519" w:rsidP="00DD0519">
      <w:pPr>
        <w:spacing w:before="100" w:beforeAutospacing="1" w:after="100" w:afterAutospacing="1"/>
        <w:rPr>
          <w:rFonts w:ascii="Century Gothic" w:hAnsi="Century Gothic" w:cs="Helvetica"/>
          <w:b/>
          <w:color w:val="222222"/>
          <w:szCs w:val="27"/>
          <w:lang w:val="en" w:eastAsia="en-AU"/>
        </w:rPr>
      </w:pPr>
      <w:r w:rsidRPr="006313F1">
        <w:rPr>
          <w:rFonts w:ascii="Century Gothic" w:hAnsi="Century Gothic" w:cs="Helvetica"/>
          <w:b/>
          <w:color w:val="222222"/>
          <w:szCs w:val="27"/>
          <w:lang w:val="en" w:eastAsia="en-AU"/>
        </w:rPr>
        <w:t>In the Metropolitan Melbourne Area</w:t>
      </w:r>
    </w:p>
    <w:p w14:paraId="40981880" w14:textId="77777777" w:rsidR="006313F1" w:rsidRDefault="006313F1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>You can still hold a funeral if you live in metropolitan Melbourne however no more than 10 people are able to attend.</w:t>
      </w:r>
      <w:r w:rsidR="001C6323">
        <w:rPr>
          <w:rFonts w:ascii="Century Gothic" w:hAnsi="Century Gothic" w:cs="Helvetica"/>
          <w:color w:val="222222"/>
          <w:szCs w:val="27"/>
          <w:lang w:val="en" w:eastAsia="en-AU"/>
        </w:rPr>
        <w:t xml:space="preserve"> Attending a funeral is a permitted reason to leave home and </w:t>
      </w:r>
      <w:r w:rsidR="00FF51D4">
        <w:rPr>
          <w:rFonts w:ascii="Century Gothic" w:hAnsi="Century Gothic" w:cs="Helvetica"/>
          <w:color w:val="222222"/>
          <w:szCs w:val="27"/>
          <w:lang w:val="en" w:eastAsia="en-AU"/>
        </w:rPr>
        <w:t xml:space="preserve">a </w:t>
      </w:r>
      <w:r w:rsidR="00381EA1">
        <w:rPr>
          <w:rFonts w:ascii="Century Gothic" w:hAnsi="Century Gothic" w:cs="Helvetica"/>
          <w:color w:val="222222"/>
          <w:szCs w:val="27"/>
          <w:lang w:val="en" w:eastAsia="en-AU"/>
        </w:rPr>
        <w:t>permitted</w:t>
      </w:r>
      <w:r w:rsidR="00FF51D4">
        <w:rPr>
          <w:rFonts w:ascii="Century Gothic" w:hAnsi="Century Gothic" w:cs="Helvetica"/>
          <w:color w:val="222222"/>
          <w:szCs w:val="27"/>
          <w:lang w:val="en" w:eastAsia="en-AU"/>
        </w:rPr>
        <w:t xml:space="preserve"> reason to leave </w:t>
      </w:r>
      <w:r w:rsidR="00381EA1">
        <w:rPr>
          <w:rFonts w:ascii="Century Gothic" w:hAnsi="Century Gothic" w:cs="Helvetica"/>
          <w:color w:val="222222"/>
          <w:szCs w:val="27"/>
          <w:lang w:val="en" w:eastAsia="en-AU"/>
        </w:rPr>
        <w:t>metropolitan</w:t>
      </w:r>
      <w:r w:rsidR="00FF51D4">
        <w:rPr>
          <w:rFonts w:ascii="Century Gothic" w:hAnsi="Century Gothic" w:cs="Helvetica"/>
          <w:color w:val="222222"/>
          <w:szCs w:val="27"/>
          <w:lang w:val="en" w:eastAsia="en-AU"/>
        </w:rPr>
        <w:t xml:space="preserve"> </w:t>
      </w:r>
      <w:r w:rsidR="00381EA1">
        <w:rPr>
          <w:rFonts w:ascii="Century Gothic" w:hAnsi="Century Gothic" w:cs="Helvetica"/>
          <w:color w:val="222222"/>
          <w:szCs w:val="27"/>
          <w:lang w:val="en" w:eastAsia="en-AU"/>
        </w:rPr>
        <w:t>Melbourne</w:t>
      </w:r>
    </w:p>
    <w:p w14:paraId="25F0C73C" w14:textId="77777777" w:rsidR="006313F1" w:rsidRPr="006313F1" w:rsidRDefault="006313F1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 xml:space="preserve">If you live in metropolitan Melbourne </w:t>
      </w:r>
      <w:r w:rsidR="008E5650">
        <w:rPr>
          <w:rFonts w:ascii="Century Gothic" w:hAnsi="Century Gothic" w:cs="Helvetica"/>
          <w:color w:val="222222"/>
          <w:szCs w:val="27"/>
          <w:lang w:val="en" w:eastAsia="en-AU"/>
        </w:rPr>
        <w:t>weddings are not permitted</w:t>
      </w:r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>, unless you have a reason on compassionate grounds.</w:t>
      </w:r>
    </w:p>
    <w:p w14:paraId="21180F62" w14:textId="77777777" w:rsidR="006313F1" w:rsidRPr="006313F1" w:rsidRDefault="006313F1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>If compassionate reasons allow a marriage ceremony to proceed, then only 5 people are allowed to be at the wedding. This includes the couple, witnesses and celebrant officiating the wedding.</w:t>
      </w:r>
    </w:p>
    <w:p w14:paraId="3312DA20" w14:textId="77777777" w:rsidR="006313F1" w:rsidRPr="006313F1" w:rsidRDefault="006313F1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 xml:space="preserve">You can leave home to care for a sick or elderly relative. If you are providing care for someone you should try to keep 1.5 </w:t>
      </w:r>
      <w:proofErr w:type="spellStart"/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>metres</w:t>
      </w:r>
      <w:proofErr w:type="spellEnd"/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 xml:space="preserve"> between you when you can. Wear a face covering.</w:t>
      </w:r>
    </w:p>
    <w:p w14:paraId="7546C7F3" w14:textId="77777777" w:rsidR="006313F1" w:rsidRDefault="006313F1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>You can leave home to accompany someone for essential medical treatment if you are a parent, guardian or necessary support person.</w:t>
      </w:r>
    </w:p>
    <w:p w14:paraId="3771BCAC" w14:textId="602DB610" w:rsidR="0062243A" w:rsidRDefault="006313F1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 xml:space="preserve">If you do need to leave home, you should wash your hands before you leave and when you return home. Keep at least 1.5 </w:t>
      </w:r>
      <w:proofErr w:type="spellStart"/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>metres</w:t>
      </w:r>
      <w:proofErr w:type="spellEnd"/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 xml:space="preserve"> between yourself and others. Always wear a face covering, unless you have a lawful exception.</w:t>
      </w:r>
    </w:p>
    <w:p w14:paraId="54AE67D7" w14:textId="77777777" w:rsidR="00AC2062" w:rsidRPr="0062243A" w:rsidRDefault="00AC2062" w:rsidP="00AC2062">
      <w:pPr>
        <w:spacing w:before="100" w:beforeAutospacing="1" w:after="80"/>
        <w:ind w:left="493"/>
        <w:rPr>
          <w:rFonts w:ascii="Century Gothic" w:hAnsi="Century Gothic" w:cs="Helvetica"/>
          <w:color w:val="222222"/>
          <w:szCs w:val="27"/>
          <w:lang w:val="en" w:eastAsia="en-AU"/>
        </w:rPr>
      </w:pPr>
    </w:p>
    <w:p w14:paraId="215FF504" w14:textId="77777777" w:rsidR="00DD0519" w:rsidRPr="006313F1" w:rsidRDefault="00DD0519" w:rsidP="00DD0519">
      <w:pPr>
        <w:spacing w:before="100" w:beforeAutospacing="1" w:after="100" w:afterAutospacing="1"/>
        <w:rPr>
          <w:rFonts w:ascii="Century Gothic" w:hAnsi="Century Gothic" w:cs="Helvetica"/>
          <w:b/>
          <w:color w:val="222222"/>
          <w:szCs w:val="27"/>
          <w:lang w:val="en" w:eastAsia="en-AU"/>
        </w:rPr>
      </w:pPr>
      <w:r w:rsidRPr="006313F1">
        <w:rPr>
          <w:rFonts w:ascii="Century Gothic" w:hAnsi="Century Gothic" w:cs="Helvetica"/>
          <w:b/>
          <w:color w:val="222222"/>
          <w:szCs w:val="27"/>
          <w:lang w:val="en" w:eastAsia="en-AU"/>
        </w:rPr>
        <w:lastRenderedPageBreak/>
        <w:t>Outside of Metropolitan Melbourne</w:t>
      </w:r>
    </w:p>
    <w:p w14:paraId="79476ED2" w14:textId="77777777" w:rsidR="00DD0519" w:rsidRPr="00DD0519" w:rsidRDefault="00DD0519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>Weddings held outside of Metropolitan Melbourne can have a maximum of five people (the couple, two witnesses and the celebrant). Weddings held in a private residence outside of Metropolitan Melbourne will be limited to the number of people in the household plus the people required to conduct the ceremony.</w:t>
      </w:r>
    </w:p>
    <w:p w14:paraId="44735C5C" w14:textId="77777777" w:rsidR="00DD0519" w:rsidRDefault="006313F1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>
        <w:rPr>
          <w:rFonts w:ascii="Century Gothic" w:hAnsi="Century Gothic" w:cs="Helvetica"/>
          <w:color w:val="222222"/>
          <w:szCs w:val="27"/>
          <w:lang w:val="en" w:eastAsia="en-AU"/>
        </w:rPr>
        <w:t xml:space="preserve">Funerals held </w:t>
      </w:r>
      <w:r w:rsidR="00DD0519" w:rsidRPr="00DD0519">
        <w:rPr>
          <w:rFonts w:ascii="Century Gothic" w:hAnsi="Century Gothic" w:cs="Helvetica"/>
          <w:color w:val="222222"/>
          <w:szCs w:val="27"/>
          <w:lang w:val="en" w:eastAsia="en-AU"/>
        </w:rPr>
        <w:t xml:space="preserve">outside of Metropolitan Melbourne </w:t>
      </w:r>
      <w:r w:rsidR="008E5650">
        <w:rPr>
          <w:rFonts w:ascii="Century Gothic" w:hAnsi="Century Gothic" w:cs="Helvetica"/>
          <w:color w:val="222222"/>
          <w:szCs w:val="27"/>
          <w:lang w:val="en" w:eastAsia="en-AU"/>
        </w:rPr>
        <w:t xml:space="preserve">are </w:t>
      </w:r>
      <w:r w:rsidR="00DD0519" w:rsidRPr="00DD0519">
        <w:rPr>
          <w:rFonts w:ascii="Century Gothic" w:hAnsi="Century Gothic" w:cs="Helvetica"/>
          <w:color w:val="222222"/>
          <w:szCs w:val="27"/>
          <w:lang w:val="en" w:eastAsia="en-AU"/>
        </w:rPr>
        <w:t xml:space="preserve">restricted to 10 mourners plus people required to conduct the funeral. You can travel to a funeral outside of </w:t>
      </w:r>
      <w:r w:rsidR="008E5650">
        <w:rPr>
          <w:rFonts w:ascii="Century Gothic" w:hAnsi="Century Gothic" w:cs="Helvetica"/>
          <w:color w:val="222222"/>
          <w:szCs w:val="27"/>
          <w:lang w:val="en" w:eastAsia="en-AU"/>
        </w:rPr>
        <w:t>your</w:t>
      </w:r>
      <w:r w:rsidR="00DD0519" w:rsidRPr="00DD0519">
        <w:rPr>
          <w:rFonts w:ascii="Century Gothic" w:hAnsi="Century Gothic" w:cs="Helvetica"/>
          <w:color w:val="222222"/>
          <w:szCs w:val="27"/>
          <w:lang w:val="en" w:eastAsia="en-AU"/>
        </w:rPr>
        <w:t xml:space="preserve"> Shire.</w:t>
      </w:r>
    </w:p>
    <w:p w14:paraId="18AB08D2" w14:textId="77777777" w:rsidR="006313F1" w:rsidRDefault="006313F1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6313F1">
        <w:rPr>
          <w:rFonts w:ascii="Century Gothic" w:hAnsi="Century Gothic" w:cs="Helvetica"/>
          <w:color w:val="222222"/>
          <w:szCs w:val="27"/>
          <w:lang w:val="en" w:eastAsia="en-AU"/>
        </w:rPr>
        <w:t>You may no longer have visitors to your home or visit other people in their homes.</w:t>
      </w:r>
    </w:p>
    <w:p w14:paraId="747E1A21" w14:textId="77777777" w:rsidR="001C6323" w:rsidRPr="00DD0519" w:rsidRDefault="001C6323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>
        <w:rPr>
          <w:rFonts w:ascii="Century Gothic" w:hAnsi="Century Gothic" w:cs="Helvetica"/>
          <w:color w:val="222222"/>
          <w:szCs w:val="27"/>
          <w:lang w:val="en" w:eastAsia="en-AU"/>
        </w:rPr>
        <w:t>You cannot enter metropolitan Melbourne for exercise or recreation</w:t>
      </w:r>
    </w:p>
    <w:p w14:paraId="24BD6CE2" w14:textId="77777777" w:rsidR="00DD0519" w:rsidRPr="00DD0519" w:rsidRDefault="00DD0519" w:rsidP="00AD7C9A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 xml:space="preserve">Facilities such as community services and public halls can still be used as a place for delivering essential services such as food banks or services for people experiencing homelessness. Always ensure appropriate physical distancing is maintained by keeping at least 1.5 </w:t>
      </w:r>
      <w:proofErr w:type="spellStart"/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>metres</w:t>
      </w:r>
      <w:proofErr w:type="spellEnd"/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 xml:space="preserve"> between people at all times. If you are attending a facility to re</w:t>
      </w:r>
      <w:r w:rsidR="00B7764D">
        <w:rPr>
          <w:rFonts w:ascii="Century Gothic" w:hAnsi="Century Gothic" w:cs="Helvetica"/>
          <w:color w:val="222222"/>
          <w:szCs w:val="27"/>
          <w:lang w:val="en" w:eastAsia="en-AU"/>
        </w:rPr>
        <w:t>ceive or deliver a service you must wear a face covering</w:t>
      </w:r>
      <w:r w:rsidRPr="00DD0519">
        <w:rPr>
          <w:rFonts w:ascii="Century Gothic" w:hAnsi="Century Gothic" w:cs="Helvetica"/>
          <w:color w:val="222222"/>
          <w:szCs w:val="27"/>
          <w:lang w:val="en" w:eastAsia="en-AU"/>
        </w:rPr>
        <w:t>, unless you have a lawful reason for not doing so</w:t>
      </w:r>
    </w:p>
    <w:p w14:paraId="1206EE8D" w14:textId="77777777" w:rsidR="008E5650" w:rsidRPr="00AD7C9A" w:rsidRDefault="00DD0519" w:rsidP="00543880">
      <w:pPr>
        <w:numPr>
          <w:ilvl w:val="0"/>
          <w:numId w:val="1"/>
        </w:numPr>
        <w:spacing w:before="100" w:beforeAutospacing="1" w:after="80"/>
        <w:ind w:left="493" w:hanging="357"/>
        <w:rPr>
          <w:rFonts w:ascii="Century Gothic" w:hAnsi="Century Gothic" w:cs="Helvetica"/>
          <w:szCs w:val="27"/>
          <w:lang w:val="en" w:eastAsia="en-AU"/>
        </w:rPr>
      </w:pPr>
      <w:r w:rsidRPr="00AD7C9A">
        <w:rPr>
          <w:rFonts w:ascii="Century Gothic" w:hAnsi="Century Gothic"/>
          <w:szCs w:val="27"/>
          <w:lang w:val="en"/>
        </w:rPr>
        <w:t>Y</w:t>
      </w:r>
      <w:r w:rsidRPr="00AD7C9A">
        <w:rPr>
          <w:rFonts w:ascii="Century Gothic" w:hAnsi="Century Gothic" w:cs="Helvetica"/>
          <w:szCs w:val="27"/>
          <w:lang w:val="en" w:eastAsia="en-AU"/>
        </w:rPr>
        <w:t xml:space="preserve">ou are strongly encouraged to stay at home. You can go out any time of the day or night as long as it is one of the four </w:t>
      </w:r>
      <w:r w:rsidR="008E5650" w:rsidRPr="00AD7C9A">
        <w:rPr>
          <w:rFonts w:ascii="Century Gothic" w:hAnsi="Century Gothic" w:cs="Helvetica"/>
          <w:szCs w:val="27"/>
          <w:lang w:val="en" w:eastAsia="en-AU"/>
        </w:rPr>
        <w:t xml:space="preserve">valid </w:t>
      </w:r>
      <w:r w:rsidRPr="00AD7C9A">
        <w:rPr>
          <w:rFonts w:ascii="Century Gothic" w:hAnsi="Century Gothic" w:cs="Helvetica"/>
          <w:szCs w:val="27"/>
          <w:lang w:val="en" w:eastAsia="en-AU"/>
        </w:rPr>
        <w:t>reasons</w:t>
      </w:r>
      <w:r w:rsidR="00AD7C9A" w:rsidRPr="00AD7C9A">
        <w:rPr>
          <w:rFonts w:ascii="Century Gothic" w:hAnsi="Century Gothic" w:cs="Helvetica"/>
          <w:szCs w:val="27"/>
          <w:lang w:val="en" w:eastAsia="en-AU"/>
        </w:rPr>
        <w:t>:</w:t>
      </w:r>
      <w:r w:rsidR="008E5650" w:rsidRPr="00AD7C9A">
        <w:rPr>
          <w:rFonts w:ascii="Century Gothic" w:hAnsi="Century Gothic" w:cs="Helvetica"/>
          <w:szCs w:val="27"/>
          <w:lang w:val="en" w:eastAsia="en-AU"/>
        </w:rPr>
        <w:br/>
        <w:t xml:space="preserve">* </w:t>
      </w:r>
      <w:r w:rsidR="001C6323">
        <w:rPr>
          <w:rFonts w:ascii="Century Gothic" w:hAnsi="Century Gothic" w:cs="Helvetica"/>
          <w:szCs w:val="27"/>
          <w:lang w:val="en" w:eastAsia="en-AU"/>
        </w:rPr>
        <w:t>Shopping for food &amp; necessary</w:t>
      </w:r>
      <w:r w:rsidR="00AD7C9A" w:rsidRPr="00AD7C9A">
        <w:rPr>
          <w:rFonts w:ascii="Century Gothic" w:hAnsi="Century Gothic" w:cs="Helvetica"/>
          <w:szCs w:val="27"/>
          <w:lang w:val="en" w:eastAsia="en-AU"/>
        </w:rPr>
        <w:t xml:space="preserve"> supplies</w:t>
      </w:r>
      <w:r w:rsidR="00AD7C9A" w:rsidRPr="00AD7C9A">
        <w:rPr>
          <w:rFonts w:ascii="Century Gothic" w:hAnsi="Century Gothic" w:cs="Helvetica"/>
          <w:szCs w:val="27"/>
          <w:lang w:val="en" w:eastAsia="en-AU"/>
        </w:rPr>
        <w:br/>
        <w:t xml:space="preserve">* </w:t>
      </w:r>
      <w:r w:rsidR="001C6323">
        <w:rPr>
          <w:rFonts w:ascii="Century Gothic" w:hAnsi="Century Gothic" w:cs="Helvetica"/>
          <w:szCs w:val="27"/>
          <w:lang w:val="en" w:eastAsia="en-AU"/>
        </w:rPr>
        <w:t>Medical care or compassionate reasons</w:t>
      </w:r>
      <w:r w:rsidR="00AD7C9A" w:rsidRPr="00AD7C9A">
        <w:rPr>
          <w:rFonts w:ascii="Century Gothic" w:hAnsi="Century Gothic" w:cs="Helvetica"/>
          <w:szCs w:val="27"/>
          <w:lang w:val="en" w:eastAsia="en-AU"/>
        </w:rPr>
        <w:br/>
        <w:t xml:space="preserve">* </w:t>
      </w:r>
      <w:r w:rsidR="001C6323">
        <w:rPr>
          <w:rFonts w:ascii="Century Gothic" w:hAnsi="Century Gothic" w:cs="Helvetica"/>
          <w:szCs w:val="27"/>
          <w:lang w:val="en" w:eastAsia="en-AU"/>
        </w:rPr>
        <w:t>Exercise</w:t>
      </w:r>
      <w:r w:rsidR="001C6323">
        <w:rPr>
          <w:rFonts w:ascii="Century Gothic" w:hAnsi="Century Gothic" w:cs="Helvetica"/>
          <w:szCs w:val="27"/>
          <w:lang w:val="en" w:eastAsia="en-AU"/>
        </w:rPr>
        <w:br/>
        <w:t xml:space="preserve">* </w:t>
      </w:r>
      <w:r w:rsidR="008E5650" w:rsidRPr="00AD7C9A">
        <w:rPr>
          <w:rFonts w:ascii="Century Gothic" w:hAnsi="Century Gothic" w:cs="Helvetica"/>
          <w:szCs w:val="27"/>
          <w:lang w:val="en" w:eastAsia="en-AU"/>
        </w:rPr>
        <w:t>Work</w:t>
      </w:r>
      <w:r w:rsidR="001C6323">
        <w:rPr>
          <w:rFonts w:ascii="Century Gothic" w:hAnsi="Century Gothic" w:cs="Helvetica"/>
          <w:szCs w:val="27"/>
          <w:lang w:val="en" w:eastAsia="en-AU"/>
        </w:rPr>
        <w:t xml:space="preserve"> or education</w:t>
      </w:r>
      <w:r w:rsidR="008E5650" w:rsidRPr="00AD7C9A">
        <w:rPr>
          <w:rFonts w:ascii="Century Gothic" w:hAnsi="Century Gothic" w:cs="Helvetica"/>
          <w:szCs w:val="27"/>
          <w:lang w:val="en" w:eastAsia="en-AU"/>
        </w:rPr>
        <w:t xml:space="preserve"> (if you can’t do so from home)</w:t>
      </w:r>
    </w:p>
    <w:p w14:paraId="2EFA3F89" w14:textId="77777777" w:rsidR="0056200E" w:rsidRPr="00DD0519" w:rsidRDefault="0056200E" w:rsidP="00E51805">
      <w:pPr>
        <w:spacing w:before="100" w:beforeAutospacing="1" w:after="100" w:afterAutospacing="1"/>
        <w:ind w:left="426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AD7C9A">
        <w:rPr>
          <w:rFonts w:ascii="Century Gothic" w:hAnsi="Century Gothic" w:cs="Helvetica"/>
          <w:szCs w:val="27"/>
          <w:lang w:val="en" w:eastAsia="en-AU"/>
        </w:rPr>
        <w:t xml:space="preserve">Information </w:t>
      </w:r>
      <w:r>
        <w:rPr>
          <w:rFonts w:ascii="Century Gothic" w:hAnsi="Century Gothic" w:cs="Helvetica"/>
          <w:color w:val="222222"/>
          <w:szCs w:val="27"/>
          <w:lang w:val="en" w:eastAsia="en-AU"/>
        </w:rPr>
        <w:t xml:space="preserve">is provided on the Victorian Department of Health and Human Services website  </w:t>
      </w:r>
      <w:hyperlink r:id="rId8" w:history="1">
        <w:r w:rsidRPr="0056200E">
          <w:rPr>
            <w:rStyle w:val="Hyperlink"/>
            <w:rFonts w:ascii="Century Gothic" w:hAnsi="Century Gothic" w:cs="Helvetica"/>
            <w:szCs w:val="27"/>
            <w:lang w:val="en" w:eastAsia="en-AU"/>
          </w:rPr>
          <w:t>Victoria’s restriction levels COVID – 19</w:t>
        </w:r>
      </w:hyperlink>
      <w:r>
        <w:rPr>
          <w:rFonts w:ascii="Century Gothic" w:hAnsi="Century Gothic" w:cs="Helvetica"/>
          <w:color w:val="222222"/>
          <w:szCs w:val="27"/>
          <w:lang w:val="en" w:eastAsia="en-AU"/>
        </w:rPr>
        <w:br/>
        <w:t xml:space="preserve"> </w:t>
      </w:r>
      <w:hyperlink r:id="rId9" w:history="1">
        <w:r w:rsidRPr="0056200E">
          <w:rPr>
            <w:color w:val="0000FF"/>
            <w:u w:val="single"/>
          </w:rPr>
          <w:t>https://www.dhhs.vic.gov.au/victorias-restriction-levels-covid-19</w:t>
        </w:r>
      </w:hyperlink>
    </w:p>
    <w:p w14:paraId="516439F8" w14:textId="77777777" w:rsidR="00B159EF" w:rsidRPr="0056200E" w:rsidRDefault="0056200E" w:rsidP="0056200E">
      <w:pPr>
        <w:spacing w:before="100" w:beforeAutospacing="1" w:after="100" w:afterAutospacing="1"/>
        <w:ind w:left="495"/>
        <w:rPr>
          <w:rFonts w:ascii="Century Gothic" w:hAnsi="Century Gothic" w:cs="Helvetica"/>
          <w:color w:val="222222"/>
          <w:szCs w:val="27"/>
          <w:lang w:val="en" w:eastAsia="en-AU"/>
        </w:rPr>
      </w:pPr>
      <w:r w:rsidRPr="0056200E">
        <w:rPr>
          <w:rFonts w:ascii="Century Gothic" w:hAnsi="Century Gothic" w:cs="Helvetica"/>
          <w:color w:val="222222"/>
          <w:szCs w:val="27"/>
          <w:lang w:val="en" w:eastAsia="en-AU"/>
        </w:rPr>
        <w:t xml:space="preserve">For further information about restrictions in Victoria you can call the coronavirus hotline on </w:t>
      </w:r>
      <w:r w:rsidRPr="00284898">
        <w:rPr>
          <w:rFonts w:ascii="Century Gothic" w:hAnsi="Century Gothic" w:cs="Helvetica"/>
          <w:b/>
          <w:color w:val="222222"/>
          <w:szCs w:val="27"/>
          <w:lang w:val="en" w:eastAsia="en-AU"/>
        </w:rPr>
        <w:t>1800 675 398</w:t>
      </w:r>
      <w:r w:rsidRPr="0056200E">
        <w:rPr>
          <w:rFonts w:ascii="Century Gothic" w:hAnsi="Century Gothic" w:cs="Helvetica"/>
          <w:color w:val="222222"/>
          <w:szCs w:val="27"/>
          <w:lang w:val="en" w:eastAsia="en-AU"/>
        </w:rPr>
        <w:t xml:space="preserve"> and select option 2. </w:t>
      </w:r>
    </w:p>
    <w:p w14:paraId="0D10B8B6" w14:textId="77777777" w:rsidR="008E5650" w:rsidRPr="0056200E" w:rsidRDefault="008E5650">
      <w:pPr>
        <w:spacing w:before="100" w:beforeAutospacing="1" w:after="100" w:afterAutospacing="1"/>
        <w:ind w:left="495"/>
        <w:rPr>
          <w:rFonts w:ascii="Century Gothic" w:hAnsi="Century Gothic" w:cs="Helvetica"/>
          <w:color w:val="222222"/>
          <w:szCs w:val="27"/>
          <w:lang w:val="en" w:eastAsia="en-AU"/>
        </w:rPr>
      </w:pPr>
    </w:p>
    <w:sectPr w:rsidR="008E5650" w:rsidRPr="0056200E" w:rsidSect="00E51805">
      <w:pgSz w:w="11906" w:h="16838"/>
      <w:pgMar w:top="1440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A7C"/>
    <w:multiLevelType w:val="multilevel"/>
    <w:tmpl w:val="6B0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56912"/>
    <w:multiLevelType w:val="multilevel"/>
    <w:tmpl w:val="446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26EAF"/>
    <w:multiLevelType w:val="multilevel"/>
    <w:tmpl w:val="DCC4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17574"/>
    <w:multiLevelType w:val="multilevel"/>
    <w:tmpl w:val="6942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19"/>
    <w:rsid w:val="000A1615"/>
    <w:rsid w:val="000E47C1"/>
    <w:rsid w:val="001C6323"/>
    <w:rsid w:val="00284898"/>
    <w:rsid w:val="00381EA1"/>
    <w:rsid w:val="00396931"/>
    <w:rsid w:val="0056200E"/>
    <w:rsid w:val="0062243A"/>
    <w:rsid w:val="006313F1"/>
    <w:rsid w:val="006A3B96"/>
    <w:rsid w:val="008E5650"/>
    <w:rsid w:val="00AC2062"/>
    <w:rsid w:val="00AD7C9A"/>
    <w:rsid w:val="00B159EF"/>
    <w:rsid w:val="00B7764D"/>
    <w:rsid w:val="00DB00DB"/>
    <w:rsid w:val="00DD0519"/>
    <w:rsid w:val="00E51805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3BEB"/>
  <w15:chartTrackingRefBased/>
  <w15:docId w15:val="{672570D1-C008-4724-90C0-B899DFC6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51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31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victorias-restriction-levels-covid-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hhs.vic.gov.au/victorias-restriction-level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01B533ED8CB478A8FF81D9F31E828" ma:contentTypeVersion="10" ma:contentTypeDescription="Create a new document." ma:contentTypeScope="" ma:versionID="737dd940a3af4cf3361f1584436d5f96">
  <xsd:schema xmlns:xsd="http://www.w3.org/2001/XMLSchema" xmlns:xs="http://www.w3.org/2001/XMLSchema" xmlns:p="http://schemas.microsoft.com/office/2006/metadata/properties" xmlns:ns2="ef153a7c-b472-4daa-900c-21ea8f6a94f2" xmlns:ns3="0d87c5d9-b447-49ed-9317-9bcd19c606a3" targetNamespace="http://schemas.microsoft.com/office/2006/metadata/properties" ma:root="true" ma:fieldsID="6ac38bf5e72f26fda58f2ca89f9e1329" ns2:_="" ns3:_="">
    <xsd:import namespace="ef153a7c-b472-4daa-900c-21ea8f6a94f2"/>
    <xsd:import namespace="0d87c5d9-b447-49ed-9317-9bcd19c60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3a7c-b472-4daa-900c-21ea8f6a9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7c5d9-b447-49ed-9317-9bcd19c60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D26F5-A064-45E1-9531-5804D3DB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53a7c-b472-4daa-900c-21ea8f6a94f2"/>
    <ds:schemaRef ds:uri="0d87c5d9-b447-49ed-9317-9bcd19c60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81C39-E931-4E0A-A5E6-2CEE8FB51028}">
  <ds:schemaRefs>
    <ds:schemaRef ds:uri="http://purl.org/dc/elements/1.1/"/>
    <ds:schemaRef ds:uri="http://schemas.microsoft.com/office/2006/metadata/properties"/>
    <ds:schemaRef ds:uri="ef153a7c-b472-4daa-900c-21ea8f6a94f2"/>
    <ds:schemaRef ds:uri="0d87c5d9-b447-49ed-9317-9bcd19c606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906624-36D4-4874-88DF-B5B6BD832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Kate</dc:creator>
  <cp:keywords/>
  <dc:description/>
  <cp:lastModifiedBy>Burke, Kate</cp:lastModifiedBy>
  <cp:revision>2</cp:revision>
  <dcterms:created xsi:type="dcterms:W3CDTF">2020-08-11T05:49:00Z</dcterms:created>
  <dcterms:modified xsi:type="dcterms:W3CDTF">2020-08-11T05:49:00Z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0x0101002F001B533ED8CB478A8FF81D9F31E828</vt:lpwstr>
  </property>
</Properties>
</file>